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Y="5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3C4892" w:rsidRPr="00625330" w:rsidTr="00617618">
        <w:tc>
          <w:tcPr>
            <w:tcW w:w="4077" w:type="dxa"/>
          </w:tcPr>
          <w:p w:rsidR="003C4892" w:rsidRDefault="003C4892" w:rsidP="0061761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3" w:type="dxa"/>
          </w:tcPr>
          <w:p w:rsidR="003C4892" w:rsidRPr="00625330" w:rsidRDefault="003C4892" w:rsidP="006176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3C4892" w:rsidRPr="00625330" w:rsidRDefault="003C4892" w:rsidP="006176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областной трехсторонней комиссии по регулированию социально-трудовых отношений</w:t>
            </w:r>
          </w:p>
          <w:p w:rsidR="003C4892" w:rsidRPr="00625330" w:rsidRDefault="00C50C8A" w:rsidP="001F49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«</w:t>
            </w:r>
            <w:r w:rsidR="001F4925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F4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июня</w:t>
            </w:r>
            <w:r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1F492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3C4892"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</w:t>
            </w:r>
            <w:r w:rsidR="001F492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3C4892" w:rsidRPr="0062533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355D" w:rsidRPr="00E10203" w:rsidRDefault="00E35D30" w:rsidP="007935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A5DAD" w:rsidRDefault="00E35D30" w:rsidP="003C4892">
      <w:pPr>
        <w:spacing w:after="0" w:line="240" w:lineRule="exact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DA5D44" w:rsidRPr="00DA5D44">
        <w:rPr>
          <w:rFonts w:ascii="Times New Roman" w:eastAsia="Calibri" w:hAnsi="Times New Roman" w:cs="Times New Roman"/>
          <w:b/>
          <w:sz w:val="28"/>
          <w:szCs w:val="28"/>
        </w:rPr>
        <w:t>Конкурсе «Самый семейный коллективный договор»</w:t>
      </w:r>
      <w:r w:rsidR="00C43D64" w:rsidRPr="00C43D64">
        <w:t xml:space="preserve"> </w:t>
      </w:r>
    </w:p>
    <w:p w:rsidR="0079355D" w:rsidRDefault="00C43D64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3D64">
        <w:rPr>
          <w:rFonts w:ascii="Times New Roman" w:eastAsia="Calibri" w:hAnsi="Times New Roman" w:cs="Times New Roman"/>
          <w:b/>
          <w:sz w:val="28"/>
          <w:szCs w:val="28"/>
        </w:rPr>
        <w:t>среди организаций</w:t>
      </w:r>
      <w:r w:rsidR="00603F97">
        <w:rPr>
          <w:rFonts w:ascii="Times New Roman" w:eastAsia="Calibri" w:hAnsi="Times New Roman" w:cs="Times New Roman"/>
          <w:b/>
          <w:sz w:val="28"/>
          <w:szCs w:val="28"/>
        </w:rPr>
        <w:t>, осуществляющих деятельность на территории</w:t>
      </w:r>
      <w:r w:rsidRPr="00C43D64">
        <w:rPr>
          <w:rFonts w:ascii="Times New Roman" w:eastAsia="Calibri" w:hAnsi="Times New Roman" w:cs="Times New Roman"/>
          <w:b/>
          <w:sz w:val="28"/>
          <w:szCs w:val="28"/>
        </w:rPr>
        <w:t xml:space="preserve"> Новгородской области</w:t>
      </w: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EB" w:rsidRDefault="003B1EEB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EB" w:rsidRDefault="003B1EEB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EB" w:rsidRDefault="003B1EEB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EEB" w:rsidRDefault="003B1EEB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892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07D8" w:rsidRDefault="003C4892" w:rsidP="003C489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  <w:sectPr w:rsidR="000907D8" w:rsidSect="00617618">
          <w:headerReference w:type="first" r:id="rId8"/>
          <w:pgSz w:w="11906" w:h="16838" w:code="9"/>
          <w:pgMar w:top="954" w:right="567" w:bottom="993" w:left="1985" w:header="426" w:footer="709" w:gutter="0"/>
          <w:cols w:space="708"/>
          <w:docGrid w:linePitch="360"/>
        </w:sectPr>
      </w:pPr>
      <w:r w:rsidRPr="003C4892">
        <w:rPr>
          <w:rFonts w:ascii="Times New Roman" w:eastAsia="Calibri" w:hAnsi="Times New Roman" w:cs="Times New Roman"/>
          <w:sz w:val="28"/>
          <w:szCs w:val="28"/>
        </w:rPr>
        <w:t>Великий Новгород</w:t>
      </w:r>
    </w:p>
    <w:p w:rsidR="00A25E03" w:rsidRPr="00A25E03" w:rsidRDefault="00A25E03" w:rsidP="003B1EEB">
      <w:pPr>
        <w:spacing w:before="120"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E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25E03" w:rsidRDefault="00A25E03" w:rsidP="00A25E0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E03" w:rsidRPr="00DA5D44" w:rsidRDefault="007B31C4" w:rsidP="00DA5D44">
      <w:pPr>
        <w:spacing w:before="120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44">
        <w:rPr>
          <w:rFonts w:ascii="Times New Roman" w:eastAsia="Calibri" w:hAnsi="Times New Roman" w:cs="Times New Roman"/>
          <w:sz w:val="28"/>
          <w:szCs w:val="28"/>
        </w:rPr>
        <w:t>1</w:t>
      </w:r>
      <w:r w:rsidR="00A25E03" w:rsidRPr="00DA5D44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  <w:r w:rsidR="00F0494E" w:rsidRPr="00DA5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E03" w:rsidRPr="00DA5D44" w:rsidRDefault="007B31C4" w:rsidP="00DA5D44">
      <w:pPr>
        <w:spacing w:before="120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44">
        <w:rPr>
          <w:rFonts w:ascii="Times New Roman" w:eastAsia="Calibri" w:hAnsi="Times New Roman" w:cs="Times New Roman"/>
          <w:sz w:val="28"/>
          <w:szCs w:val="28"/>
        </w:rPr>
        <w:t>2</w:t>
      </w:r>
      <w:r w:rsidR="00A25E03" w:rsidRPr="00DA5D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5D44" w:rsidRPr="00DA5D44">
        <w:rPr>
          <w:rFonts w:ascii="Times New Roman" w:eastAsia="Calibri" w:hAnsi="Times New Roman" w:cs="Times New Roman"/>
          <w:sz w:val="28"/>
          <w:szCs w:val="28"/>
        </w:rPr>
        <w:t>Список материалов для участия в Конкурсе</w:t>
      </w:r>
      <w:r w:rsidR="00F0494E" w:rsidRPr="00DA5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E03" w:rsidRPr="00DA5D44" w:rsidRDefault="007B31C4" w:rsidP="00DA5D44">
      <w:pPr>
        <w:spacing w:before="120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D44">
        <w:rPr>
          <w:rFonts w:ascii="Times New Roman" w:eastAsia="Calibri" w:hAnsi="Times New Roman" w:cs="Times New Roman"/>
          <w:sz w:val="28"/>
          <w:szCs w:val="28"/>
        </w:rPr>
        <w:t>3</w:t>
      </w:r>
      <w:r w:rsidR="00A25E03" w:rsidRPr="00DA5D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A5D44" w:rsidRPr="00DA5D44">
        <w:rPr>
          <w:rFonts w:ascii="Times New Roman" w:eastAsia="Calibri" w:hAnsi="Times New Roman" w:cs="Times New Roman"/>
          <w:sz w:val="28"/>
          <w:szCs w:val="28"/>
        </w:rPr>
        <w:t>Критерии оценки коллективного договора</w:t>
      </w:r>
      <w:r w:rsidR="00F0494E" w:rsidRPr="00DA5D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153" w:rsidRPr="00DA5D44" w:rsidRDefault="000D2153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A5D44" w:rsidRPr="00DA5D44">
        <w:rPr>
          <w:rFonts w:ascii="Times New Roman" w:hAnsi="Times New Roman" w:cs="Times New Roman"/>
          <w:sz w:val="28"/>
          <w:szCs w:val="28"/>
        </w:rPr>
        <w:t>Организация и порядок проведения первого (муниципального) этапа Конкурса.</w:t>
      </w:r>
    </w:p>
    <w:p w:rsidR="000D2153" w:rsidRPr="00DA5D44" w:rsidRDefault="000D2153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 xml:space="preserve">5. </w:t>
      </w:r>
      <w:r w:rsidR="00DA5D44" w:rsidRPr="00DA5D44">
        <w:rPr>
          <w:rFonts w:ascii="Times New Roman" w:hAnsi="Times New Roman" w:cs="Times New Roman"/>
          <w:sz w:val="28"/>
          <w:szCs w:val="28"/>
        </w:rPr>
        <w:t>Организация и порядок проведения второго (регионального) этапа Конкурса.</w:t>
      </w:r>
    </w:p>
    <w:p w:rsidR="00DA5D44" w:rsidRPr="00DA5D44" w:rsidRDefault="000D2153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 xml:space="preserve">6. </w:t>
      </w:r>
      <w:r w:rsidR="00DA5D44" w:rsidRPr="00DA5D44">
        <w:rPr>
          <w:rFonts w:ascii="Times New Roman" w:hAnsi="Times New Roman" w:cs="Times New Roman"/>
          <w:sz w:val="28"/>
          <w:szCs w:val="28"/>
        </w:rPr>
        <w:t>Приложение № 1. Заявка на участие в Конкурсе «Самый семейный коллективный договор»</w:t>
      </w:r>
      <w:r w:rsidR="00C43D64">
        <w:rPr>
          <w:rFonts w:ascii="Times New Roman" w:hAnsi="Times New Roman" w:cs="Times New Roman"/>
          <w:sz w:val="28"/>
          <w:szCs w:val="28"/>
        </w:rPr>
        <w:t xml:space="preserve"> среди организаций</w:t>
      </w:r>
      <w:r w:rsidR="00603F97">
        <w:rPr>
          <w:rFonts w:ascii="Times New Roman" w:hAnsi="Times New Roman" w:cs="Times New Roman"/>
          <w:sz w:val="28"/>
          <w:szCs w:val="28"/>
        </w:rPr>
        <w:t xml:space="preserve">, </w:t>
      </w:r>
      <w:r w:rsidR="00603F97" w:rsidRPr="00603F97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</w:t>
      </w:r>
      <w:r w:rsidR="00C43D6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DA5D44" w:rsidRPr="00DA5D44">
        <w:rPr>
          <w:rFonts w:ascii="Times New Roman" w:hAnsi="Times New Roman" w:cs="Times New Roman"/>
          <w:sz w:val="28"/>
          <w:szCs w:val="28"/>
        </w:rPr>
        <w:t>.</w:t>
      </w:r>
    </w:p>
    <w:p w:rsidR="00603F97" w:rsidRDefault="000D2153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 xml:space="preserve">7. </w:t>
      </w:r>
      <w:r w:rsidR="00DA5D44" w:rsidRPr="00DA5D44">
        <w:rPr>
          <w:rFonts w:ascii="Times New Roman" w:hAnsi="Times New Roman" w:cs="Times New Roman"/>
          <w:sz w:val="28"/>
          <w:szCs w:val="28"/>
        </w:rPr>
        <w:t>Приложение № 2. Информационная карта участника Конкурса «Самый семейный коллективный договор»</w:t>
      </w:r>
      <w:r w:rsidR="00C43D64">
        <w:rPr>
          <w:rFonts w:ascii="Times New Roman" w:hAnsi="Times New Roman" w:cs="Times New Roman"/>
          <w:sz w:val="28"/>
          <w:szCs w:val="28"/>
        </w:rPr>
        <w:t xml:space="preserve"> среди организаций</w:t>
      </w:r>
      <w:r w:rsidR="00603F97">
        <w:rPr>
          <w:rFonts w:ascii="Times New Roman" w:hAnsi="Times New Roman" w:cs="Times New Roman"/>
          <w:sz w:val="28"/>
          <w:szCs w:val="28"/>
        </w:rPr>
        <w:t>,</w:t>
      </w:r>
      <w:r w:rsidR="00603F97" w:rsidRPr="00603F97">
        <w:t xml:space="preserve"> </w:t>
      </w:r>
      <w:r w:rsidR="00603F97" w:rsidRPr="00603F97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 Новгородской области</w:t>
      </w:r>
      <w:r w:rsidR="00603F97">
        <w:rPr>
          <w:rFonts w:ascii="Times New Roman" w:hAnsi="Times New Roman" w:cs="Times New Roman"/>
          <w:sz w:val="28"/>
          <w:szCs w:val="28"/>
        </w:rPr>
        <w:t>.</w:t>
      </w:r>
    </w:p>
    <w:p w:rsidR="00DA5D44" w:rsidRPr="00DA5D44" w:rsidRDefault="00DA5D44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>8. Приложение № 3. Оценочный лист.</w:t>
      </w:r>
    </w:p>
    <w:p w:rsidR="00DA5D44" w:rsidRPr="00DA5D44" w:rsidRDefault="00DA5D44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>9. Приложение № 4. Согласие на обработку персональных данных.</w:t>
      </w:r>
    </w:p>
    <w:p w:rsidR="00DA5D44" w:rsidRDefault="00DA5D44" w:rsidP="00DA5D44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A5D44">
        <w:rPr>
          <w:rFonts w:ascii="Times New Roman" w:hAnsi="Times New Roman" w:cs="Times New Roman"/>
          <w:sz w:val="28"/>
          <w:szCs w:val="28"/>
        </w:rPr>
        <w:t>10. Приложение № 5. Рейтинговая таблица участников Конкурса «Самый семейный коллективный договор»</w:t>
      </w:r>
      <w:r w:rsidR="00603F97">
        <w:rPr>
          <w:rFonts w:ascii="Times New Roman" w:hAnsi="Times New Roman" w:cs="Times New Roman"/>
          <w:sz w:val="28"/>
          <w:szCs w:val="28"/>
        </w:rPr>
        <w:t xml:space="preserve"> среди организаций, </w:t>
      </w:r>
      <w:r w:rsidR="00603F97" w:rsidRPr="00603F97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</w:t>
      </w:r>
      <w:r w:rsidR="00603F97">
        <w:rPr>
          <w:rFonts w:ascii="Times New Roman" w:hAnsi="Times New Roman" w:cs="Times New Roman"/>
          <w:sz w:val="28"/>
          <w:szCs w:val="28"/>
        </w:rPr>
        <w:t xml:space="preserve"> </w:t>
      </w:r>
      <w:r w:rsidR="00C43D64"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DA5D44">
        <w:rPr>
          <w:rFonts w:ascii="Times New Roman" w:hAnsi="Times New Roman" w:cs="Times New Roman"/>
          <w:sz w:val="28"/>
          <w:szCs w:val="28"/>
        </w:rPr>
        <w:t>.</w:t>
      </w:r>
    </w:p>
    <w:p w:rsidR="00F63D67" w:rsidRPr="00DA5D44" w:rsidRDefault="00F63D67" w:rsidP="00F63D67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Приложение № 6. </w:t>
      </w:r>
      <w:r w:rsidRPr="00F63D67">
        <w:rPr>
          <w:rFonts w:ascii="Times New Roman" w:hAnsi="Times New Roman" w:cs="Times New Roman"/>
          <w:sz w:val="28"/>
          <w:szCs w:val="28"/>
        </w:rPr>
        <w:t>Реквизиты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E03" w:rsidRDefault="00A25E03" w:rsidP="00767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1EEB" w:rsidRDefault="003B1EEB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E03" w:rsidRDefault="00A25E03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82B" w:rsidRDefault="00F6082B" w:rsidP="00767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82B" w:rsidRDefault="00F6082B" w:rsidP="00A25E0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1EEB" w:rsidRDefault="003B1EEB" w:rsidP="00A25E0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  <w:sectPr w:rsidR="003B1EEB" w:rsidSect="00617618">
          <w:pgSz w:w="11906" w:h="16838" w:code="9"/>
          <w:pgMar w:top="954" w:right="567" w:bottom="993" w:left="1985" w:header="426" w:footer="709" w:gutter="0"/>
          <w:cols w:space="708"/>
          <w:docGrid w:linePitch="360"/>
        </w:sectPr>
      </w:pPr>
    </w:p>
    <w:p w:rsidR="00A25E03" w:rsidRPr="00A25E03" w:rsidRDefault="00BB01B6" w:rsidP="00850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A25E03" w:rsidRPr="00A25E0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D7B2A" w:rsidRDefault="00850E74" w:rsidP="006D7B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B2A">
        <w:rPr>
          <w:rFonts w:ascii="Times New Roman" w:hAnsi="Times New Roman" w:cs="Times New Roman"/>
          <w:sz w:val="28"/>
          <w:szCs w:val="28"/>
        </w:rPr>
        <w:t xml:space="preserve">.1. </w:t>
      </w:r>
      <w:r w:rsidR="006D7B2A" w:rsidRPr="00E35D30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 w:rsidR="006D7B2A" w:rsidRPr="00477BC0">
        <w:rPr>
          <w:rFonts w:ascii="Times New Roman" w:hAnsi="Times New Roman" w:cs="Times New Roman"/>
          <w:sz w:val="28"/>
          <w:szCs w:val="28"/>
        </w:rPr>
        <w:t>онкурсе «Самый семейный коллективный договор»</w:t>
      </w:r>
      <w:r w:rsidR="006D7B2A">
        <w:rPr>
          <w:rFonts w:ascii="Times New Roman" w:hAnsi="Times New Roman" w:cs="Times New Roman"/>
          <w:sz w:val="28"/>
          <w:szCs w:val="28"/>
        </w:rPr>
        <w:t xml:space="preserve"> </w:t>
      </w:r>
      <w:r w:rsidR="00C43D64" w:rsidRPr="00C43D64">
        <w:rPr>
          <w:rFonts w:ascii="Times New Roman" w:hAnsi="Times New Roman" w:cs="Times New Roman"/>
          <w:sz w:val="28"/>
          <w:szCs w:val="28"/>
        </w:rPr>
        <w:t>среди организаций</w:t>
      </w:r>
      <w:r w:rsidR="00603F97">
        <w:rPr>
          <w:rFonts w:ascii="Times New Roman" w:hAnsi="Times New Roman" w:cs="Times New Roman"/>
          <w:sz w:val="28"/>
          <w:szCs w:val="28"/>
        </w:rPr>
        <w:t xml:space="preserve">, </w:t>
      </w:r>
      <w:r w:rsidR="00603F97" w:rsidRPr="00603F97">
        <w:rPr>
          <w:rFonts w:ascii="Times New Roman" w:hAnsi="Times New Roman" w:cs="Times New Roman"/>
          <w:sz w:val="28"/>
          <w:szCs w:val="28"/>
        </w:rPr>
        <w:t>осуществляющих деятельность на территории</w:t>
      </w:r>
      <w:r w:rsidR="00C43D64" w:rsidRPr="00C43D64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="006D7B2A">
        <w:rPr>
          <w:rFonts w:ascii="Times New Roman" w:hAnsi="Times New Roman" w:cs="Times New Roman"/>
          <w:sz w:val="28"/>
          <w:szCs w:val="28"/>
        </w:rPr>
        <w:t xml:space="preserve">(далее – Конкурс) определяются условия организации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 w:rsidR="006D7B2A">
        <w:rPr>
          <w:rFonts w:ascii="Times New Roman" w:hAnsi="Times New Roman" w:cs="Times New Roman"/>
          <w:sz w:val="28"/>
          <w:szCs w:val="28"/>
        </w:rPr>
        <w:t>онкурса.</w:t>
      </w:r>
    </w:p>
    <w:p w:rsidR="006D7B2A" w:rsidRDefault="006D7B2A" w:rsidP="001674E1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A5EE6" w:rsidRPr="008A5EE6">
        <w:rPr>
          <w:rFonts w:ascii="Times New Roman" w:hAnsi="Times New Roman" w:cs="Times New Roman"/>
          <w:sz w:val="28"/>
          <w:szCs w:val="28"/>
        </w:rPr>
        <w:t>В рамках реализации Плана мероприятий по проведению в 2024 году в Новгородской области Года семьи</w:t>
      </w:r>
      <w:r w:rsidR="001674E1">
        <w:rPr>
          <w:rFonts w:ascii="Times New Roman" w:hAnsi="Times New Roman" w:cs="Times New Roman"/>
          <w:sz w:val="28"/>
          <w:szCs w:val="28"/>
        </w:rPr>
        <w:t xml:space="preserve">, утвержденного протоколом от      26 января 2024 года № 1 </w:t>
      </w:r>
      <w:r w:rsidR="001674E1" w:rsidRPr="001674E1">
        <w:rPr>
          <w:rFonts w:ascii="Times New Roman" w:hAnsi="Times New Roman" w:cs="Times New Roman"/>
          <w:sz w:val="28"/>
          <w:szCs w:val="28"/>
        </w:rPr>
        <w:t>засед</w:t>
      </w:r>
      <w:r w:rsidR="001674E1">
        <w:rPr>
          <w:rFonts w:ascii="Times New Roman" w:hAnsi="Times New Roman" w:cs="Times New Roman"/>
          <w:sz w:val="28"/>
          <w:szCs w:val="28"/>
        </w:rPr>
        <w:t xml:space="preserve">ания организационного комитета по проведению в 2024 году </w:t>
      </w:r>
      <w:r w:rsidR="001674E1" w:rsidRPr="001674E1">
        <w:rPr>
          <w:rFonts w:ascii="Times New Roman" w:hAnsi="Times New Roman" w:cs="Times New Roman"/>
          <w:sz w:val="28"/>
          <w:szCs w:val="28"/>
        </w:rPr>
        <w:t>в Новгородской области Года семьи</w:t>
      </w:r>
      <w:r w:rsidR="001674E1">
        <w:rPr>
          <w:rFonts w:ascii="Times New Roman" w:hAnsi="Times New Roman" w:cs="Times New Roman"/>
          <w:sz w:val="28"/>
          <w:szCs w:val="28"/>
        </w:rPr>
        <w:t>,</w:t>
      </w:r>
      <w:r w:rsidR="008A5EE6" w:rsidRPr="008A5EE6">
        <w:rPr>
          <w:rFonts w:ascii="Times New Roman" w:hAnsi="Times New Roman" w:cs="Times New Roman"/>
          <w:sz w:val="28"/>
          <w:szCs w:val="28"/>
        </w:rPr>
        <w:t xml:space="preserve"> </w:t>
      </w:r>
      <w:r w:rsidR="008A5EE6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елью проведения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является:</w:t>
      </w:r>
    </w:p>
    <w:p w:rsidR="006D7B2A" w:rsidRPr="007D4F61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 xml:space="preserve">- расширение сферы </w:t>
      </w:r>
      <w:r w:rsidR="00A41E02">
        <w:rPr>
          <w:rFonts w:ascii="Times New Roman" w:hAnsi="Times New Roman" w:cs="Times New Roman"/>
          <w:sz w:val="28"/>
          <w:szCs w:val="28"/>
        </w:rPr>
        <w:t>действия коллективных договоров</w:t>
      </w:r>
      <w:r w:rsidRPr="007D4F61">
        <w:rPr>
          <w:rFonts w:ascii="Times New Roman" w:hAnsi="Times New Roman" w:cs="Times New Roman"/>
          <w:sz w:val="28"/>
          <w:szCs w:val="28"/>
        </w:rPr>
        <w:t>;</w:t>
      </w:r>
    </w:p>
    <w:p w:rsidR="006D7B2A" w:rsidRPr="007D4F61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>- выявление лучших коллективных договоров, положения которых превосходят и развивают нормы и положения действующего Регионального соглашения между Союзом организаций профсоюзов «Новгородская областная Федерация профсоюзов», Региональным объединением работодателей «Союз промышленников и предпринимателей Новгородской области» и Правительством Новгородской области, обеспечивая социальные льготы, гарантии и компенсации работникам</w:t>
      </w:r>
      <w:r>
        <w:rPr>
          <w:rFonts w:ascii="Times New Roman" w:hAnsi="Times New Roman" w:cs="Times New Roman"/>
          <w:sz w:val="28"/>
          <w:szCs w:val="28"/>
        </w:rPr>
        <w:t xml:space="preserve"> с семейными обязанностями</w:t>
      </w:r>
      <w:r w:rsidRPr="007D4F61">
        <w:rPr>
          <w:rFonts w:ascii="Times New Roman" w:hAnsi="Times New Roman" w:cs="Times New Roman"/>
          <w:sz w:val="28"/>
          <w:szCs w:val="28"/>
        </w:rPr>
        <w:t>;</w:t>
      </w:r>
    </w:p>
    <w:p w:rsidR="006D7B2A" w:rsidRPr="007D4F61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>- совершенствование системы социального партнерства;</w:t>
      </w:r>
    </w:p>
    <w:p w:rsidR="006D7B2A" w:rsidRPr="007D4F61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>- повышение роли коллективного договора в регулировании социально-трудовых, экономических и профессиональных отношений, в осуществлении защиты прав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 семейными обязанностями</w:t>
      </w:r>
      <w:r w:rsidRPr="007D4F61">
        <w:rPr>
          <w:rFonts w:ascii="Times New Roman" w:hAnsi="Times New Roman" w:cs="Times New Roman"/>
          <w:sz w:val="28"/>
          <w:szCs w:val="28"/>
        </w:rPr>
        <w:t>, усилении</w:t>
      </w:r>
      <w:r w:rsidR="00745BEB">
        <w:rPr>
          <w:rFonts w:ascii="Times New Roman" w:hAnsi="Times New Roman" w:cs="Times New Roman"/>
          <w:sz w:val="28"/>
          <w:szCs w:val="28"/>
        </w:rPr>
        <w:t xml:space="preserve"> их</w:t>
      </w:r>
      <w:r w:rsidRPr="007D4F61">
        <w:rPr>
          <w:rFonts w:ascii="Times New Roman" w:hAnsi="Times New Roman" w:cs="Times New Roman"/>
          <w:sz w:val="28"/>
          <w:szCs w:val="28"/>
        </w:rPr>
        <w:t xml:space="preserve"> мотивации </w:t>
      </w:r>
      <w:r w:rsidR="00745BEB">
        <w:rPr>
          <w:rFonts w:ascii="Times New Roman" w:hAnsi="Times New Roman" w:cs="Times New Roman"/>
          <w:sz w:val="28"/>
          <w:szCs w:val="28"/>
        </w:rPr>
        <w:t xml:space="preserve">к </w:t>
      </w:r>
      <w:r w:rsidRPr="007D4F61">
        <w:rPr>
          <w:rFonts w:ascii="Times New Roman" w:hAnsi="Times New Roman" w:cs="Times New Roman"/>
          <w:sz w:val="28"/>
          <w:szCs w:val="28"/>
        </w:rPr>
        <w:t>профсоюзно</w:t>
      </w:r>
      <w:r w:rsidR="00745BEB">
        <w:rPr>
          <w:rFonts w:ascii="Times New Roman" w:hAnsi="Times New Roman" w:cs="Times New Roman"/>
          <w:sz w:val="28"/>
          <w:szCs w:val="28"/>
        </w:rPr>
        <w:t>му</w:t>
      </w:r>
      <w:r w:rsidRPr="007D4F61">
        <w:rPr>
          <w:rFonts w:ascii="Times New Roman" w:hAnsi="Times New Roman" w:cs="Times New Roman"/>
          <w:sz w:val="28"/>
          <w:szCs w:val="28"/>
        </w:rPr>
        <w:t xml:space="preserve"> членств</w:t>
      </w:r>
      <w:r w:rsidR="00745BEB">
        <w:rPr>
          <w:rFonts w:ascii="Times New Roman" w:hAnsi="Times New Roman" w:cs="Times New Roman"/>
          <w:sz w:val="28"/>
          <w:szCs w:val="28"/>
        </w:rPr>
        <w:t>у</w:t>
      </w:r>
      <w:r w:rsidRPr="007D4F61">
        <w:rPr>
          <w:rFonts w:ascii="Times New Roman" w:hAnsi="Times New Roman" w:cs="Times New Roman"/>
          <w:sz w:val="28"/>
          <w:szCs w:val="28"/>
        </w:rPr>
        <w:t>;</w:t>
      </w:r>
    </w:p>
    <w:p w:rsidR="006D7B2A" w:rsidRPr="007D4F61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>- активизация работы профсоюзных организаций по совершенствованию переговорного процесса по заключению коллективных договоров;</w:t>
      </w:r>
    </w:p>
    <w:p w:rsidR="006D7B2A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F61">
        <w:rPr>
          <w:rFonts w:ascii="Times New Roman" w:hAnsi="Times New Roman" w:cs="Times New Roman"/>
          <w:sz w:val="28"/>
          <w:szCs w:val="28"/>
        </w:rPr>
        <w:t xml:space="preserve">- распространение положительного опыта работы организаций по </w:t>
      </w:r>
      <w:r w:rsidR="00745BEB">
        <w:rPr>
          <w:rFonts w:ascii="Times New Roman" w:hAnsi="Times New Roman" w:cs="Times New Roman"/>
          <w:sz w:val="28"/>
          <w:szCs w:val="28"/>
        </w:rPr>
        <w:t>включению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D4F61">
        <w:rPr>
          <w:rFonts w:ascii="Times New Roman" w:hAnsi="Times New Roman" w:cs="Times New Roman"/>
          <w:sz w:val="28"/>
          <w:szCs w:val="28"/>
        </w:rPr>
        <w:t xml:space="preserve"> коллективны</w:t>
      </w:r>
      <w:r>
        <w:rPr>
          <w:rFonts w:ascii="Times New Roman" w:hAnsi="Times New Roman" w:cs="Times New Roman"/>
          <w:sz w:val="28"/>
          <w:szCs w:val="28"/>
        </w:rPr>
        <w:t xml:space="preserve">е договоры </w:t>
      </w:r>
      <w:r w:rsidR="00745BEB">
        <w:rPr>
          <w:rFonts w:ascii="Times New Roman" w:hAnsi="Times New Roman" w:cs="Times New Roman"/>
          <w:sz w:val="28"/>
          <w:szCs w:val="28"/>
        </w:rPr>
        <w:t xml:space="preserve">норм, предусматривающих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="00745B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преимуществ</w:t>
      </w:r>
      <w:r w:rsidR="00745B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для работников с семейными </w:t>
      </w:r>
      <w:r w:rsidRPr="00EE33BE">
        <w:rPr>
          <w:rFonts w:ascii="Times New Roman" w:hAnsi="Times New Roman" w:cs="Times New Roman"/>
          <w:sz w:val="28"/>
          <w:szCs w:val="28"/>
        </w:rPr>
        <w:t>обязанностями</w:t>
      </w:r>
      <w:r w:rsidR="00051701" w:rsidRPr="00EE33BE">
        <w:rPr>
          <w:rFonts w:ascii="Times New Roman" w:hAnsi="Times New Roman" w:cs="Times New Roman"/>
          <w:sz w:val="28"/>
          <w:szCs w:val="28"/>
        </w:rPr>
        <w:t xml:space="preserve"> в целях укрепления института семьи</w:t>
      </w:r>
      <w:r w:rsidRPr="00EE33BE">
        <w:rPr>
          <w:rFonts w:ascii="Times New Roman" w:hAnsi="Times New Roman" w:cs="Times New Roman"/>
          <w:sz w:val="28"/>
          <w:szCs w:val="28"/>
        </w:rPr>
        <w:t>.</w:t>
      </w:r>
    </w:p>
    <w:p w:rsidR="006D7B2A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заключается в выявлении </w:t>
      </w:r>
      <w:r w:rsidRPr="007D4F61">
        <w:rPr>
          <w:rFonts w:ascii="Times New Roman" w:hAnsi="Times New Roman" w:cs="Times New Roman"/>
          <w:sz w:val="28"/>
          <w:szCs w:val="28"/>
        </w:rPr>
        <w:t>коллективных договоров</w:t>
      </w:r>
      <w:r>
        <w:rPr>
          <w:rFonts w:ascii="Times New Roman" w:hAnsi="Times New Roman" w:cs="Times New Roman"/>
          <w:sz w:val="28"/>
          <w:szCs w:val="28"/>
        </w:rPr>
        <w:t>, заключенных в организациях</w:t>
      </w:r>
      <w:r w:rsidR="00745BEB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A41E02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4F61">
        <w:rPr>
          <w:rFonts w:ascii="Times New Roman" w:hAnsi="Times New Roman" w:cs="Times New Roman"/>
          <w:sz w:val="28"/>
          <w:szCs w:val="28"/>
        </w:rPr>
        <w:t>обеспечив</w:t>
      </w:r>
      <w:r>
        <w:rPr>
          <w:rFonts w:ascii="Times New Roman" w:hAnsi="Times New Roman" w:cs="Times New Roman"/>
          <w:sz w:val="28"/>
          <w:szCs w:val="28"/>
        </w:rPr>
        <w:t>ающих внедрение лучших</w:t>
      </w:r>
      <w:r w:rsidRPr="007D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</w:t>
      </w:r>
      <w:r w:rsidRPr="007D4F61">
        <w:rPr>
          <w:rFonts w:ascii="Times New Roman" w:hAnsi="Times New Roman" w:cs="Times New Roman"/>
          <w:sz w:val="28"/>
          <w:szCs w:val="28"/>
        </w:rPr>
        <w:t>, 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4F61">
        <w:rPr>
          <w:rFonts w:ascii="Times New Roman" w:hAnsi="Times New Roman" w:cs="Times New Roman"/>
          <w:sz w:val="28"/>
          <w:szCs w:val="28"/>
        </w:rPr>
        <w:t xml:space="preserve"> и компенсации работникам с семейными обязанностями</w:t>
      </w:r>
      <w:r>
        <w:rPr>
          <w:rFonts w:ascii="Times New Roman" w:hAnsi="Times New Roman" w:cs="Times New Roman"/>
          <w:sz w:val="28"/>
          <w:szCs w:val="28"/>
        </w:rPr>
        <w:t>, распространение опыта этих организаций по внедрению данных льгот.</w:t>
      </w:r>
    </w:p>
    <w:p w:rsidR="002A142A" w:rsidRDefault="002A14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2A142A" w:rsidRPr="00C43D64" w:rsidRDefault="002A142A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64">
        <w:rPr>
          <w:rFonts w:ascii="Times New Roman" w:hAnsi="Times New Roman" w:cs="Times New Roman"/>
          <w:sz w:val="28"/>
          <w:szCs w:val="28"/>
        </w:rPr>
        <w:t>первый (муниципал</w:t>
      </w:r>
      <w:r w:rsidR="00E66022">
        <w:rPr>
          <w:rFonts w:ascii="Times New Roman" w:hAnsi="Times New Roman" w:cs="Times New Roman"/>
          <w:sz w:val="28"/>
          <w:szCs w:val="28"/>
        </w:rPr>
        <w:t xml:space="preserve">ьный) этап проводится в срок с </w:t>
      </w:r>
      <w:r w:rsidR="00A41E02">
        <w:rPr>
          <w:rFonts w:ascii="Times New Roman" w:hAnsi="Times New Roman" w:cs="Times New Roman"/>
          <w:sz w:val="28"/>
          <w:szCs w:val="28"/>
        </w:rPr>
        <w:t>03</w:t>
      </w:r>
      <w:r w:rsidR="00C4566A" w:rsidRPr="00C43D64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C43D64">
        <w:rPr>
          <w:rFonts w:ascii="Times New Roman" w:hAnsi="Times New Roman" w:cs="Times New Roman"/>
          <w:sz w:val="28"/>
          <w:szCs w:val="28"/>
        </w:rPr>
        <w:t>по 14</w:t>
      </w:r>
      <w:r w:rsidR="00C4566A" w:rsidRPr="00C43D64">
        <w:rPr>
          <w:rFonts w:ascii="Times New Roman" w:hAnsi="Times New Roman" w:cs="Times New Roman"/>
          <w:sz w:val="28"/>
          <w:szCs w:val="28"/>
        </w:rPr>
        <w:t xml:space="preserve"> июня года проведения </w:t>
      </w:r>
      <w:r w:rsidR="00931637" w:rsidRPr="00C43D64">
        <w:rPr>
          <w:rFonts w:ascii="Times New Roman" w:hAnsi="Times New Roman" w:cs="Times New Roman"/>
          <w:sz w:val="28"/>
          <w:szCs w:val="28"/>
        </w:rPr>
        <w:t>К</w:t>
      </w:r>
      <w:r w:rsidR="00C4566A" w:rsidRPr="00C43D64">
        <w:rPr>
          <w:rFonts w:ascii="Times New Roman" w:hAnsi="Times New Roman" w:cs="Times New Roman"/>
          <w:sz w:val="28"/>
          <w:szCs w:val="28"/>
        </w:rPr>
        <w:t>онкурса</w:t>
      </w:r>
      <w:r w:rsidRPr="00C43D64">
        <w:rPr>
          <w:rFonts w:ascii="Times New Roman" w:hAnsi="Times New Roman" w:cs="Times New Roman"/>
          <w:sz w:val="28"/>
          <w:szCs w:val="28"/>
        </w:rPr>
        <w:t>;</w:t>
      </w:r>
    </w:p>
    <w:p w:rsidR="002A142A" w:rsidRPr="00C43D64" w:rsidRDefault="002A142A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64">
        <w:rPr>
          <w:rFonts w:ascii="Times New Roman" w:hAnsi="Times New Roman" w:cs="Times New Roman"/>
          <w:sz w:val="28"/>
          <w:szCs w:val="28"/>
        </w:rPr>
        <w:t>второй (региональный) этап проводится в срок с 19</w:t>
      </w:r>
      <w:r w:rsidR="00C4566A" w:rsidRPr="00C43D64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C43D64">
        <w:rPr>
          <w:rFonts w:ascii="Times New Roman" w:hAnsi="Times New Roman" w:cs="Times New Roman"/>
          <w:sz w:val="28"/>
          <w:szCs w:val="28"/>
        </w:rPr>
        <w:t xml:space="preserve"> по 08</w:t>
      </w:r>
      <w:r w:rsidR="00C4566A" w:rsidRPr="00C43D64">
        <w:rPr>
          <w:rFonts w:ascii="Times New Roman" w:hAnsi="Times New Roman" w:cs="Times New Roman"/>
          <w:sz w:val="28"/>
          <w:szCs w:val="28"/>
        </w:rPr>
        <w:t xml:space="preserve"> июля года проведения </w:t>
      </w:r>
      <w:r w:rsidR="00931637" w:rsidRPr="00C43D64">
        <w:rPr>
          <w:rFonts w:ascii="Times New Roman" w:hAnsi="Times New Roman" w:cs="Times New Roman"/>
          <w:sz w:val="28"/>
          <w:szCs w:val="28"/>
        </w:rPr>
        <w:t>К</w:t>
      </w:r>
      <w:r w:rsidR="00C4566A" w:rsidRPr="00C43D64">
        <w:rPr>
          <w:rFonts w:ascii="Times New Roman" w:hAnsi="Times New Roman" w:cs="Times New Roman"/>
          <w:sz w:val="28"/>
          <w:szCs w:val="28"/>
        </w:rPr>
        <w:t>онкурса</w:t>
      </w:r>
      <w:r w:rsidRPr="00C43D64">
        <w:rPr>
          <w:rFonts w:ascii="Times New Roman" w:hAnsi="Times New Roman" w:cs="Times New Roman"/>
          <w:sz w:val="28"/>
          <w:szCs w:val="28"/>
        </w:rPr>
        <w:t>.</w:t>
      </w:r>
    </w:p>
    <w:p w:rsidR="002A142A" w:rsidRDefault="006D7B2A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D6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43D64" w:rsidRPr="00C43D64">
        <w:rPr>
          <w:rFonts w:ascii="Times New Roman" w:hAnsi="Times New Roman" w:cs="Times New Roman"/>
          <w:sz w:val="28"/>
          <w:szCs w:val="28"/>
        </w:rPr>
        <w:t>3</w:t>
      </w:r>
      <w:r w:rsidR="002A142A" w:rsidRPr="00C43D64">
        <w:rPr>
          <w:rFonts w:ascii="Times New Roman" w:hAnsi="Times New Roman" w:cs="Times New Roman"/>
          <w:sz w:val="28"/>
          <w:szCs w:val="28"/>
        </w:rPr>
        <w:t>.1. Первый (муниципальный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) этап Конкурса проводится </w:t>
      </w:r>
      <w:r w:rsidR="00A018D3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Новгородской </w:t>
      </w:r>
      <w:r w:rsidR="00A018D3">
        <w:rPr>
          <w:rFonts w:ascii="Times New Roman" w:hAnsi="Times New Roman" w:cs="Times New Roman"/>
          <w:sz w:val="28"/>
          <w:szCs w:val="28"/>
        </w:rPr>
        <w:t>области</w:t>
      </w:r>
      <w:r w:rsidR="002C3888">
        <w:rPr>
          <w:rFonts w:ascii="Times New Roman" w:hAnsi="Times New Roman" w:cs="Times New Roman"/>
          <w:sz w:val="28"/>
          <w:szCs w:val="28"/>
        </w:rPr>
        <w:t xml:space="preserve"> (далее – Администрации)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74E" w:rsidRDefault="00A018D3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8D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организуют проведение первого (муниципального) этапа Конкурса среди </w:t>
      </w:r>
      <w:r w:rsidR="00A41E02">
        <w:rPr>
          <w:rFonts w:ascii="Times New Roman" w:hAnsi="Times New Roman" w:cs="Times New Roman"/>
          <w:sz w:val="28"/>
          <w:szCs w:val="28"/>
        </w:rPr>
        <w:t>организаций</w:t>
      </w:r>
      <w:r w:rsidR="00E1774E">
        <w:rPr>
          <w:rFonts w:ascii="Times New Roman" w:hAnsi="Times New Roman" w:cs="Times New Roman"/>
          <w:sz w:val="28"/>
          <w:szCs w:val="28"/>
        </w:rPr>
        <w:t>.</w:t>
      </w:r>
    </w:p>
    <w:p w:rsidR="00B87A4C" w:rsidRDefault="00A41E02" w:rsidP="00B87A4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774E">
        <w:rPr>
          <w:rFonts w:ascii="Times New Roman" w:hAnsi="Times New Roman" w:cs="Times New Roman"/>
          <w:sz w:val="28"/>
          <w:szCs w:val="28"/>
        </w:rPr>
        <w:t>бор, рассмотрение материалов и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1774E">
        <w:rPr>
          <w:rFonts w:ascii="Times New Roman" w:hAnsi="Times New Roman" w:cs="Times New Roman"/>
          <w:sz w:val="28"/>
          <w:szCs w:val="28"/>
        </w:rPr>
        <w:t xml:space="preserve"> положений коллективных договоров, </w:t>
      </w:r>
      <w:r w:rsidR="00745BEB">
        <w:rPr>
          <w:rFonts w:ascii="Times New Roman" w:hAnsi="Times New Roman" w:cs="Times New Roman"/>
          <w:sz w:val="28"/>
          <w:szCs w:val="28"/>
        </w:rPr>
        <w:t>включающи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45BEB">
        <w:rPr>
          <w:rFonts w:ascii="Times New Roman" w:hAnsi="Times New Roman" w:cs="Times New Roman"/>
          <w:sz w:val="28"/>
          <w:szCs w:val="28"/>
        </w:rPr>
        <w:t xml:space="preserve"> нормы, предусматривающие </w:t>
      </w:r>
      <w:r w:rsidR="00E1774E" w:rsidRPr="007D4F61">
        <w:rPr>
          <w:rFonts w:ascii="Times New Roman" w:hAnsi="Times New Roman" w:cs="Times New Roman"/>
          <w:sz w:val="28"/>
          <w:szCs w:val="28"/>
        </w:rPr>
        <w:t>льготы, гарантии и компенсации работникам</w:t>
      </w:r>
      <w:r w:rsidR="00E1774E">
        <w:rPr>
          <w:rFonts w:ascii="Times New Roman" w:hAnsi="Times New Roman" w:cs="Times New Roman"/>
          <w:sz w:val="28"/>
          <w:szCs w:val="28"/>
        </w:rPr>
        <w:t xml:space="preserve"> с семейными обязанностями</w:t>
      </w:r>
      <w:r w:rsidR="00E1774E" w:rsidRPr="002A142A">
        <w:rPr>
          <w:rFonts w:ascii="Times New Roman" w:hAnsi="Times New Roman" w:cs="Times New Roman"/>
          <w:sz w:val="28"/>
          <w:szCs w:val="28"/>
        </w:rPr>
        <w:t xml:space="preserve"> и определение победителей в соответствии с требованиями и критериями оценки </w:t>
      </w:r>
      <w:r w:rsidR="00E1774E">
        <w:rPr>
          <w:rFonts w:ascii="Times New Roman" w:hAnsi="Times New Roman" w:cs="Times New Roman"/>
          <w:sz w:val="28"/>
          <w:szCs w:val="28"/>
        </w:rPr>
        <w:t>положений коллективных договоров</w:t>
      </w:r>
      <w:r w:rsidR="00E1774E" w:rsidRPr="002A142A">
        <w:rPr>
          <w:rFonts w:ascii="Times New Roman" w:hAnsi="Times New Roman" w:cs="Times New Roman"/>
          <w:sz w:val="28"/>
          <w:szCs w:val="28"/>
        </w:rPr>
        <w:t>, установленными настоящим Положением</w:t>
      </w:r>
      <w:r w:rsidR="00E177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E1774E">
        <w:rPr>
          <w:rFonts w:ascii="Times New Roman" w:hAnsi="Times New Roman" w:cs="Times New Roman"/>
          <w:sz w:val="28"/>
          <w:szCs w:val="28"/>
        </w:rPr>
        <w:t xml:space="preserve"> территориальная трех</w:t>
      </w:r>
      <w:r w:rsidR="00B77677">
        <w:rPr>
          <w:rFonts w:ascii="Times New Roman" w:hAnsi="Times New Roman" w:cs="Times New Roman"/>
          <w:sz w:val="28"/>
          <w:szCs w:val="28"/>
        </w:rPr>
        <w:t xml:space="preserve">сторонняя комиссия по регулированию социально-трудовых отношений (далее – </w:t>
      </w:r>
      <w:r w:rsidR="00B77677" w:rsidRPr="00B77677">
        <w:rPr>
          <w:rFonts w:ascii="Times New Roman" w:hAnsi="Times New Roman" w:cs="Times New Roman"/>
          <w:sz w:val="28"/>
          <w:szCs w:val="28"/>
        </w:rPr>
        <w:t>территори</w:t>
      </w:r>
      <w:r w:rsidR="00B77677">
        <w:rPr>
          <w:rFonts w:ascii="Times New Roman" w:hAnsi="Times New Roman" w:cs="Times New Roman"/>
          <w:sz w:val="28"/>
          <w:szCs w:val="28"/>
        </w:rPr>
        <w:t>альная трехсторонняя комиссия)</w:t>
      </w:r>
      <w:r w:rsidR="00B87A4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B77677">
        <w:rPr>
          <w:rFonts w:ascii="Times New Roman" w:hAnsi="Times New Roman" w:cs="Times New Roman"/>
          <w:sz w:val="28"/>
          <w:szCs w:val="28"/>
        </w:rPr>
        <w:t>.</w:t>
      </w:r>
      <w:r w:rsidR="00B87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42A" w:rsidRDefault="00B87A4C" w:rsidP="00B87A4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территориальной трехсторонней комиссии </w:t>
      </w:r>
      <w:r w:rsidR="00A41E02">
        <w:rPr>
          <w:rFonts w:ascii="Times New Roman" w:hAnsi="Times New Roman" w:cs="Times New Roman"/>
          <w:sz w:val="28"/>
          <w:szCs w:val="28"/>
        </w:rPr>
        <w:t>данные действия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</w:t>
      </w:r>
      <w:r w:rsidRPr="00B87A4C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B87A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87A4C">
        <w:rPr>
          <w:rFonts w:ascii="Times New Roman" w:hAnsi="Times New Roman" w:cs="Times New Roman"/>
          <w:sz w:val="28"/>
          <w:szCs w:val="28"/>
        </w:rPr>
        <w:t xml:space="preserve">) этапа конкурса «Самый </w:t>
      </w:r>
      <w:r>
        <w:rPr>
          <w:rFonts w:ascii="Times New Roman" w:hAnsi="Times New Roman" w:cs="Times New Roman"/>
          <w:sz w:val="28"/>
          <w:szCs w:val="28"/>
        </w:rPr>
        <w:t xml:space="preserve">семейный коллективный договор» </w:t>
      </w:r>
      <w:r w:rsidRPr="00B87A4C">
        <w:rPr>
          <w:rFonts w:ascii="Times New Roman" w:hAnsi="Times New Roman" w:cs="Times New Roman"/>
          <w:sz w:val="28"/>
          <w:szCs w:val="28"/>
        </w:rPr>
        <w:t>среди организаций, осуществляющих деятельность на территории Новгородской области</w:t>
      </w:r>
      <w:r>
        <w:rPr>
          <w:rFonts w:ascii="Times New Roman" w:hAnsi="Times New Roman" w:cs="Times New Roman"/>
          <w:sz w:val="28"/>
          <w:szCs w:val="28"/>
        </w:rPr>
        <w:t>, созданная при Администрации (далее – муниципальная рабочая группа).</w:t>
      </w:r>
    </w:p>
    <w:p w:rsidR="00B87A4C" w:rsidRDefault="00B87A4C" w:rsidP="00B87A4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A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B87A4C">
        <w:rPr>
          <w:rFonts w:ascii="Times New Roman" w:hAnsi="Times New Roman" w:cs="Times New Roman"/>
          <w:sz w:val="28"/>
          <w:szCs w:val="28"/>
        </w:rPr>
        <w:t xml:space="preserve">рабочую группу на паритетной основе могут входить представители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87A4C">
        <w:rPr>
          <w:rFonts w:ascii="Times New Roman" w:hAnsi="Times New Roman" w:cs="Times New Roman"/>
          <w:sz w:val="28"/>
          <w:szCs w:val="28"/>
        </w:rPr>
        <w:t xml:space="preserve">, объединений работодателей,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3A367E">
        <w:rPr>
          <w:rFonts w:ascii="Times New Roman" w:hAnsi="Times New Roman" w:cs="Times New Roman"/>
          <w:sz w:val="28"/>
          <w:szCs w:val="28"/>
        </w:rPr>
        <w:t>координационного совета организаций профсоюзов муниципального образования Новгородской области</w:t>
      </w:r>
      <w:r w:rsidRPr="00B87A4C">
        <w:rPr>
          <w:rFonts w:ascii="Times New Roman" w:hAnsi="Times New Roman" w:cs="Times New Roman"/>
          <w:sz w:val="28"/>
          <w:szCs w:val="28"/>
        </w:rPr>
        <w:t>.</w:t>
      </w:r>
    </w:p>
    <w:p w:rsidR="00B87A4C" w:rsidRDefault="00B87A4C" w:rsidP="00B87A4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B87A4C">
        <w:rPr>
          <w:rFonts w:ascii="Times New Roman" w:hAnsi="Times New Roman" w:cs="Times New Roman"/>
          <w:sz w:val="28"/>
          <w:szCs w:val="28"/>
        </w:rPr>
        <w:t xml:space="preserve">объединениями работодателей понимаются все объединения работодателей,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87A4C">
        <w:rPr>
          <w:rFonts w:ascii="Times New Roman" w:hAnsi="Times New Roman" w:cs="Times New Roman"/>
          <w:sz w:val="28"/>
          <w:szCs w:val="28"/>
        </w:rPr>
        <w:t>Новгородской области.</w:t>
      </w:r>
    </w:p>
    <w:p w:rsidR="00FB3726" w:rsidRDefault="00FB3726" w:rsidP="00B87A4C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726">
        <w:rPr>
          <w:rFonts w:ascii="Times New Roman" w:hAnsi="Times New Roman" w:cs="Times New Roman"/>
          <w:sz w:val="28"/>
          <w:szCs w:val="28"/>
        </w:rPr>
        <w:t>Организацию и техническое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726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B3726">
        <w:rPr>
          <w:rFonts w:ascii="Times New Roman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B372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и муниципальной рабочей группы осуществляет Администрация.</w:t>
      </w:r>
    </w:p>
    <w:p w:rsidR="002A142A" w:rsidRDefault="00B77677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По итогам первого (муниципального) этапа в каждом муниципальном образовании Новгородской области </w:t>
      </w:r>
      <w:r w:rsidR="003C566C" w:rsidRPr="003C566C">
        <w:rPr>
          <w:rFonts w:ascii="Times New Roman" w:hAnsi="Times New Roman" w:cs="Times New Roman"/>
          <w:sz w:val="28"/>
          <w:szCs w:val="28"/>
        </w:rPr>
        <w:t>территориальная трехсторонняя комиссия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 определяется 1 лучш</w:t>
      </w:r>
      <w:r w:rsidR="002A142A">
        <w:rPr>
          <w:rFonts w:ascii="Times New Roman" w:hAnsi="Times New Roman" w:cs="Times New Roman"/>
          <w:sz w:val="28"/>
          <w:szCs w:val="28"/>
        </w:rPr>
        <w:t>ий</w:t>
      </w:r>
      <w:r w:rsidR="002A142A" w:rsidRPr="002A142A">
        <w:rPr>
          <w:rFonts w:ascii="Times New Roman" w:hAnsi="Times New Roman" w:cs="Times New Roman"/>
          <w:sz w:val="28"/>
          <w:szCs w:val="28"/>
        </w:rPr>
        <w:t xml:space="preserve"> </w:t>
      </w:r>
      <w:r w:rsidR="002A142A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C43D64" w:rsidRPr="002A142A" w:rsidRDefault="00C43D64" w:rsidP="002A14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D64">
        <w:rPr>
          <w:rFonts w:ascii="Times New Roman" w:hAnsi="Times New Roman" w:cs="Times New Roman"/>
          <w:sz w:val="28"/>
          <w:szCs w:val="28"/>
        </w:rPr>
        <w:t xml:space="preserve"> городском округе Великий Новгород, Боровичском, </w:t>
      </w:r>
      <w:r w:rsidR="00E1774E">
        <w:rPr>
          <w:rFonts w:ascii="Times New Roman" w:hAnsi="Times New Roman" w:cs="Times New Roman"/>
          <w:sz w:val="28"/>
          <w:szCs w:val="28"/>
        </w:rPr>
        <w:t>Валд</w:t>
      </w:r>
      <w:r w:rsidR="00CD3D65">
        <w:rPr>
          <w:rFonts w:ascii="Times New Roman" w:hAnsi="Times New Roman" w:cs="Times New Roman"/>
          <w:sz w:val="28"/>
          <w:szCs w:val="28"/>
        </w:rPr>
        <w:t xml:space="preserve">айском, Старорусском, Чудовском, Новгородском </w:t>
      </w:r>
      <w:r w:rsidRPr="00C43D64">
        <w:rPr>
          <w:rFonts w:ascii="Times New Roman" w:hAnsi="Times New Roman" w:cs="Times New Roman"/>
          <w:sz w:val="28"/>
          <w:szCs w:val="28"/>
        </w:rPr>
        <w:t>муниципальных районах –</w:t>
      </w:r>
      <w:r w:rsidR="00E1774E">
        <w:rPr>
          <w:rFonts w:ascii="Times New Roman" w:hAnsi="Times New Roman" w:cs="Times New Roman"/>
          <w:sz w:val="28"/>
          <w:szCs w:val="28"/>
        </w:rPr>
        <w:t xml:space="preserve"> определяется по 3 лучших коллективных договора</w:t>
      </w:r>
      <w:r w:rsidRPr="00C43D64">
        <w:rPr>
          <w:rFonts w:ascii="Times New Roman" w:hAnsi="Times New Roman" w:cs="Times New Roman"/>
          <w:sz w:val="28"/>
          <w:szCs w:val="28"/>
        </w:rPr>
        <w:t>.</w:t>
      </w:r>
    </w:p>
    <w:p w:rsidR="00A018D3" w:rsidRPr="00FF15CC" w:rsidRDefault="00A018D3" w:rsidP="00A018D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8D3">
        <w:rPr>
          <w:rFonts w:ascii="Times New Roman" w:hAnsi="Times New Roman" w:cs="Times New Roman"/>
          <w:sz w:val="28"/>
          <w:szCs w:val="28"/>
        </w:rPr>
        <w:t xml:space="preserve">Второй (региональный) этап Конкурса проводится среди </w:t>
      </w:r>
      <w:r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Pr="00A018D3">
        <w:rPr>
          <w:rFonts w:ascii="Times New Roman" w:hAnsi="Times New Roman" w:cs="Times New Roman"/>
          <w:sz w:val="28"/>
          <w:szCs w:val="28"/>
        </w:rPr>
        <w:t xml:space="preserve">, </w:t>
      </w:r>
      <w:r w:rsidR="00745BEB">
        <w:rPr>
          <w:rFonts w:ascii="Times New Roman" w:hAnsi="Times New Roman" w:cs="Times New Roman"/>
          <w:sz w:val="28"/>
          <w:szCs w:val="28"/>
        </w:rPr>
        <w:t>отобранных</w:t>
      </w:r>
      <w:r w:rsidRPr="00A018D3">
        <w:rPr>
          <w:rFonts w:ascii="Times New Roman" w:hAnsi="Times New Roman" w:cs="Times New Roman"/>
          <w:sz w:val="28"/>
          <w:szCs w:val="28"/>
        </w:rPr>
        <w:t xml:space="preserve"> в первом (муниципальном) этапе Конкурса и представленных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18D3">
        <w:rPr>
          <w:rFonts w:ascii="Times New Roman" w:hAnsi="Times New Roman" w:cs="Times New Roman"/>
          <w:sz w:val="28"/>
          <w:szCs w:val="28"/>
        </w:rPr>
        <w:t xml:space="preserve">инистерство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Новгородской области (далее – министерство) </w:t>
      </w:r>
      <w:r w:rsidR="004F35D7" w:rsidRPr="004F35D7">
        <w:rPr>
          <w:rFonts w:ascii="Times New Roman" w:hAnsi="Times New Roman" w:cs="Times New Roman"/>
          <w:sz w:val="28"/>
          <w:szCs w:val="28"/>
        </w:rPr>
        <w:t>территориаль</w:t>
      </w:r>
      <w:r w:rsidR="004F35D7">
        <w:rPr>
          <w:rFonts w:ascii="Times New Roman" w:hAnsi="Times New Roman" w:cs="Times New Roman"/>
          <w:sz w:val="28"/>
          <w:szCs w:val="28"/>
        </w:rPr>
        <w:t xml:space="preserve">ными </w:t>
      </w:r>
      <w:r w:rsidR="004F35D7" w:rsidRPr="004F35D7">
        <w:rPr>
          <w:rFonts w:ascii="Times New Roman" w:hAnsi="Times New Roman" w:cs="Times New Roman"/>
          <w:sz w:val="28"/>
          <w:szCs w:val="28"/>
        </w:rPr>
        <w:t>трехсторонн</w:t>
      </w:r>
      <w:r w:rsidR="004F35D7">
        <w:rPr>
          <w:rFonts w:ascii="Times New Roman" w:hAnsi="Times New Roman" w:cs="Times New Roman"/>
          <w:sz w:val="28"/>
          <w:szCs w:val="28"/>
        </w:rPr>
        <w:t xml:space="preserve">ими </w:t>
      </w:r>
      <w:r w:rsidR="004F35D7" w:rsidRPr="004F35D7">
        <w:rPr>
          <w:rFonts w:ascii="Times New Roman" w:hAnsi="Times New Roman" w:cs="Times New Roman"/>
          <w:sz w:val="28"/>
          <w:szCs w:val="28"/>
        </w:rPr>
        <w:t>комисси</w:t>
      </w:r>
      <w:r w:rsidR="004F35D7">
        <w:rPr>
          <w:rFonts w:ascii="Times New Roman" w:hAnsi="Times New Roman" w:cs="Times New Roman"/>
          <w:sz w:val="28"/>
          <w:szCs w:val="28"/>
        </w:rPr>
        <w:t>ями</w:t>
      </w:r>
      <w:r w:rsidR="009D629C">
        <w:rPr>
          <w:rFonts w:ascii="Times New Roman" w:hAnsi="Times New Roman" w:cs="Times New Roman"/>
          <w:sz w:val="28"/>
          <w:szCs w:val="28"/>
        </w:rPr>
        <w:t>/муниципальными рабочими группами</w:t>
      </w:r>
      <w:r w:rsidRPr="00A018D3">
        <w:rPr>
          <w:rFonts w:ascii="Times New Roman" w:hAnsi="Times New Roman" w:cs="Times New Roman"/>
          <w:sz w:val="28"/>
          <w:szCs w:val="28"/>
        </w:rPr>
        <w:t xml:space="preserve">, в соответствии с критериями оценки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FF15CC">
        <w:rPr>
          <w:rFonts w:ascii="Times New Roman" w:hAnsi="Times New Roman" w:cs="Times New Roman"/>
          <w:sz w:val="28"/>
          <w:szCs w:val="28"/>
        </w:rPr>
        <w:t xml:space="preserve">коллективных договоров, установленными настоящим Положением. </w:t>
      </w:r>
    </w:p>
    <w:p w:rsidR="00C43D64" w:rsidRDefault="00A018D3" w:rsidP="00C43D6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15C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43D64">
        <w:rPr>
          <w:rFonts w:ascii="Times New Roman" w:hAnsi="Times New Roman" w:cs="Times New Roman"/>
          <w:sz w:val="28"/>
          <w:szCs w:val="28"/>
        </w:rPr>
        <w:t>4</w:t>
      </w:r>
      <w:r w:rsidRPr="00FF15CC">
        <w:rPr>
          <w:rFonts w:ascii="Times New Roman" w:hAnsi="Times New Roman" w:cs="Times New Roman"/>
          <w:sz w:val="28"/>
          <w:szCs w:val="28"/>
        </w:rPr>
        <w:t xml:space="preserve">.1. </w:t>
      </w:r>
      <w:r w:rsidR="00C43D64" w:rsidRPr="00205CB1">
        <w:rPr>
          <w:rFonts w:ascii="Times New Roman" w:hAnsi="Times New Roman" w:cs="Times New Roman"/>
          <w:sz w:val="28"/>
          <w:szCs w:val="28"/>
        </w:rPr>
        <w:t xml:space="preserve">Органом, уполномоченным на вынесение </w:t>
      </w:r>
      <w:r w:rsidR="00C43D64" w:rsidRPr="009A1B7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C43D64">
        <w:rPr>
          <w:rFonts w:ascii="Times New Roman" w:hAnsi="Times New Roman" w:cs="Times New Roman"/>
          <w:sz w:val="28"/>
          <w:szCs w:val="28"/>
        </w:rPr>
        <w:t>победителе и призерах Конкурса</w:t>
      </w:r>
      <w:r w:rsidR="00C43D64" w:rsidRPr="00205CB1">
        <w:rPr>
          <w:rFonts w:ascii="Times New Roman" w:hAnsi="Times New Roman" w:cs="Times New Roman"/>
          <w:sz w:val="28"/>
          <w:szCs w:val="28"/>
        </w:rPr>
        <w:t xml:space="preserve"> является областная трехсторонняя комиссия по регулированию социально-трудовых отношений (далее – </w:t>
      </w:r>
      <w:r w:rsidR="00C43D64">
        <w:rPr>
          <w:rFonts w:ascii="Times New Roman" w:hAnsi="Times New Roman" w:cs="Times New Roman"/>
          <w:sz w:val="28"/>
          <w:szCs w:val="28"/>
        </w:rPr>
        <w:t>ОТК</w:t>
      </w:r>
      <w:r w:rsidR="00C43D64" w:rsidRPr="00205CB1">
        <w:rPr>
          <w:rFonts w:ascii="Times New Roman" w:hAnsi="Times New Roman" w:cs="Times New Roman"/>
          <w:sz w:val="28"/>
          <w:szCs w:val="28"/>
        </w:rPr>
        <w:t>).</w:t>
      </w:r>
    </w:p>
    <w:p w:rsidR="00C43D64" w:rsidRDefault="00C43D64" w:rsidP="00C43D6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C672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материалов второго (регионального) этапа Конкурса</w:t>
      </w:r>
      <w:r w:rsidR="00D3566E">
        <w:rPr>
          <w:rFonts w:ascii="Times New Roman" w:hAnsi="Times New Roman" w:cs="Times New Roman"/>
          <w:sz w:val="28"/>
          <w:szCs w:val="28"/>
        </w:rPr>
        <w:t>,</w:t>
      </w:r>
      <w:r w:rsidRPr="00205CB1">
        <w:rPr>
          <w:rFonts w:ascii="Times New Roman" w:hAnsi="Times New Roman" w:cs="Times New Roman"/>
          <w:sz w:val="28"/>
          <w:szCs w:val="28"/>
        </w:rPr>
        <w:t xml:space="preserve"> </w:t>
      </w:r>
      <w:r w:rsidR="00C672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</w:t>
      </w:r>
      <w:r w:rsidR="00C67223">
        <w:rPr>
          <w:rFonts w:ascii="Times New Roman" w:hAnsi="Times New Roman" w:cs="Times New Roman"/>
          <w:sz w:val="28"/>
          <w:szCs w:val="28"/>
        </w:rPr>
        <w:t>е</w:t>
      </w:r>
      <w:r w:rsidRPr="007B31C4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7B3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имени ОТК </w:t>
      </w:r>
      <w:r w:rsidR="00C67223">
        <w:rPr>
          <w:rFonts w:ascii="Times New Roman" w:hAnsi="Times New Roman" w:cs="Times New Roman"/>
          <w:sz w:val="28"/>
          <w:szCs w:val="28"/>
        </w:rPr>
        <w:t>осуществляет</w:t>
      </w:r>
      <w:r w:rsidRPr="000D7C79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7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 участников рабочей группы утверждается координатором ОТК по согласованию сторон социального партнерства.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 w:rsidRPr="00C6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C67223">
        <w:rPr>
          <w:rFonts w:ascii="Times New Roman" w:hAnsi="Times New Roman" w:cs="Times New Roman"/>
          <w:sz w:val="28"/>
          <w:szCs w:val="28"/>
        </w:rPr>
        <w:t xml:space="preserve"> форми</w:t>
      </w:r>
      <w:r>
        <w:rPr>
          <w:rFonts w:ascii="Times New Roman" w:hAnsi="Times New Roman" w:cs="Times New Roman"/>
          <w:sz w:val="28"/>
          <w:szCs w:val="28"/>
        </w:rPr>
        <w:t>руется в составе председателя, заместителя председателя</w:t>
      </w:r>
      <w:r w:rsidRPr="00C67223">
        <w:rPr>
          <w:rFonts w:ascii="Times New Roman" w:hAnsi="Times New Roman" w:cs="Times New Roman"/>
          <w:sz w:val="28"/>
          <w:szCs w:val="28"/>
        </w:rPr>
        <w:t xml:space="preserve">, секретаря 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31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7B31C4">
        <w:rPr>
          <w:rFonts w:ascii="Times New Roman" w:hAnsi="Times New Roman" w:cs="Times New Roman"/>
          <w:sz w:val="28"/>
          <w:szCs w:val="28"/>
        </w:rPr>
        <w:t xml:space="preserve"> на паритетной основе </w:t>
      </w:r>
      <w:r w:rsidRPr="00403939">
        <w:rPr>
          <w:rFonts w:ascii="Times New Roman" w:hAnsi="Times New Roman" w:cs="Times New Roman"/>
          <w:sz w:val="28"/>
          <w:szCs w:val="28"/>
        </w:rPr>
        <w:t>могут входить представители органов исполнитель</w:t>
      </w:r>
      <w:r>
        <w:rPr>
          <w:rFonts w:ascii="Times New Roman" w:hAnsi="Times New Roman" w:cs="Times New Roman"/>
          <w:sz w:val="28"/>
          <w:szCs w:val="28"/>
        </w:rPr>
        <w:t xml:space="preserve">ной власти Новгородской области, </w:t>
      </w:r>
      <w:r w:rsidRPr="00A018D3">
        <w:rPr>
          <w:rFonts w:ascii="Times New Roman" w:hAnsi="Times New Roman" w:cs="Times New Roman"/>
          <w:sz w:val="28"/>
          <w:szCs w:val="28"/>
        </w:rPr>
        <w:t>региональных объединений 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939">
        <w:rPr>
          <w:rFonts w:ascii="Times New Roman" w:hAnsi="Times New Roman" w:cs="Times New Roman"/>
          <w:sz w:val="28"/>
          <w:szCs w:val="28"/>
        </w:rPr>
        <w:t xml:space="preserve"> 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3939">
        <w:rPr>
          <w:rFonts w:ascii="Times New Roman" w:hAnsi="Times New Roman" w:cs="Times New Roman"/>
          <w:sz w:val="28"/>
          <w:szCs w:val="28"/>
        </w:rPr>
        <w:t xml:space="preserve"> организаций профсоюз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03939">
        <w:rPr>
          <w:rFonts w:ascii="Times New Roman" w:hAnsi="Times New Roman" w:cs="Times New Roman"/>
          <w:sz w:val="28"/>
          <w:szCs w:val="28"/>
        </w:rPr>
        <w:t xml:space="preserve"> «Новгородская областная Федерация профсоюзов»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C43D64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43D64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го автономного учреждения</w:t>
      </w:r>
      <w:r w:rsidRPr="00C43D64">
        <w:rPr>
          <w:rFonts w:ascii="Times New Roman" w:hAnsi="Times New Roman" w:cs="Times New Roman"/>
          <w:sz w:val="28"/>
          <w:szCs w:val="28"/>
        </w:rPr>
        <w:t xml:space="preserve"> «Новгородский областной центр «Семья»</w:t>
      </w:r>
      <w:r w:rsidRPr="00403939">
        <w:rPr>
          <w:rFonts w:ascii="Times New Roman" w:hAnsi="Times New Roman" w:cs="Times New Roman"/>
          <w:sz w:val="28"/>
          <w:szCs w:val="28"/>
        </w:rPr>
        <w:t>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8D3">
        <w:rPr>
          <w:rFonts w:ascii="Times New Roman" w:hAnsi="Times New Roman" w:cs="Times New Roman"/>
          <w:sz w:val="28"/>
          <w:szCs w:val="28"/>
        </w:rPr>
        <w:t>Под региональными объединениями работодателей понимаются все объединения работодателей, осуществляющие свою деятельность на территории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C67223">
        <w:rPr>
          <w:rFonts w:ascii="Times New Roman" w:hAnsi="Times New Roman" w:cs="Times New Roman"/>
          <w:sz w:val="28"/>
          <w:szCs w:val="28"/>
        </w:rPr>
        <w:t>возглавляет председатель комиссии, который руководит ее деятельностью.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: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назначает дату, место и время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;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проводит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;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C67223">
        <w:rPr>
          <w:rFonts w:ascii="Times New Roman" w:hAnsi="Times New Roman" w:cs="Times New Roman"/>
          <w:sz w:val="28"/>
          <w:szCs w:val="28"/>
        </w:rPr>
        <w:t xml:space="preserve">по вопросам, связанным с решением возложенных на </w:t>
      </w:r>
      <w:r>
        <w:rPr>
          <w:rFonts w:ascii="Times New Roman" w:hAnsi="Times New Roman" w:cs="Times New Roman"/>
          <w:sz w:val="28"/>
          <w:szCs w:val="28"/>
        </w:rPr>
        <w:t>рабочую группу</w:t>
      </w:r>
      <w:r w:rsidRPr="00C67223">
        <w:rPr>
          <w:rFonts w:ascii="Times New Roman" w:hAnsi="Times New Roman" w:cs="Times New Roman"/>
          <w:sz w:val="28"/>
          <w:szCs w:val="28"/>
        </w:rPr>
        <w:t xml:space="preserve"> задач, а также организует контроль их выполнения.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руководство возлагается на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722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.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C67223">
        <w:rPr>
          <w:rFonts w:ascii="Times New Roman" w:hAnsi="Times New Roman" w:cs="Times New Roman"/>
          <w:sz w:val="28"/>
          <w:szCs w:val="28"/>
        </w:rPr>
        <w:t>участвуют в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6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C67223">
        <w:rPr>
          <w:rFonts w:ascii="Times New Roman" w:hAnsi="Times New Roman" w:cs="Times New Roman"/>
          <w:sz w:val="28"/>
          <w:szCs w:val="28"/>
        </w:rPr>
        <w:t>лично.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В случае невозможности принятия участия в заседании </w:t>
      </w:r>
      <w:r>
        <w:rPr>
          <w:rFonts w:ascii="Times New Roman" w:hAnsi="Times New Roman" w:cs="Times New Roman"/>
          <w:sz w:val="28"/>
          <w:szCs w:val="28"/>
        </w:rPr>
        <w:t>рабочей группы п</w:t>
      </w:r>
      <w:r w:rsidRPr="00C67223">
        <w:rPr>
          <w:rFonts w:ascii="Times New Roman" w:hAnsi="Times New Roman" w:cs="Times New Roman"/>
          <w:sz w:val="28"/>
          <w:szCs w:val="28"/>
        </w:rPr>
        <w:t xml:space="preserve">о уважительной причине член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вправе изложить свое мнение по рассматриваемым вопросам в письменном виде и направить своего представителя из числа должностных лиц представля</w:t>
      </w:r>
      <w:r>
        <w:rPr>
          <w:rFonts w:ascii="Times New Roman" w:hAnsi="Times New Roman" w:cs="Times New Roman"/>
          <w:sz w:val="28"/>
          <w:szCs w:val="28"/>
        </w:rPr>
        <w:t>емого им органа или организации</w:t>
      </w:r>
      <w:r w:rsidRPr="00C67223">
        <w:rPr>
          <w:rFonts w:ascii="Times New Roman" w:hAnsi="Times New Roman" w:cs="Times New Roman"/>
          <w:sz w:val="28"/>
          <w:szCs w:val="28"/>
        </w:rPr>
        <w:t xml:space="preserve">. Представитель члена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DB65BD">
        <w:rPr>
          <w:rFonts w:ascii="Times New Roman" w:hAnsi="Times New Roman" w:cs="Times New Roman"/>
          <w:sz w:val="28"/>
          <w:szCs w:val="28"/>
        </w:rPr>
        <w:t xml:space="preserve">присутствовать на заседании рабочей группы и участвовать в обсуждении </w:t>
      </w:r>
      <w:r w:rsidR="00DB65BD" w:rsidRPr="00DB65BD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DB65BD">
        <w:rPr>
          <w:rFonts w:ascii="Times New Roman" w:hAnsi="Times New Roman" w:cs="Times New Roman"/>
          <w:sz w:val="28"/>
          <w:szCs w:val="28"/>
        </w:rPr>
        <w:t>заседания рабочей группы с правом совещательного голоса в рамках мнения члена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67223">
        <w:rPr>
          <w:rFonts w:ascii="Times New Roman" w:hAnsi="Times New Roman" w:cs="Times New Roman"/>
          <w:sz w:val="28"/>
          <w:szCs w:val="28"/>
        </w:rPr>
        <w:t>, изложенного в письменном виде.</w:t>
      </w:r>
    </w:p>
    <w:p w:rsidR="00DB65BD" w:rsidRPr="00DB65BD" w:rsidRDefault="00DB65BD" w:rsidP="00DB65B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5BD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>:</w:t>
      </w:r>
    </w:p>
    <w:p w:rsidR="00DB65BD" w:rsidRPr="00DB65BD" w:rsidRDefault="00DB65BD" w:rsidP="00DB65B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5BD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 xml:space="preserve"> о дате, времени,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 о вопросах, которые будут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рассматриваться на </w:t>
      </w:r>
      <w:r w:rsidRPr="00DB65BD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 xml:space="preserve">, не менее чем за 2 рабочих дня до дня проведения 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>;</w:t>
      </w:r>
    </w:p>
    <w:p w:rsidR="00DB65BD" w:rsidRPr="00DB65BD" w:rsidRDefault="00DB65BD" w:rsidP="00DB65B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5BD">
        <w:rPr>
          <w:rFonts w:ascii="Times New Roman" w:hAnsi="Times New Roman" w:cs="Times New Roman"/>
          <w:sz w:val="28"/>
          <w:szCs w:val="28"/>
        </w:rPr>
        <w:t xml:space="preserve">осуществляет подготовку проектов решений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 xml:space="preserve">, а также организует подготовку необходимых документов и аналитических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>;</w:t>
      </w:r>
    </w:p>
    <w:p w:rsidR="00DB65BD" w:rsidRPr="00DB65BD" w:rsidRDefault="00DB65BD" w:rsidP="00DB65B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5BD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>;</w:t>
      </w:r>
    </w:p>
    <w:p w:rsidR="00DB65BD" w:rsidRPr="00C67223" w:rsidRDefault="00DB65BD" w:rsidP="00DB65B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5BD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 xml:space="preserve"> в период его отпуска, командировки, временной нетрудоспособности или по иным причинам его обязанности возлагаются сопредседателем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 xml:space="preserve"> на одного из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DB65BD">
        <w:rPr>
          <w:rFonts w:ascii="Times New Roman" w:hAnsi="Times New Roman" w:cs="Times New Roman"/>
          <w:sz w:val="28"/>
          <w:szCs w:val="28"/>
        </w:rPr>
        <w:t>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считается правомочным, если в нем принимает участие </w:t>
      </w:r>
      <w:r w:rsidRPr="003F4FC4">
        <w:rPr>
          <w:rFonts w:ascii="Times New Roman" w:hAnsi="Times New Roman" w:cs="Times New Roman"/>
          <w:sz w:val="28"/>
          <w:szCs w:val="28"/>
        </w:rPr>
        <w:t xml:space="preserve">не менее половины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3F4FC4">
        <w:rPr>
          <w:rFonts w:ascii="Times New Roman" w:hAnsi="Times New Roman" w:cs="Times New Roman"/>
          <w:sz w:val="28"/>
          <w:szCs w:val="28"/>
        </w:rPr>
        <w:t xml:space="preserve"> (включая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3F4FC4">
        <w:rPr>
          <w:rFonts w:ascii="Times New Roman" w:hAnsi="Times New Roman" w:cs="Times New Roman"/>
          <w:sz w:val="28"/>
          <w:szCs w:val="28"/>
        </w:rPr>
        <w:t>, участвующих в заседании посредством переда</w:t>
      </w:r>
      <w:r>
        <w:rPr>
          <w:rFonts w:ascii="Times New Roman" w:hAnsi="Times New Roman" w:cs="Times New Roman"/>
          <w:sz w:val="28"/>
          <w:szCs w:val="28"/>
        </w:rPr>
        <w:t>чи полномочий доверенным лицам).</w:t>
      </w:r>
    </w:p>
    <w:p w:rsidR="00C67223" w:rsidRP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</w:t>
      </w:r>
    </w:p>
    <w:p w:rsidR="00C67223" w:rsidRDefault="00C67223" w:rsidP="00C6722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7223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лучае равенства голосов членов 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 xml:space="preserve"> или его заместителя, председатель</w:t>
      </w:r>
      <w:r>
        <w:rPr>
          <w:rFonts w:ascii="Times New Roman" w:hAnsi="Times New Roman" w:cs="Times New Roman"/>
          <w:sz w:val="28"/>
          <w:szCs w:val="28"/>
        </w:rPr>
        <w:t>ствующего на заседании рабочей группы</w:t>
      </w:r>
      <w:r w:rsidRPr="00C67223">
        <w:rPr>
          <w:rFonts w:ascii="Times New Roman" w:hAnsi="Times New Roman" w:cs="Times New Roman"/>
          <w:sz w:val="28"/>
          <w:szCs w:val="28"/>
        </w:rPr>
        <w:t>.</w:t>
      </w:r>
    </w:p>
    <w:p w:rsidR="006D7B2A" w:rsidRPr="00563B0F" w:rsidRDefault="00E1774E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6D7B2A" w:rsidRPr="00563B0F"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функции:</w:t>
      </w:r>
    </w:p>
    <w:p w:rsidR="006D7B2A" w:rsidRPr="00563B0F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3B0F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4F492F">
        <w:rPr>
          <w:rFonts w:ascii="Times New Roman" w:hAnsi="Times New Roman" w:cs="Times New Roman"/>
          <w:sz w:val="28"/>
          <w:szCs w:val="28"/>
        </w:rPr>
        <w:t>материалов</w:t>
      </w:r>
      <w:r w:rsidRPr="00563B0F">
        <w:rPr>
          <w:rFonts w:ascii="Times New Roman" w:hAnsi="Times New Roman" w:cs="Times New Roman"/>
          <w:sz w:val="28"/>
          <w:szCs w:val="28"/>
        </w:rPr>
        <w:t xml:space="preserve"> </w:t>
      </w:r>
      <w:r w:rsidRPr="00FF15CC">
        <w:rPr>
          <w:rFonts w:ascii="Times New Roman" w:hAnsi="Times New Roman" w:cs="Times New Roman"/>
          <w:sz w:val="28"/>
          <w:szCs w:val="28"/>
        </w:rPr>
        <w:t xml:space="preserve">и оценку </w:t>
      </w:r>
      <w:r w:rsidR="0084428D" w:rsidRPr="00FF15CC">
        <w:rPr>
          <w:rFonts w:ascii="Times New Roman" w:hAnsi="Times New Roman" w:cs="Times New Roman"/>
          <w:sz w:val="28"/>
          <w:szCs w:val="28"/>
        </w:rPr>
        <w:t xml:space="preserve">положений коллективного договора, </w:t>
      </w:r>
      <w:r w:rsidR="005D4457">
        <w:rPr>
          <w:rFonts w:ascii="Times New Roman" w:hAnsi="Times New Roman" w:cs="Times New Roman"/>
          <w:sz w:val="28"/>
          <w:szCs w:val="28"/>
        </w:rPr>
        <w:t>включающих нормы, предусматривающие</w:t>
      </w:r>
      <w:r w:rsidR="0084428D" w:rsidRPr="00FF15CC">
        <w:rPr>
          <w:rFonts w:ascii="Times New Roman" w:hAnsi="Times New Roman" w:cs="Times New Roman"/>
          <w:sz w:val="28"/>
          <w:szCs w:val="28"/>
        </w:rPr>
        <w:t xml:space="preserve"> льготы и преимущества для</w:t>
      </w:r>
      <w:r w:rsidR="0084428D">
        <w:rPr>
          <w:rFonts w:ascii="Times New Roman" w:hAnsi="Times New Roman" w:cs="Times New Roman"/>
          <w:sz w:val="28"/>
          <w:szCs w:val="28"/>
        </w:rPr>
        <w:t xml:space="preserve"> работников с семейными обязанностями</w:t>
      </w:r>
      <w:r w:rsidRPr="00563B0F">
        <w:rPr>
          <w:rFonts w:ascii="Times New Roman" w:hAnsi="Times New Roman" w:cs="Times New Roman"/>
          <w:sz w:val="28"/>
          <w:szCs w:val="28"/>
        </w:rPr>
        <w:t>;</w:t>
      </w:r>
    </w:p>
    <w:p w:rsidR="006D7B2A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внесение </w:t>
      </w:r>
      <w:r w:rsidR="00A41E02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5BD">
        <w:rPr>
          <w:rFonts w:ascii="Times New Roman" w:hAnsi="Times New Roman" w:cs="Times New Roman"/>
          <w:sz w:val="28"/>
          <w:szCs w:val="28"/>
        </w:rPr>
        <w:t xml:space="preserve">о </w:t>
      </w:r>
      <w:r w:rsidR="00DB65BD" w:rsidRPr="00DB65BD">
        <w:rPr>
          <w:rFonts w:ascii="Times New Roman" w:hAnsi="Times New Roman" w:cs="Times New Roman"/>
          <w:sz w:val="28"/>
          <w:szCs w:val="28"/>
        </w:rPr>
        <w:t>претендентах на I, II и III места второго (регионального) этапа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5BD" w:rsidRDefault="00DB65BD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рабочей группы о внесении п</w:t>
      </w:r>
      <w:r w:rsidRPr="00DB65BD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65BD">
        <w:rPr>
          <w:rFonts w:ascii="Times New Roman" w:hAnsi="Times New Roman" w:cs="Times New Roman"/>
          <w:sz w:val="28"/>
          <w:szCs w:val="28"/>
        </w:rPr>
        <w:t xml:space="preserve"> о претендентах на I, II и III места второго (регионального) этапа Конкурса </w:t>
      </w:r>
      <w:r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6D7B2A" w:rsidRDefault="006D7B2A" w:rsidP="006D7B2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12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Организацию и техническое обеспечение деятельности </w:t>
      </w:r>
      <w:r w:rsidR="008A5DAD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205CB1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 Новгородской области (далее – министерство).</w:t>
      </w:r>
    </w:p>
    <w:p w:rsidR="0065139A" w:rsidRPr="0065139A" w:rsidRDefault="0065139A" w:rsidP="0065139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39A">
        <w:rPr>
          <w:rFonts w:ascii="Times New Roman" w:hAnsi="Times New Roman" w:cs="Times New Roman"/>
          <w:sz w:val="28"/>
          <w:szCs w:val="28"/>
        </w:rPr>
        <w:t>Для осуществления возложенных функций министерство имеет право:</w:t>
      </w:r>
    </w:p>
    <w:p w:rsidR="0065139A" w:rsidRPr="0065139A" w:rsidRDefault="0065139A" w:rsidP="0065139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39A">
        <w:rPr>
          <w:rFonts w:ascii="Times New Roman" w:hAnsi="Times New Roman" w:cs="Times New Roman"/>
          <w:sz w:val="28"/>
          <w:szCs w:val="28"/>
        </w:rPr>
        <w:t>1) запрашивать от органов местного самоуправления области, территориальных органов федеральных органов исполнительной власти, органов государственной власти области, иных государственных органов Новгородской области, а также организаций и должностных лиц материалы и документы, необходимые для осуществления своих функций;</w:t>
      </w:r>
    </w:p>
    <w:p w:rsidR="0065139A" w:rsidRPr="0065139A" w:rsidRDefault="008A5DAD" w:rsidP="008A5DA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принимать решение </w:t>
      </w:r>
      <w:r w:rsidR="0065139A" w:rsidRPr="0065139A">
        <w:rPr>
          <w:rFonts w:ascii="Times New Roman" w:hAnsi="Times New Roman" w:cs="Times New Roman"/>
          <w:sz w:val="28"/>
          <w:szCs w:val="28"/>
        </w:rPr>
        <w:t xml:space="preserve">о возврате на доработку </w:t>
      </w:r>
      <w:r w:rsidR="005D4457">
        <w:rPr>
          <w:rFonts w:ascii="Times New Roman" w:hAnsi="Times New Roman" w:cs="Times New Roman"/>
          <w:sz w:val="28"/>
          <w:szCs w:val="28"/>
        </w:rPr>
        <w:t xml:space="preserve">организациям-участникам </w:t>
      </w:r>
      <w:r w:rsidR="0065139A" w:rsidRPr="007C5364">
        <w:rPr>
          <w:rFonts w:ascii="Times New Roman" w:hAnsi="Times New Roman" w:cs="Times New Roman"/>
          <w:sz w:val="28"/>
          <w:szCs w:val="28"/>
        </w:rPr>
        <w:t>поступивших материалов</w:t>
      </w:r>
      <w:r w:rsidR="005D4457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139A" w:rsidRPr="0065139A">
        <w:rPr>
          <w:rFonts w:ascii="Times New Roman" w:hAnsi="Times New Roman" w:cs="Times New Roman"/>
          <w:sz w:val="28"/>
          <w:szCs w:val="28"/>
        </w:rPr>
        <w:t xml:space="preserve"> </w:t>
      </w:r>
      <w:r w:rsidR="005D4457">
        <w:rPr>
          <w:rFonts w:ascii="Times New Roman" w:hAnsi="Times New Roman" w:cs="Times New Roman"/>
          <w:sz w:val="28"/>
          <w:szCs w:val="28"/>
        </w:rPr>
        <w:t xml:space="preserve">в </w:t>
      </w:r>
      <w:r w:rsidR="0065139A" w:rsidRPr="0065139A">
        <w:rPr>
          <w:rFonts w:ascii="Times New Roman" w:hAnsi="Times New Roman" w:cs="Times New Roman"/>
          <w:sz w:val="28"/>
          <w:szCs w:val="28"/>
        </w:rPr>
        <w:t>случае их несоответствия требованиям, установленным настоящим положением;</w:t>
      </w:r>
      <w:r w:rsidR="005D4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39A" w:rsidRDefault="0065139A" w:rsidP="0065139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39A">
        <w:rPr>
          <w:rFonts w:ascii="Times New Roman" w:hAnsi="Times New Roman" w:cs="Times New Roman"/>
          <w:sz w:val="28"/>
          <w:szCs w:val="28"/>
        </w:rPr>
        <w:t xml:space="preserve">3) приглашать на заседания </w:t>
      </w:r>
      <w:r w:rsidR="008A5DAD">
        <w:rPr>
          <w:rFonts w:ascii="Times New Roman" w:hAnsi="Times New Roman" w:cs="Times New Roman"/>
          <w:sz w:val="28"/>
          <w:szCs w:val="28"/>
        </w:rPr>
        <w:t>рабочей группы</w:t>
      </w:r>
      <w:r w:rsidRPr="0065139A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625330" w:rsidRPr="00625330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Новгородской области, </w:t>
      </w:r>
      <w:r w:rsidR="0094209B" w:rsidRPr="0014741C">
        <w:rPr>
          <w:rFonts w:ascii="Times New Roman" w:hAnsi="Times New Roman" w:cs="Times New Roman"/>
          <w:sz w:val="28"/>
          <w:szCs w:val="28"/>
        </w:rPr>
        <w:t>Союз</w:t>
      </w:r>
      <w:r w:rsidR="008A5DAD">
        <w:rPr>
          <w:rFonts w:ascii="Times New Roman" w:hAnsi="Times New Roman" w:cs="Times New Roman"/>
          <w:sz w:val="28"/>
          <w:szCs w:val="28"/>
        </w:rPr>
        <w:t>а</w:t>
      </w:r>
      <w:r w:rsidR="0094209B" w:rsidRPr="0014741C">
        <w:rPr>
          <w:rFonts w:ascii="Times New Roman" w:hAnsi="Times New Roman" w:cs="Times New Roman"/>
          <w:sz w:val="28"/>
          <w:szCs w:val="28"/>
        </w:rPr>
        <w:t xml:space="preserve"> организаций профсоюзов «Новгородская областная Федерация профсоюзов»</w:t>
      </w:r>
      <w:r w:rsidR="00625330">
        <w:rPr>
          <w:rFonts w:ascii="Times New Roman" w:hAnsi="Times New Roman" w:cs="Times New Roman"/>
          <w:sz w:val="28"/>
          <w:szCs w:val="28"/>
        </w:rPr>
        <w:t xml:space="preserve">, </w:t>
      </w:r>
      <w:r w:rsidR="008A5DAD">
        <w:rPr>
          <w:rFonts w:ascii="Times New Roman" w:hAnsi="Times New Roman" w:cs="Times New Roman"/>
          <w:sz w:val="28"/>
          <w:szCs w:val="28"/>
        </w:rPr>
        <w:t>г</w:t>
      </w:r>
      <w:r w:rsidR="008A5DAD" w:rsidRPr="00C43D64">
        <w:rPr>
          <w:rFonts w:ascii="Times New Roman" w:hAnsi="Times New Roman" w:cs="Times New Roman"/>
          <w:sz w:val="28"/>
          <w:szCs w:val="28"/>
        </w:rPr>
        <w:t>осударственно</w:t>
      </w:r>
      <w:r w:rsidR="008A5DAD">
        <w:rPr>
          <w:rFonts w:ascii="Times New Roman" w:hAnsi="Times New Roman" w:cs="Times New Roman"/>
          <w:sz w:val="28"/>
          <w:szCs w:val="28"/>
        </w:rPr>
        <w:t>го</w:t>
      </w:r>
      <w:r w:rsidR="008A5DAD" w:rsidRPr="00C43D64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5DAD">
        <w:rPr>
          <w:rFonts w:ascii="Times New Roman" w:hAnsi="Times New Roman" w:cs="Times New Roman"/>
          <w:sz w:val="28"/>
          <w:szCs w:val="28"/>
        </w:rPr>
        <w:t>го автономного учреждения</w:t>
      </w:r>
      <w:r w:rsidR="008A5DAD" w:rsidRPr="00C43D64">
        <w:rPr>
          <w:rFonts w:ascii="Times New Roman" w:hAnsi="Times New Roman" w:cs="Times New Roman"/>
          <w:sz w:val="28"/>
          <w:szCs w:val="28"/>
        </w:rPr>
        <w:t xml:space="preserve"> «Новгородский областной центр «Семья»</w:t>
      </w:r>
      <w:r w:rsidR="008A5DAD">
        <w:rPr>
          <w:rFonts w:ascii="Times New Roman" w:hAnsi="Times New Roman" w:cs="Times New Roman"/>
          <w:sz w:val="28"/>
          <w:szCs w:val="28"/>
        </w:rPr>
        <w:t xml:space="preserve"> </w:t>
      </w:r>
      <w:r w:rsidR="00625330">
        <w:rPr>
          <w:rFonts w:ascii="Times New Roman" w:hAnsi="Times New Roman" w:cs="Times New Roman"/>
          <w:sz w:val="28"/>
          <w:szCs w:val="28"/>
        </w:rPr>
        <w:t>согласно поступившим</w:t>
      </w:r>
      <w:r w:rsidR="0084428D">
        <w:rPr>
          <w:rFonts w:ascii="Times New Roman" w:hAnsi="Times New Roman" w:cs="Times New Roman"/>
          <w:sz w:val="28"/>
          <w:szCs w:val="28"/>
        </w:rPr>
        <w:t xml:space="preserve"> материалам для участия в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 w:rsidR="0084428D">
        <w:rPr>
          <w:rFonts w:ascii="Times New Roman" w:hAnsi="Times New Roman" w:cs="Times New Roman"/>
          <w:sz w:val="28"/>
          <w:szCs w:val="28"/>
        </w:rPr>
        <w:t>онкурсе</w:t>
      </w:r>
      <w:r w:rsidRPr="0065139A">
        <w:rPr>
          <w:rFonts w:ascii="Times New Roman" w:hAnsi="Times New Roman" w:cs="Times New Roman"/>
          <w:sz w:val="28"/>
          <w:szCs w:val="28"/>
        </w:rPr>
        <w:t>.</w:t>
      </w:r>
    </w:p>
    <w:p w:rsidR="00205CB1" w:rsidRDefault="007223DC" w:rsidP="00FC46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0B26"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5</w:t>
      </w:r>
      <w:r w:rsidRPr="00F00B26">
        <w:rPr>
          <w:rFonts w:ascii="Times New Roman" w:hAnsi="Times New Roman" w:cs="Times New Roman"/>
          <w:sz w:val="28"/>
          <w:szCs w:val="28"/>
        </w:rPr>
        <w:t>.</w:t>
      </w:r>
      <w:r w:rsidR="001012BC">
        <w:rPr>
          <w:rFonts w:ascii="Times New Roman" w:hAnsi="Times New Roman" w:cs="Times New Roman"/>
          <w:sz w:val="28"/>
          <w:szCs w:val="28"/>
        </w:rPr>
        <w:t>1.</w:t>
      </w:r>
      <w:r w:rsidRPr="00F00B26">
        <w:rPr>
          <w:rFonts w:ascii="Times New Roman" w:hAnsi="Times New Roman" w:cs="Times New Roman"/>
          <w:sz w:val="28"/>
          <w:szCs w:val="28"/>
        </w:rPr>
        <w:t xml:space="preserve"> </w:t>
      </w:r>
      <w:r w:rsidR="0084428D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 w:rsidR="0084428D">
        <w:rPr>
          <w:rFonts w:ascii="Times New Roman" w:hAnsi="Times New Roman" w:cs="Times New Roman"/>
          <w:sz w:val="28"/>
          <w:szCs w:val="28"/>
        </w:rPr>
        <w:t>онкурсе могут организации всех форм собственности, осуществляющие деятельность на территории Новгородской области</w:t>
      </w:r>
      <w:r w:rsidRPr="00F00B26">
        <w:rPr>
          <w:rFonts w:ascii="Times New Roman" w:hAnsi="Times New Roman" w:cs="Times New Roman"/>
          <w:sz w:val="28"/>
          <w:szCs w:val="28"/>
        </w:rPr>
        <w:t xml:space="preserve">, </w:t>
      </w:r>
      <w:r w:rsidR="00F00B26" w:rsidRPr="00F00B2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84428D">
        <w:rPr>
          <w:rFonts w:ascii="Times New Roman" w:hAnsi="Times New Roman" w:cs="Times New Roman"/>
          <w:sz w:val="28"/>
          <w:szCs w:val="28"/>
        </w:rPr>
        <w:t xml:space="preserve">предусматривают в своих коллективных договорах </w:t>
      </w:r>
      <w:r w:rsidR="005D4457">
        <w:rPr>
          <w:rFonts w:ascii="Times New Roman" w:hAnsi="Times New Roman" w:cs="Times New Roman"/>
          <w:sz w:val="28"/>
          <w:szCs w:val="28"/>
        </w:rPr>
        <w:t xml:space="preserve">нормы о </w:t>
      </w:r>
      <w:r w:rsidR="0084428D">
        <w:rPr>
          <w:rFonts w:ascii="Times New Roman" w:hAnsi="Times New Roman" w:cs="Times New Roman"/>
          <w:sz w:val="28"/>
          <w:szCs w:val="28"/>
        </w:rPr>
        <w:t>льгот</w:t>
      </w:r>
      <w:r w:rsidR="005D4457">
        <w:rPr>
          <w:rFonts w:ascii="Times New Roman" w:hAnsi="Times New Roman" w:cs="Times New Roman"/>
          <w:sz w:val="28"/>
          <w:szCs w:val="28"/>
        </w:rPr>
        <w:t>ах</w:t>
      </w:r>
      <w:r w:rsidR="0084428D">
        <w:rPr>
          <w:rFonts w:ascii="Times New Roman" w:hAnsi="Times New Roman" w:cs="Times New Roman"/>
          <w:sz w:val="28"/>
          <w:szCs w:val="28"/>
        </w:rPr>
        <w:t>, гарант</w:t>
      </w:r>
      <w:r w:rsidR="005D4457">
        <w:rPr>
          <w:rFonts w:ascii="Times New Roman" w:hAnsi="Times New Roman" w:cs="Times New Roman"/>
          <w:sz w:val="28"/>
          <w:szCs w:val="28"/>
        </w:rPr>
        <w:t>иях</w:t>
      </w:r>
      <w:r w:rsidR="0084428D">
        <w:rPr>
          <w:rFonts w:ascii="Times New Roman" w:hAnsi="Times New Roman" w:cs="Times New Roman"/>
          <w:sz w:val="28"/>
          <w:szCs w:val="28"/>
        </w:rPr>
        <w:t xml:space="preserve"> и преимущества</w:t>
      </w:r>
      <w:r w:rsidR="005D4457">
        <w:rPr>
          <w:rFonts w:ascii="Times New Roman" w:hAnsi="Times New Roman" w:cs="Times New Roman"/>
          <w:sz w:val="28"/>
          <w:szCs w:val="28"/>
        </w:rPr>
        <w:t>х</w:t>
      </w:r>
      <w:r w:rsidR="0084428D">
        <w:rPr>
          <w:rFonts w:ascii="Times New Roman" w:hAnsi="Times New Roman" w:cs="Times New Roman"/>
          <w:sz w:val="28"/>
          <w:szCs w:val="28"/>
        </w:rPr>
        <w:t xml:space="preserve"> для работников с семейными обязанностями</w:t>
      </w:r>
      <w:r w:rsidRPr="00F00B26">
        <w:rPr>
          <w:rFonts w:ascii="Times New Roman" w:hAnsi="Times New Roman" w:cs="Times New Roman"/>
          <w:sz w:val="28"/>
          <w:szCs w:val="28"/>
        </w:rPr>
        <w:t>.</w:t>
      </w:r>
    </w:p>
    <w:p w:rsidR="0084428D" w:rsidRDefault="0084428D" w:rsidP="00FC46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28D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966" w:rsidRPr="00C81C4D" w:rsidRDefault="00E96966" w:rsidP="00E969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12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1C4D">
        <w:rPr>
          <w:rFonts w:ascii="Times New Roman" w:hAnsi="Times New Roman" w:cs="Times New Roman"/>
          <w:sz w:val="28"/>
          <w:szCs w:val="28"/>
        </w:rPr>
        <w:t>Обязательными условиями участия в Конкурсе являются:</w:t>
      </w:r>
    </w:p>
    <w:p w:rsidR="00E96966" w:rsidRPr="00C81C4D" w:rsidRDefault="00E96966" w:rsidP="00E969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sz w:val="28"/>
          <w:szCs w:val="28"/>
        </w:rPr>
        <w:t>- выполнение принятых обязательств коллективного договора;</w:t>
      </w:r>
    </w:p>
    <w:p w:rsidR="00E96966" w:rsidRPr="00C81C4D" w:rsidRDefault="00E96966" w:rsidP="00E969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sz w:val="28"/>
          <w:szCs w:val="28"/>
        </w:rPr>
        <w:t>- отсутствие задолженнос</w:t>
      </w:r>
      <w:r w:rsidR="00A41E02">
        <w:rPr>
          <w:rFonts w:ascii="Times New Roman" w:hAnsi="Times New Roman" w:cs="Times New Roman"/>
          <w:sz w:val="28"/>
          <w:szCs w:val="28"/>
        </w:rPr>
        <w:t xml:space="preserve">ти по выплате заработной платы </w:t>
      </w:r>
      <w:r w:rsidRPr="00C81C4D">
        <w:rPr>
          <w:rFonts w:ascii="Times New Roman" w:hAnsi="Times New Roman" w:cs="Times New Roman"/>
          <w:sz w:val="28"/>
          <w:szCs w:val="28"/>
        </w:rPr>
        <w:t>и (или) других выплат, причитающихся работникам организации;</w:t>
      </w:r>
    </w:p>
    <w:p w:rsidR="00E96966" w:rsidRPr="00C81C4D" w:rsidRDefault="00E96966" w:rsidP="00E969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C4D">
        <w:rPr>
          <w:rFonts w:ascii="Times New Roman" w:hAnsi="Times New Roman" w:cs="Times New Roman"/>
          <w:sz w:val="28"/>
          <w:szCs w:val="28"/>
        </w:rPr>
        <w:t>- отсутствие задолженности по платежам во внебюджетные фонды;</w:t>
      </w:r>
    </w:p>
    <w:p w:rsidR="00E96966" w:rsidRDefault="00E96966" w:rsidP="00E9696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C4D">
        <w:rPr>
          <w:rFonts w:ascii="Times New Roman" w:hAnsi="Times New Roman" w:cs="Times New Roman"/>
          <w:sz w:val="28"/>
          <w:szCs w:val="28"/>
        </w:rPr>
        <w:t>отсутствие задолженности по уплате членских профсоюзных взносов.</w:t>
      </w:r>
    </w:p>
    <w:p w:rsidR="00741FC7" w:rsidRDefault="00982A54" w:rsidP="00741FC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18D3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A018D3" w:rsidRPr="00A018D3">
        <w:rPr>
          <w:rFonts w:ascii="Times New Roman" w:hAnsi="Times New Roman" w:cs="Times New Roman"/>
          <w:sz w:val="28"/>
          <w:szCs w:val="28"/>
        </w:rPr>
        <w:t>материалов для участия в</w:t>
      </w:r>
      <w:r w:rsidR="00931637">
        <w:rPr>
          <w:rFonts w:ascii="Times New Roman" w:hAnsi="Times New Roman" w:cs="Times New Roman"/>
          <w:sz w:val="28"/>
          <w:szCs w:val="28"/>
        </w:rPr>
        <w:t>о втором (региональном) этапе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31637">
        <w:rPr>
          <w:rFonts w:ascii="Times New Roman" w:hAnsi="Times New Roman" w:cs="Times New Roman"/>
          <w:sz w:val="28"/>
          <w:szCs w:val="28"/>
        </w:rPr>
        <w:t>а</w:t>
      </w:r>
      <w:r w:rsidR="00162BF2"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Pr="00A018D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018D3" w:rsidRPr="00A018D3">
        <w:rPr>
          <w:rFonts w:ascii="Times New Roman" w:hAnsi="Times New Roman" w:cs="Times New Roman"/>
          <w:sz w:val="28"/>
          <w:szCs w:val="28"/>
        </w:rPr>
        <w:t>до 19</w:t>
      </w:r>
      <w:r w:rsidR="00741FC7"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="0084428D" w:rsidRPr="00A018D3">
        <w:rPr>
          <w:rFonts w:ascii="Times New Roman" w:hAnsi="Times New Roman" w:cs="Times New Roman"/>
          <w:sz w:val="28"/>
          <w:szCs w:val="28"/>
        </w:rPr>
        <w:t>июня</w:t>
      </w:r>
      <w:r w:rsidR="00741FC7"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="00C250C4">
        <w:rPr>
          <w:rFonts w:ascii="Times New Roman" w:hAnsi="Times New Roman" w:cs="Times New Roman"/>
          <w:sz w:val="28"/>
          <w:szCs w:val="28"/>
        </w:rPr>
        <w:t xml:space="preserve">2024 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41FC7" w:rsidRPr="00A018D3">
        <w:rPr>
          <w:rFonts w:ascii="Times New Roman" w:hAnsi="Times New Roman" w:cs="Times New Roman"/>
          <w:sz w:val="28"/>
          <w:szCs w:val="28"/>
        </w:rPr>
        <w:t>в министерство в электронном виде путем направления необходим</w:t>
      </w:r>
      <w:r w:rsidR="007C5364" w:rsidRPr="00A018D3">
        <w:rPr>
          <w:rFonts w:ascii="Times New Roman" w:hAnsi="Times New Roman" w:cs="Times New Roman"/>
          <w:sz w:val="28"/>
          <w:szCs w:val="28"/>
        </w:rPr>
        <w:t>ых</w:t>
      </w:r>
      <w:r w:rsidR="00741FC7"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="007C5364" w:rsidRPr="00A018D3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41FC7" w:rsidRPr="00A018D3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9" w:history="1">
        <w:r w:rsidR="00741FC7" w:rsidRPr="00A018D3">
          <w:rPr>
            <w:rStyle w:val="a8"/>
            <w:rFonts w:ascii="Times New Roman" w:hAnsi="Times New Roman" w:cs="Times New Roman"/>
            <w:sz w:val="28"/>
            <w:szCs w:val="28"/>
          </w:rPr>
          <w:t>trud_vn@mail.ru</w:t>
        </w:r>
      </w:hyperlink>
      <w:r w:rsidR="00741FC7" w:rsidRPr="00A018D3">
        <w:rPr>
          <w:rFonts w:ascii="Times New Roman" w:hAnsi="Times New Roman" w:cs="Times New Roman"/>
          <w:sz w:val="28"/>
          <w:szCs w:val="28"/>
        </w:rPr>
        <w:t>.</w:t>
      </w:r>
    </w:p>
    <w:p w:rsidR="00C4566A" w:rsidRPr="00A018D3" w:rsidRDefault="00C4566A" w:rsidP="00741FC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 бумажном носителе не принимаются.</w:t>
      </w:r>
    </w:p>
    <w:p w:rsidR="00F00B26" w:rsidRPr="00123978" w:rsidRDefault="00F00B26" w:rsidP="00FC46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18D3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018D3" w:rsidRPr="00A018D3">
        <w:rPr>
          <w:rFonts w:ascii="Times New Roman" w:hAnsi="Times New Roman" w:cs="Times New Roman"/>
          <w:sz w:val="28"/>
          <w:szCs w:val="28"/>
        </w:rPr>
        <w:t>материалов</w:t>
      </w:r>
      <w:r w:rsidR="0084428D" w:rsidRPr="00A018D3">
        <w:rPr>
          <w:rFonts w:ascii="Times New Roman" w:hAnsi="Times New Roman" w:cs="Times New Roman"/>
          <w:sz w:val="28"/>
          <w:szCs w:val="28"/>
        </w:rPr>
        <w:t xml:space="preserve"> </w:t>
      </w:r>
      <w:r w:rsidRPr="00A018D3">
        <w:rPr>
          <w:rFonts w:ascii="Times New Roman" w:hAnsi="Times New Roman" w:cs="Times New Roman"/>
          <w:sz w:val="28"/>
          <w:szCs w:val="28"/>
        </w:rPr>
        <w:t xml:space="preserve">и внесение </w:t>
      </w:r>
      <w:r w:rsidR="00C250C4">
        <w:rPr>
          <w:rFonts w:ascii="Times New Roman" w:hAnsi="Times New Roman" w:cs="Times New Roman"/>
          <w:sz w:val="28"/>
          <w:szCs w:val="28"/>
        </w:rPr>
        <w:t xml:space="preserve">предложений в ОТК </w:t>
      </w:r>
      <w:r w:rsidR="0084428D" w:rsidRPr="00A018D3">
        <w:rPr>
          <w:rFonts w:ascii="Times New Roman" w:hAnsi="Times New Roman" w:cs="Times New Roman"/>
          <w:sz w:val="28"/>
          <w:szCs w:val="28"/>
        </w:rPr>
        <w:t xml:space="preserve">об определении победителя </w:t>
      </w:r>
      <w:r w:rsidR="00C250C4"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C81C4D" w:rsidRPr="00A018D3">
        <w:rPr>
          <w:rFonts w:ascii="Times New Roman" w:hAnsi="Times New Roman" w:cs="Times New Roman"/>
          <w:sz w:val="28"/>
          <w:szCs w:val="28"/>
        </w:rPr>
        <w:t>К</w:t>
      </w:r>
      <w:r w:rsidR="0084428D" w:rsidRPr="00A018D3">
        <w:rPr>
          <w:rFonts w:ascii="Times New Roman" w:hAnsi="Times New Roman" w:cs="Times New Roman"/>
          <w:sz w:val="28"/>
          <w:szCs w:val="28"/>
        </w:rPr>
        <w:t>онкурса</w:t>
      </w:r>
      <w:r w:rsidRPr="00A018D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1774E">
        <w:rPr>
          <w:rFonts w:ascii="Times New Roman" w:hAnsi="Times New Roman" w:cs="Times New Roman"/>
          <w:sz w:val="28"/>
          <w:szCs w:val="28"/>
        </w:rPr>
        <w:t>рабочей групп</w:t>
      </w:r>
      <w:r w:rsidR="00C250C4">
        <w:rPr>
          <w:rFonts w:ascii="Times New Roman" w:hAnsi="Times New Roman" w:cs="Times New Roman"/>
          <w:sz w:val="28"/>
          <w:szCs w:val="28"/>
        </w:rPr>
        <w:t>ой</w:t>
      </w:r>
      <w:r w:rsidR="00E1774E">
        <w:rPr>
          <w:rFonts w:ascii="Times New Roman" w:hAnsi="Times New Roman" w:cs="Times New Roman"/>
          <w:sz w:val="28"/>
          <w:szCs w:val="28"/>
        </w:rPr>
        <w:t xml:space="preserve"> 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570557">
        <w:rPr>
          <w:rFonts w:ascii="Times New Roman" w:hAnsi="Times New Roman" w:cs="Times New Roman"/>
          <w:sz w:val="28"/>
          <w:szCs w:val="28"/>
        </w:rPr>
        <w:t>08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 июля</w:t>
      </w:r>
      <w:r w:rsidR="00C250C4">
        <w:rPr>
          <w:rFonts w:ascii="Times New Roman" w:hAnsi="Times New Roman" w:cs="Times New Roman"/>
          <w:sz w:val="28"/>
          <w:szCs w:val="28"/>
        </w:rPr>
        <w:t xml:space="preserve"> 2024</w:t>
      </w:r>
      <w:r w:rsidR="00A018D3" w:rsidRPr="00A018D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4428D" w:rsidRPr="00A01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8D" w:rsidRDefault="0084428D" w:rsidP="0084428D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978">
        <w:rPr>
          <w:rFonts w:ascii="Times New Roman" w:hAnsi="Times New Roman" w:cs="Times New Roman"/>
          <w:sz w:val="28"/>
          <w:szCs w:val="28"/>
        </w:rPr>
        <w:t>1.</w:t>
      </w:r>
      <w:r w:rsidR="00C43D64">
        <w:rPr>
          <w:rFonts w:ascii="Times New Roman" w:hAnsi="Times New Roman" w:cs="Times New Roman"/>
          <w:sz w:val="28"/>
          <w:szCs w:val="28"/>
        </w:rPr>
        <w:t>7</w:t>
      </w:r>
      <w:r w:rsidRPr="00123978">
        <w:rPr>
          <w:rFonts w:ascii="Times New Roman" w:hAnsi="Times New Roman" w:cs="Times New Roman"/>
          <w:sz w:val="28"/>
          <w:szCs w:val="28"/>
        </w:rPr>
        <w:t>.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978">
        <w:rPr>
          <w:rFonts w:ascii="Times New Roman" w:hAnsi="Times New Roman" w:cs="Times New Roman"/>
          <w:sz w:val="28"/>
          <w:szCs w:val="28"/>
        </w:rPr>
        <w:t>о</w:t>
      </w:r>
      <w:r w:rsidR="00E1774E">
        <w:rPr>
          <w:rFonts w:ascii="Times New Roman" w:hAnsi="Times New Roman" w:cs="Times New Roman"/>
          <w:sz w:val="28"/>
          <w:szCs w:val="28"/>
        </w:rPr>
        <w:t>б определении победителя и призеров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4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12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отношении участников</w:t>
      </w:r>
      <w:r w:rsidR="00C81C4D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E1774E">
        <w:rPr>
          <w:rFonts w:ascii="Times New Roman" w:hAnsi="Times New Roman" w:cs="Times New Roman"/>
          <w:sz w:val="28"/>
          <w:szCs w:val="28"/>
        </w:rPr>
        <w:t>ОТК</w:t>
      </w:r>
      <w:r w:rsidR="00C81C4D">
        <w:rPr>
          <w:rFonts w:ascii="Times New Roman" w:hAnsi="Times New Roman" w:cs="Times New Roman"/>
          <w:sz w:val="28"/>
          <w:szCs w:val="28"/>
        </w:rPr>
        <w:t xml:space="preserve"> и </w:t>
      </w:r>
      <w:r w:rsidRPr="007C5364">
        <w:rPr>
          <w:rFonts w:ascii="Times New Roman" w:hAnsi="Times New Roman" w:cs="Times New Roman"/>
          <w:sz w:val="28"/>
          <w:szCs w:val="28"/>
        </w:rPr>
        <w:t>оформляется протоколом</w:t>
      </w:r>
      <w:r w:rsidR="00E1774E">
        <w:rPr>
          <w:rFonts w:ascii="Times New Roman" w:hAnsi="Times New Roman" w:cs="Times New Roman"/>
          <w:sz w:val="28"/>
          <w:szCs w:val="28"/>
        </w:rPr>
        <w:t xml:space="preserve"> с присуждением </w:t>
      </w:r>
      <w:r w:rsidR="00E177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774E">
        <w:rPr>
          <w:rFonts w:ascii="Times New Roman" w:hAnsi="Times New Roman" w:cs="Times New Roman"/>
          <w:sz w:val="28"/>
          <w:szCs w:val="28"/>
        </w:rPr>
        <w:t>,</w:t>
      </w:r>
      <w:r w:rsidR="00E1774E" w:rsidRPr="00D604AA">
        <w:rPr>
          <w:rFonts w:ascii="Times New Roman" w:hAnsi="Times New Roman" w:cs="Times New Roman"/>
          <w:sz w:val="28"/>
          <w:szCs w:val="28"/>
        </w:rPr>
        <w:t xml:space="preserve"> </w:t>
      </w:r>
      <w:r w:rsidR="00E177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774E">
        <w:rPr>
          <w:rFonts w:ascii="Times New Roman" w:hAnsi="Times New Roman" w:cs="Times New Roman"/>
          <w:sz w:val="28"/>
          <w:szCs w:val="28"/>
        </w:rPr>
        <w:t>,</w:t>
      </w:r>
      <w:r w:rsidR="00E1774E" w:rsidRPr="00D604AA">
        <w:rPr>
          <w:rFonts w:ascii="Times New Roman" w:hAnsi="Times New Roman" w:cs="Times New Roman"/>
          <w:sz w:val="28"/>
          <w:szCs w:val="28"/>
        </w:rPr>
        <w:t xml:space="preserve"> </w:t>
      </w:r>
      <w:r w:rsidR="00E1774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774E" w:rsidRPr="00D604AA">
        <w:rPr>
          <w:rFonts w:ascii="Times New Roman" w:hAnsi="Times New Roman" w:cs="Times New Roman"/>
          <w:sz w:val="28"/>
          <w:szCs w:val="28"/>
        </w:rPr>
        <w:t xml:space="preserve"> </w:t>
      </w:r>
      <w:r w:rsidR="00E1774E">
        <w:rPr>
          <w:rFonts w:ascii="Times New Roman" w:hAnsi="Times New Roman" w:cs="Times New Roman"/>
          <w:sz w:val="28"/>
          <w:szCs w:val="28"/>
        </w:rPr>
        <w:t>мест</w:t>
      </w:r>
      <w:r w:rsidRPr="007C5364">
        <w:rPr>
          <w:rFonts w:ascii="Times New Roman" w:hAnsi="Times New Roman" w:cs="Times New Roman"/>
          <w:sz w:val="28"/>
          <w:szCs w:val="28"/>
        </w:rPr>
        <w:t>.</w:t>
      </w:r>
    </w:p>
    <w:p w:rsidR="00A41E02" w:rsidRDefault="00A41E02" w:rsidP="00A41E02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победителя конкурса предусматривается одно первое место, для призеров – одно второе место и одно третье место.</w:t>
      </w:r>
    </w:p>
    <w:p w:rsidR="0084428D" w:rsidRDefault="00C81C4D" w:rsidP="005B25CE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победителя </w:t>
      </w:r>
      <w:r w:rsidR="00E1774E">
        <w:rPr>
          <w:rFonts w:ascii="Times New Roman" w:hAnsi="Times New Roman" w:cs="Times New Roman"/>
          <w:sz w:val="28"/>
          <w:szCs w:val="28"/>
        </w:rPr>
        <w:t xml:space="preserve">и призеров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84428D" w:rsidRPr="0012397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5B25CE">
        <w:rPr>
          <w:rFonts w:ascii="Times New Roman" w:hAnsi="Times New Roman" w:cs="Times New Roman"/>
          <w:sz w:val="28"/>
          <w:szCs w:val="28"/>
        </w:rPr>
        <w:t xml:space="preserve"> </w:t>
      </w:r>
      <w:r w:rsidR="00611584">
        <w:rPr>
          <w:rFonts w:ascii="Times New Roman" w:hAnsi="Times New Roman" w:cs="Times New Roman"/>
          <w:sz w:val="28"/>
          <w:szCs w:val="28"/>
        </w:rPr>
        <w:t>08 июля 2024 года</w:t>
      </w:r>
      <w:r w:rsidR="0084428D" w:rsidRPr="00123978">
        <w:rPr>
          <w:rFonts w:ascii="Times New Roman" w:hAnsi="Times New Roman" w:cs="Times New Roman"/>
          <w:sz w:val="28"/>
          <w:szCs w:val="28"/>
        </w:rPr>
        <w:t xml:space="preserve"> </w:t>
      </w:r>
      <w:r w:rsidR="00611584">
        <w:rPr>
          <w:rFonts w:ascii="Times New Roman" w:hAnsi="Times New Roman" w:cs="Times New Roman"/>
          <w:sz w:val="28"/>
          <w:szCs w:val="28"/>
        </w:rPr>
        <w:t xml:space="preserve">в торжественной обстановке с участием Губернатора </w:t>
      </w:r>
      <w:r w:rsidR="00611584" w:rsidRPr="005D5317">
        <w:rPr>
          <w:rFonts w:ascii="Times New Roman" w:hAnsi="Times New Roman" w:cs="Times New Roman"/>
          <w:sz w:val="28"/>
          <w:szCs w:val="28"/>
        </w:rPr>
        <w:t>Новгородской области путем</w:t>
      </w:r>
      <w:r w:rsidR="00DB4E7D" w:rsidRPr="005D5317">
        <w:rPr>
          <w:rFonts w:ascii="Times New Roman" w:hAnsi="Times New Roman" w:cs="Times New Roman"/>
          <w:sz w:val="28"/>
          <w:szCs w:val="28"/>
        </w:rPr>
        <w:t xml:space="preserve"> вручения </w:t>
      </w:r>
      <w:r w:rsidR="00611584" w:rsidRPr="005D5317">
        <w:rPr>
          <w:rFonts w:ascii="Times New Roman" w:hAnsi="Times New Roman" w:cs="Times New Roman"/>
          <w:sz w:val="28"/>
          <w:szCs w:val="28"/>
        </w:rPr>
        <w:t>наградных плакеток</w:t>
      </w:r>
      <w:r w:rsidR="00DB4E7D" w:rsidRPr="005D5317">
        <w:rPr>
          <w:rFonts w:ascii="Times New Roman" w:hAnsi="Times New Roman" w:cs="Times New Roman"/>
          <w:sz w:val="28"/>
          <w:szCs w:val="28"/>
        </w:rPr>
        <w:t xml:space="preserve"> за I, II, III места и </w:t>
      </w:r>
      <w:r w:rsidR="00611584" w:rsidRPr="005D5317">
        <w:rPr>
          <w:rFonts w:ascii="Times New Roman" w:hAnsi="Times New Roman" w:cs="Times New Roman"/>
          <w:sz w:val="28"/>
          <w:szCs w:val="28"/>
        </w:rPr>
        <w:t>сертификатов</w:t>
      </w:r>
      <w:r w:rsidR="00451B87" w:rsidRPr="005D5317">
        <w:rPr>
          <w:rFonts w:ascii="Times New Roman" w:hAnsi="Times New Roman" w:cs="Times New Roman"/>
          <w:sz w:val="28"/>
          <w:szCs w:val="28"/>
        </w:rPr>
        <w:t xml:space="preserve"> </w:t>
      </w:r>
      <w:r w:rsidR="004918F5">
        <w:rPr>
          <w:rFonts w:ascii="Times New Roman" w:hAnsi="Times New Roman" w:cs="Times New Roman"/>
          <w:sz w:val="28"/>
          <w:szCs w:val="28"/>
        </w:rPr>
        <w:t xml:space="preserve">на денежное вознаграждение </w:t>
      </w:r>
      <w:r w:rsidR="00451B87" w:rsidRPr="005D5317">
        <w:rPr>
          <w:rFonts w:ascii="Times New Roman" w:hAnsi="Times New Roman" w:cs="Times New Roman"/>
          <w:sz w:val="28"/>
          <w:szCs w:val="28"/>
        </w:rPr>
        <w:t>в следующих размерах</w:t>
      </w:r>
      <w:r w:rsidR="00451B87">
        <w:rPr>
          <w:rFonts w:ascii="Times New Roman" w:hAnsi="Times New Roman" w:cs="Times New Roman"/>
          <w:sz w:val="28"/>
          <w:szCs w:val="28"/>
        </w:rPr>
        <w:t>:</w:t>
      </w:r>
    </w:p>
    <w:p w:rsidR="00451B87" w:rsidRPr="00451B87" w:rsidRDefault="005D5317" w:rsidP="00451B8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50,0</w:t>
      </w:r>
      <w:r w:rsidR="00451B87" w:rsidRPr="00451B87">
        <w:rPr>
          <w:rFonts w:ascii="Times New Roman" w:hAnsi="Times New Roman" w:cs="Times New Roman"/>
          <w:sz w:val="28"/>
          <w:szCs w:val="28"/>
        </w:rPr>
        <w:t xml:space="preserve"> тыс. рублей - победителю конкурса, занявшему первое место;</w:t>
      </w:r>
    </w:p>
    <w:p w:rsidR="00451B87" w:rsidRPr="00451B87" w:rsidRDefault="005D5317" w:rsidP="00451B8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51B87">
        <w:rPr>
          <w:rFonts w:ascii="Times New Roman" w:hAnsi="Times New Roman" w:cs="Times New Roman"/>
          <w:sz w:val="28"/>
          <w:szCs w:val="28"/>
        </w:rPr>
        <w:t>0,0</w:t>
      </w:r>
      <w:r w:rsidR="00451B87" w:rsidRPr="00451B87">
        <w:rPr>
          <w:rFonts w:ascii="Times New Roman" w:hAnsi="Times New Roman" w:cs="Times New Roman"/>
          <w:sz w:val="28"/>
          <w:szCs w:val="28"/>
        </w:rPr>
        <w:t xml:space="preserve"> тыс. рублей - призеру конкурса, занявшему второе место;</w:t>
      </w:r>
    </w:p>
    <w:p w:rsidR="00451B87" w:rsidRDefault="005D5317" w:rsidP="00451B8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1B87" w:rsidRPr="00451B87">
        <w:rPr>
          <w:rFonts w:ascii="Times New Roman" w:hAnsi="Times New Roman" w:cs="Times New Roman"/>
          <w:sz w:val="28"/>
          <w:szCs w:val="28"/>
        </w:rPr>
        <w:t>0,0 тыс. рублей - призеру конкурса, занявшему третье место.</w:t>
      </w:r>
    </w:p>
    <w:p w:rsidR="00D80318" w:rsidRDefault="0040415F" w:rsidP="006E45C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15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4918F5">
        <w:rPr>
          <w:rFonts w:ascii="Times New Roman" w:hAnsi="Times New Roman" w:cs="Times New Roman"/>
          <w:sz w:val="28"/>
          <w:szCs w:val="28"/>
        </w:rPr>
        <w:t xml:space="preserve">по сертификатам на денежное вознаграждение </w:t>
      </w:r>
      <w:r w:rsidRPr="0040415F">
        <w:rPr>
          <w:rFonts w:ascii="Times New Roman" w:hAnsi="Times New Roman" w:cs="Times New Roman"/>
          <w:sz w:val="28"/>
          <w:szCs w:val="28"/>
        </w:rPr>
        <w:t xml:space="preserve"> осуществляются в рамках </w:t>
      </w:r>
      <w:r w:rsidR="006E45C8">
        <w:rPr>
          <w:rFonts w:ascii="Times New Roman" w:hAnsi="Times New Roman" w:cs="Times New Roman"/>
          <w:sz w:val="28"/>
          <w:szCs w:val="28"/>
        </w:rPr>
        <w:t>субсидий</w:t>
      </w:r>
      <w:r w:rsidRPr="0040415F">
        <w:rPr>
          <w:rFonts w:ascii="Times New Roman" w:hAnsi="Times New Roman" w:cs="Times New Roman"/>
          <w:sz w:val="28"/>
          <w:szCs w:val="28"/>
        </w:rPr>
        <w:t xml:space="preserve">, </w:t>
      </w:r>
      <w:r w:rsidR="0001289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6E45C8" w:rsidRPr="004918F5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6E45C8" w:rsidRPr="0040415F">
        <w:rPr>
          <w:rFonts w:ascii="Times New Roman" w:hAnsi="Times New Roman" w:cs="Times New Roman"/>
          <w:sz w:val="28"/>
          <w:szCs w:val="28"/>
        </w:rPr>
        <w:t xml:space="preserve"> областному автономному учреждению «Новгородский областной центр «Семья»</w:t>
      </w:r>
      <w:r w:rsidR="00012898">
        <w:rPr>
          <w:rFonts w:ascii="Times New Roman" w:hAnsi="Times New Roman" w:cs="Times New Roman"/>
          <w:sz w:val="28"/>
          <w:szCs w:val="28"/>
        </w:rPr>
        <w:t xml:space="preserve"> на </w:t>
      </w:r>
      <w:r w:rsidR="007477AB">
        <w:rPr>
          <w:rFonts w:ascii="Times New Roman" w:hAnsi="Times New Roman" w:cs="Times New Roman"/>
          <w:sz w:val="28"/>
          <w:szCs w:val="28"/>
        </w:rPr>
        <w:t xml:space="preserve">реализацию мероприятия «Организованы и проведены мероприятия, направленные на работу с семьями, имеющими детей», предусмотренного строкой 1.1 комплекса процессных мероприятий «Реализация государственной семейной политики, содействие развитию и укреплению института семьи» направление (подпрограммы) «Предоставление социальной помощи, мер социальной поддержки гражданам, проживающим на территории Новгородской области» государственной программы Новгородской области </w:t>
      </w:r>
      <w:r w:rsidR="006E45C8">
        <w:rPr>
          <w:rFonts w:ascii="Times New Roman" w:hAnsi="Times New Roman" w:cs="Times New Roman"/>
          <w:sz w:val="28"/>
          <w:szCs w:val="28"/>
        </w:rPr>
        <w:t>«</w:t>
      </w:r>
      <w:r w:rsidR="006E45C8" w:rsidRPr="006E45C8">
        <w:rPr>
          <w:rFonts w:ascii="Times New Roman" w:hAnsi="Times New Roman" w:cs="Times New Roman"/>
          <w:sz w:val="28"/>
          <w:szCs w:val="28"/>
        </w:rPr>
        <w:t>Социальная поддержка граждан в Новгородской области</w:t>
      </w:r>
      <w:r w:rsidR="006E45C8">
        <w:rPr>
          <w:rFonts w:ascii="Times New Roman" w:hAnsi="Times New Roman" w:cs="Times New Roman"/>
          <w:sz w:val="28"/>
          <w:szCs w:val="28"/>
        </w:rPr>
        <w:t>»</w:t>
      </w:r>
      <w:r w:rsidR="007477AB">
        <w:rPr>
          <w:rFonts w:ascii="Times New Roman" w:hAnsi="Times New Roman" w:cs="Times New Roman"/>
          <w:sz w:val="28"/>
          <w:szCs w:val="28"/>
        </w:rPr>
        <w:t xml:space="preserve"> раздела 4 Паспорта Государственной программы, утвержденной протоколом заседания управляющего совета Государственной программы от 22.12.2023 № 2</w:t>
      </w:r>
      <w:r w:rsidR="006E45C8">
        <w:rPr>
          <w:rFonts w:ascii="Times New Roman" w:hAnsi="Times New Roman" w:cs="Times New Roman"/>
          <w:sz w:val="28"/>
          <w:szCs w:val="28"/>
        </w:rPr>
        <w:t xml:space="preserve">, </w:t>
      </w:r>
      <w:r w:rsidR="004918F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918F5" w:rsidRPr="004918F5">
        <w:rPr>
          <w:rFonts w:ascii="Times New Roman" w:hAnsi="Times New Roman" w:cs="Times New Roman"/>
          <w:sz w:val="28"/>
          <w:szCs w:val="28"/>
        </w:rPr>
        <w:t>пяти рабочих дней со дня объявления победителей путем безналичного перечисления денежных средств по предварительно указанным реквизитам организаций</w:t>
      </w:r>
      <w:r w:rsidR="005D4457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6 настоящего Положения</w:t>
      </w:r>
      <w:r w:rsidRPr="0040415F">
        <w:rPr>
          <w:rFonts w:ascii="Times New Roman" w:hAnsi="Times New Roman" w:cs="Times New Roman"/>
          <w:sz w:val="28"/>
          <w:szCs w:val="28"/>
        </w:rPr>
        <w:t>.</w:t>
      </w:r>
    </w:p>
    <w:p w:rsidR="005B25CE" w:rsidRDefault="002C4549" w:rsidP="005B25CE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</w:t>
      </w:r>
      <w:r w:rsidR="005B25CE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5CE">
        <w:rPr>
          <w:rFonts w:ascii="Times New Roman" w:hAnsi="Times New Roman" w:cs="Times New Roman"/>
          <w:sz w:val="28"/>
          <w:szCs w:val="28"/>
        </w:rPr>
        <w:t>к</w:t>
      </w:r>
      <w:r w:rsidR="005B25CE" w:rsidRPr="005B25CE">
        <w:rPr>
          <w:rFonts w:ascii="Times New Roman" w:hAnsi="Times New Roman" w:cs="Times New Roman"/>
          <w:sz w:val="28"/>
          <w:szCs w:val="28"/>
        </w:rPr>
        <w:t>омите</w:t>
      </w:r>
      <w:r w:rsidR="005B25CE">
        <w:rPr>
          <w:rFonts w:ascii="Times New Roman" w:hAnsi="Times New Roman" w:cs="Times New Roman"/>
          <w:sz w:val="28"/>
          <w:szCs w:val="28"/>
        </w:rPr>
        <w:t>том</w:t>
      </w:r>
      <w:r w:rsidR="005B25CE" w:rsidRPr="005B25CE">
        <w:rPr>
          <w:rFonts w:ascii="Times New Roman" w:hAnsi="Times New Roman" w:cs="Times New Roman"/>
          <w:sz w:val="28"/>
          <w:szCs w:val="28"/>
        </w:rPr>
        <w:t xml:space="preserve"> информационной политики Новгородской области</w:t>
      </w:r>
      <w:r w:rsidR="005B25CE">
        <w:rPr>
          <w:rFonts w:ascii="Times New Roman" w:hAnsi="Times New Roman" w:cs="Times New Roman"/>
          <w:sz w:val="28"/>
          <w:szCs w:val="28"/>
        </w:rPr>
        <w:t xml:space="preserve">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25CE">
        <w:rPr>
          <w:rFonts w:ascii="Times New Roman" w:hAnsi="Times New Roman" w:cs="Times New Roman"/>
          <w:sz w:val="28"/>
          <w:szCs w:val="28"/>
        </w:rPr>
        <w:t>тся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2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сюжеты</w:t>
      </w:r>
      <w:r w:rsidR="005B25CE" w:rsidRPr="005B25C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внедрении корпоративных практик</w:t>
      </w:r>
      <w:r w:rsidR="00A41E02">
        <w:rPr>
          <w:rFonts w:ascii="Times New Roman" w:hAnsi="Times New Roman" w:cs="Times New Roman"/>
          <w:sz w:val="28"/>
          <w:szCs w:val="28"/>
        </w:rPr>
        <w:t xml:space="preserve"> в организациях, занявших </w:t>
      </w:r>
      <w:r w:rsidR="00A41E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E02">
        <w:rPr>
          <w:rFonts w:ascii="Times New Roman" w:hAnsi="Times New Roman" w:cs="Times New Roman"/>
          <w:sz w:val="28"/>
          <w:szCs w:val="28"/>
        </w:rPr>
        <w:t>,</w:t>
      </w:r>
      <w:r w:rsidR="00A41E02" w:rsidRPr="00A41E0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1E02">
        <w:rPr>
          <w:rFonts w:ascii="Times New Roman" w:hAnsi="Times New Roman" w:cs="Times New Roman"/>
          <w:sz w:val="28"/>
          <w:szCs w:val="28"/>
        </w:rPr>
        <w:t>,</w:t>
      </w:r>
      <w:r w:rsidR="00A41E02" w:rsidRPr="00A41E02">
        <w:rPr>
          <w:rFonts w:ascii="Times New Roman" w:hAnsi="Times New Roman" w:cs="Times New Roman"/>
          <w:sz w:val="28"/>
          <w:szCs w:val="28"/>
        </w:rPr>
        <w:t xml:space="preserve"> </w:t>
      </w:r>
      <w:r w:rsidR="00A41E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41E02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5B25CE">
        <w:rPr>
          <w:rFonts w:ascii="Times New Roman" w:hAnsi="Times New Roman" w:cs="Times New Roman"/>
          <w:sz w:val="28"/>
          <w:szCs w:val="28"/>
        </w:rPr>
        <w:t>.</w:t>
      </w:r>
    </w:p>
    <w:p w:rsidR="00850E74" w:rsidRPr="00850E74" w:rsidRDefault="00850E74" w:rsidP="00850E7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E74">
        <w:rPr>
          <w:rFonts w:ascii="Times New Roman" w:hAnsi="Times New Roman" w:cs="Times New Roman"/>
          <w:b/>
          <w:sz w:val="28"/>
          <w:szCs w:val="28"/>
        </w:rPr>
        <w:t>2. Список материалов для участия в Конкурсе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50E74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участники представляют в </w:t>
      </w:r>
      <w:r w:rsidR="00C250C4">
        <w:rPr>
          <w:rFonts w:ascii="Times New Roman" w:hAnsi="Times New Roman" w:cs="Times New Roman"/>
          <w:sz w:val="28"/>
          <w:szCs w:val="28"/>
        </w:rPr>
        <w:t xml:space="preserve">территориальную трехстороннюю комиссию </w:t>
      </w:r>
      <w:r w:rsidRPr="00850E74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 xml:space="preserve">- заявка на участие по форме, </w:t>
      </w:r>
      <w:r w:rsidRPr="00196E4A">
        <w:rPr>
          <w:rFonts w:ascii="Times New Roman" w:hAnsi="Times New Roman" w:cs="Times New Roman"/>
          <w:sz w:val="28"/>
          <w:szCs w:val="28"/>
        </w:rPr>
        <w:t>приведенной в приложении № 1 к</w:t>
      </w:r>
      <w:r w:rsidRPr="00850E74">
        <w:rPr>
          <w:rFonts w:ascii="Times New Roman" w:hAnsi="Times New Roman" w:cs="Times New Roman"/>
          <w:sz w:val="28"/>
          <w:szCs w:val="28"/>
        </w:rPr>
        <w:t xml:space="preserve"> настоящему Положению;</w:t>
      </w:r>
    </w:p>
    <w:p w:rsidR="00850E74" w:rsidRPr="00196E4A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 xml:space="preserve">- </w:t>
      </w:r>
      <w:r w:rsidRPr="00196E4A">
        <w:rPr>
          <w:rFonts w:ascii="Times New Roman" w:hAnsi="Times New Roman" w:cs="Times New Roman"/>
          <w:sz w:val="28"/>
          <w:szCs w:val="28"/>
        </w:rPr>
        <w:t>информационная карта участника Конкурса по форме, приведенной в приложении № 2 к настоящему Положению;</w:t>
      </w:r>
    </w:p>
    <w:p w:rsidR="00850E74" w:rsidRPr="00196E4A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E4A">
        <w:rPr>
          <w:rFonts w:ascii="Times New Roman" w:hAnsi="Times New Roman" w:cs="Times New Roman"/>
          <w:sz w:val="28"/>
          <w:szCs w:val="28"/>
        </w:rPr>
        <w:t>- оценочный лист с заполненной второй графой по форме, приведенной в приложении № 3 к настоящему Положению;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E4A">
        <w:rPr>
          <w:rFonts w:ascii="Times New Roman" w:hAnsi="Times New Roman" w:cs="Times New Roman"/>
          <w:sz w:val="28"/>
          <w:szCs w:val="28"/>
        </w:rPr>
        <w:t>- справка об исполнении налогоплательщиком</w:t>
      </w:r>
      <w:r w:rsidRPr="00850E74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сборов, страховых взносов, пеней, штрафов, процентов (утверждена </w:t>
      </w:r>
      <w:r w:rsid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="00196E4A"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риказ</w:t>
      </w:r>
      <w:r w:rsid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ом</w:t>
      </w:r>
      <w:r w:rsidR="00196E4A"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ФНС России от 23.11.2022 N ЕД-7-8/1123@ (Приложение №1)</w:t>
      </w:r>
      <w:r w:rsidRPr="00850E74">
        <w:rPr>
          <w:rFonts w:ascii="Times New Roman" w:hAnsi="Times New Roman" w:cs="Times New Roman"/>
          <w:sz w:val="28"/>
          <w:szCs w:val="28"/>
        </w:rPr>
        <w:t>);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0E74">
        <w:rPr>
          <w:rFonts w:ascii="Times New Roman" w:hAnsi="Times New Roman" w:cs="Times New Roman"/>
          <w:sz w:val="28"/>
          <w:szCs w:val="28"/>
        </w:rPr>
        <w:t xml:space="preserve"> копия коллективного договора с уведомительной регистрацией </w:t>
      </w:r>
      <w:r w:rsidR="005D4457">
        <w:rPr>
          <w:rFonts w:ascii="Times New Roman" w:hAnsi="Times New Roman" w:cs="Times New Roman"/>
          <w:sz w:val="28"/>
          <w:szCs w:val="28"/>
        </w:rPr>
        <w:t xml:space="preserve">в </w:t>
      </w:r>
      <w:r w:rsidR="00B77677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B77677" w:rsidRPr="00B77677">
        <w:rPr>
          <w:rFonts w:ascii="Times New Roman" w:hAnsi="Times New Roman" w:cs="Times New Roman"/>
          <w:sz w:val="28"/>
          <w:szCs w:val="28"/>
        </w:rPr>
        <w:t>орган</w:t>
      </w:r>
      <w:r w:rsidR="00B77677">
        <w:rPr>
          <w:rFonts w:ascii="Times New Roman" w:hAnsi="Times New Roman" w:cs="Times New Roman"/>
          <w:sz w:val="28"/>
          <w:szCs w:val="28"/>
        </w:rPr>
        <w:t>е</w:t>
      </w:r>
      <w:r w:rsidR="00B77677" w:rsidRPr="00B77677">
        <w:rPr>
          <w:rFonts w:ascii="Times New Roman" w:hAnsi="Times New Roman" w:cs="Times New Roman"/>
          <w:sz w:val="28"/>
          <w:szCs w:val="28"/>
        </w:rPr>
        <w:t xml:space="preserve"> местного само</w:t>
      </w:r>
      <w:r w:rsidR="00B77677">
        <w:rPr>
          <w:rFonts w:ascii="Times New Roman" w:hAnsi="Times New Roman" w:cs="Times New Roman"/>
          <w:sz w:val="28"/>
          <w:szCs w:val="28"/>
        </w:rPr>
        <w:t>управления Новгородской области</w:t>
      </w:r>
      <w:r w:rsidRPr="00850E74">
        <w:rPr>
          <w:rFonts w:ascii="Times New Roman" w:hAnsi="Times New Roman" w:cs="Times New Roman"/>
          <w:sz w:val="28"/>
          <w:szCs w:val="28"/>
        </w:rPr>
        <w:t>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0E74">
        <w:rPr>
          <w:rFonts w:ascii="Times New Roman" w:hAnsi="Times New Roman" w:cs="Times New Roman"/>
          <w:sz w:val="28"/>
          <w:szCs w:val="28"/>
        </w:rPr>
        <w:t xml:space="preserve"> копия протокола общего собрания (конференции) работников организации об итогах выполнения коллективного договора;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- копия протокола заседания профсоюзного комитета первичной профсоюзной организации с решением об участии в Конкурсе (согласованном с руководителем организации);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E4A">
        <w:rPr>
          <w:rFonts w:ascii="Times New Roman" w:hAnsi="Times New Roman" w:cs="Times New Roman"/>
          <w:sz w:val="28"/>
          <w:szCs w:val="28"/>
        </w:rPr>
        <w:lastRenderedPageBreak/>
        <w:t>- согласие на обработку персональных данных председателя первичной профсоюзной организации</w:t>
      </w:r>
      <w:r w:rsidR="00196E4A" w:rsidRPr="00196E4A">
        <w:rPr>
          <w:rFonts w:ascii="Times New Roman" w:hAnsi="Times New Roman" w:cs="Times New Roman"/>
          <w:sz w:val="28"/>
          <w:szCs w:val="28"/>
        </w:rPr>
        <w:t>, приведенное в приложении № 4 к настоящему Положению;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-   пояснительная записка.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50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50E74">
        <w:rPr>
          <w:rFonts w:ascii="Times New Roman" w:hAnsi="Times New Roman" w:cs="Times New Roman"/>
          <w:sz w:val="28"/>
          <w:szCs w:val="28"/>
        </w:rPr>
        <w:t>Пояснительная записка должна содержать следующую информацию: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- полное и краткое наименование организации и первичной профсоюзной организации;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 xml:space="preserve">- количество членов </w:t>
      </w:r>
      <w:r w:rsidR="005E2A75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850E74">
        <w:rPr>
          <w:rFonts w:ascii="Times New Roman" w:hAnsi="Times New Roman" w:cs="Times New Roman"/>
          <w:sz w:val="28"/>
          <w:szCs w:val="28"/>
        </w:rPr>
        <w:t xml:space="preserve"> и удельный вес (в процентах) </w:t>
      </w:r>
      <w:r w:rsidR="005E2A75">
        <w:rPr>
          <w:rFonts w:ascii="Times New Roman" w:hAnsi="Times New Roman" w:cs="Times New Roman"/>
          <w:sz w:val="28"/>
          <w:szCs w:val="28"/>
        </w:rPr>
        <w:t>ее членов</w:t>
      </w:r>
      <w:r w:rsidRPr="00850E74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 организации;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- должность, фамилия, имя, отчество руководителя организации, председателя первичной профсоюзной организации, номера телефонов, номер факса и адрес электронной почты (если имеются);</w:t>
      </w:r>
    </w:p>
    <w:p w:rsidR="00850E74" w:rsidRPr="00850E74" w:rsidRDefault="00850E74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E74">
        <w:rPr>
          <w:rFonts w:ascii="Times New Roman" w:hAnsi="Times New Roman" w:cs="Times New Roman"/>
          <w:sz w:val="28"/>
          <w:szCs w:val="28"/>
        </w:rPr>
        <w:t>- другие сведения (по усмотрению организации-участника).</w:t>
      </w:r>
    </w:p>
    <w:p w:rsidR="00850E74" w:rsidRPr="00850E74" w:rsidRDefault="00FF17EB" w:rsidP="00850E7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50E74" w:rsidRPr="00850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74" w:rsidRPr="00850E74">
        <w:rPr>
          <w:rFonts w:ascii="Times New Roman" w:hAnsi="Times New Roman" w:cs="Times New Roman"/>
          <w:sz w:val="28"/>
          <w:szCs w:val="28"/>
        </w:rPr>
        <w:t>атериалы представляются</w:t>
      </w:r>
      <w:r w:rsidR="00B77677">
        <w:rPr>
          <w:rFonts w:ascii="Times New Roman" w:hAnsi="Times New Roman" w:cs="Times New Roman"/>
          <w:sz w:val="28"/>
          <w:szCs w:val="28"/>
        </w:rPr>
        <w:t xml:space="preserve"> в</w:t>
      </w:r>
      <w:r w:rsidR="00850E74" w:rsidRPr="00850E74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B7767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677">
        <w:rPr>
          <w:rFonts w:ascii="Times New Roman" w:hAnsi="Times New Roman" w:cs="Times New Roman"/>
          <w:sz w:val="28"/>
          <w:szCs w:val="28"/>
        </w:rPr>
        <w:t>форме</w:t>
      </w:r>
      <w:r w:rsidR="00850E74" w:rsidRPr="00850E74">
        <w:rPr>
          <w:rFonts w:ascii="Times New Roman" w:hAnsi="Times New Roman" w:cs="Times New Roman"/>
          <w:sz w:val="28"/>
          <w:szCs w:val="28"/>
        </w:rPr>
        <w:t>.</w:t>
      </w:r>
    </w:p>
    <w:p w:rsidR="00D20937" w:rsidRDefault="00FF17EB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850E74" w:rsidRPr="00850E74">
        <w:rPr>
          <w:rFonts w:ascii="Times New Roman" w:hAnsi="Times New Roman" w:cs="Times New Roman"/>
          <w:sz w:val="28"/>
          <w:szCs w:val="28"/>
        </w:rPr>
        <w:t xml:space="preserve"> Материалы, представленн</w:t>
      </w:r>
      <w:r w:rsidR="00D20937">
        <w:rPr>
          <w:rFonts w:ascii="Times New Roman" w:hAnsi="Times New Roman" w:cs="Times New Roman"/>
          <w:sz w:val="28"/>
          <w:szCs w:val="28"/>
        </w:rPr>
        <w:t>ые на Конкурс, не возвращаются.</w:t>
      </w:r>
    </w:p>
    <w:p w:rsid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E24CA" w:rsidRPr="00D20937">
        <w:rPr>
          <w:rFonts w:ascii="Times New Roman" w:hAnsi="Times New Roman" w:cs="Times New Roman"/>
          <w:sz w:val="28"/>
          <w:szCs w:val="28"/>
        </w:rPr>
        <w:t>В допуске к участию в Конкурсе может быть отказано в случае</w:t>
      </w:r>
      <w:r w:rsidR="00EE24CA">
        <w:rPr>
          <w:rFonts w:ascii="Times New Roman" w:hAnsi="Times New Roman" w:cs="Times New Roman"/>
          <w:sz w:val="28"/>
          <w:szCs w:val="28"/>
        </w:rPr>
        <w:t>, если м</w:t>
      </w:r>
      <w:r>
        <w:rPr>
          <w:rFonts w:ascii="Times New Roman" w:hAnsi="Times New Roman" w:cs="Times New Roman"/>
          <w:sz w:val="28"/>
          <w:szCs w:val="28"/>
        </w:rPr>
        <w:t>ате</w:t>
      </w:r>
      <w:r w:rsidR="00EE24CA">
        <w:rPr>
          <w:rFonts w:ascii="Times New Roman" w:hAnsi="Times New Roman" w:cs="Times New Roman"/>
          <w:sz w:val="28"/>
          <w:szCs w:val="28"/>
        </w:rPr>
        <w:t>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4CA">
        <w:rPr>
          <w:rFonts w:ascii="Times New Roman" w:hAnsi="Times New Roman" w:cs="Times New Roman"/>
          <w:sz w:val="28"/>
          <w:szCs w:val="28"/>
        </w:rPr>
        <w:t>несвоевременно представлен</w:t>
      </w:r>
      <w:r w:rsidRPr="00D20937">
        <w:rPr>
          <w:rFonts w:ascii="Times New Roman" w:hAnsi="Times New Roman" w:cs="Times New Roman"/>
          <w:sz w:val="28"/>
          <w:szCs w:val="28"/>
        </w:rPr>
        <w:t>ы на Конкурс</w:t>
      </w:r>
      <w:r w:rsidR="00EE24CA">
        <w:rPr>
          <w:rFonts w:ascii="Times New Roman" w:hAnsi="Times New Roman" w:cs="Times New Roman"/>
          <w:sz w:val="28"/>
          <w:szCs w:val="28"/>
        </w:rPr>
        <w:t xml:space="preserve">, </w:t>
      </w:r>
      <w:r w:rsidR="00EE24CA" w:rsidRPr="00EE24CA">
        <w:rPr>
          <w:rFonts w:ascii="Times New Roman" w:hAnsi="Times New Roman" w:cs="Times New Roman"/>
          <w:sz w:val="28"/>
          <w:szCs w:val="28"/>
        </w:rPr>
        <w:t>содержат недостоверную информацию</w:t>
      </w:r>
      <w:r w:rsidR="00EE24CA">
        <w:rPr>
          <w:rFonts w:ascii="Times New Roman" w:hAnsi="Times New Roman" w:cs="Times New Roman"/>
          <w:sz w:val="28"/>
          <w:szCs w:val="28"/>
        </w:rPr>
        <w:t xml:space="preserve"> либо оформлены</w:t>
      </w:r>
      <w:r w:rsidRPr="00D20937">
        <w:rPr>
          <w:rFonts w:ascii="Times New Roman" w:hAnsi="Times New Roman" w:cs="Times New Roman"/>
          <w:sz w:val="28"/>
          <w:szCs w:val="28"/>
        </w:rPr>
        <w:t xml:space="preserve"> не в соответствии с требованиями к оформлению, установленными </w:t>
      </w:r>
      <w:r>
        <w:rPr>
          <w:rFonts w:ascii="Times New Roman" w:hAnsi="Times New Roman" w:cs="Times New Roman"/>
          <w:sz w:val="28"/>
          <w:szCs w:val="28"/>
        </w:rPr>
        <w:t>разделом 2 настоящего</w:t>
      </w:r>
      <w:r w:rsidRPr="00D20937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0937">
        <w:rPr>
          <w:rFonts w:ascii="Times New Roman" w:hAnsi="Times New Roman" w:cs="Times New Roman"/>
          <w:sz w:val="28"/>
          <w:szCs w:val="28"/>
        </w:rPr>
        <w:t>.</w:t>
      </w:r>
    </w:p>
    <w:p w:rsidR="00D20937" w:rsidRDefault="00D20937" w:rsidP="00D2093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1C4D" w:rsidRPr="00C81C4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 коллективного договора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20937">
        <w:rPr>
          <w:rFonts w:ascii="Times New Roman" w:hAnsi="Times New Roman" w:cs="Times New Roman"/>
          <w:sz w:val="28"/>
          <w:szCs w:val="28"/>
        </w:rPr>
        <w:t>Качество коллективного договора оценивается по бальной системе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20937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937">
        <w:rPr>
          <w:rFonts w:ascii="Times New Roman" w:hAnsi="Times New Roman" w:cs="Times New Roman"/>
          <w:sz w:val="28"/>
          <w:szCs w:val="28"/>
        </w:rPr>
        <w:t>, указанным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0937">
        <w:rPr>
          <w:rFonts w:ascii="Times New Roman" w:hAnsi="Times New Roman" w:cs="Times New Roman"/>
          <w:sz w:val="28"/>
          <w:szCs w:val="28"/>
        </w:rPr>
        <w:t xml:space="preserve"> в оценочном листе и информационной карте.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937">
        <w:rPr>
          <w:rFonts w:ascii="Times New Roman" w:hAnsi="Times New Roman" w:cs="Times New Roman"/>
          <w:sz w:val="28"/>
          <w:szCs w:val="28"/>
        </w:rPr>
        <w:t xml:space="preserve">.2.  </w:t>
      </w:r>
      <w:r w:rsidR="00C250C4">
        <w:rPr>
          <w:rFonts w:ascii="Times New Roman" w:hAnsi="Times New Roman" w:cs="Times New Roman"/>
          <w:sz w:val="28"/>
          <w:szCs w:val="28"/>
        </w:rPr>
        <w:t>О</w:t>
      </w:r>
      <w:r w:rsidRPr="00D20937">
        <w:rPr>
          <w:rFonts w:ascii="Times New Roman" w:hAnsi="Times New Roman" w:cs="Times New Roman"/>
          <w:sz w:val="28"/>
          <w:szCs w:val="28"/>
        </w:rPr>
        <w:t>бщее количество баллов может быть:</w:t>
      </w:r>
    </w:p>
    <w:p w:rsidR="00D20937" w:rsidRPr="00D20937" w:rsidRDefault="00C250C4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</w:t>
      </w:r>
      <w:r w:rsidR="00B77677">
        <w:rPr>
          <w:rFonts w:ascii="Times New Roman" w:hAnsi="Times New Roman" w:cs="Times New Roman"/>
          <w:sz w:val="28"/>
          <w:szCs w:val="28"/>
        </w:rPr>
        <w:t>овышено на 1 балл за каждый из следующих критериев: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937">
        <w:rPr>
          <w:rFonts w:ascii="Times New Roman" w:hAnsi="Times New Roman" w:cs="Times New Roman"/>
          <w:sz w:val="28"/>
          <w:szCs w:val="28"/>
        </w:rPr>
        <w:t xml:space="preserve">- наличие первичной профсоюзной организации, объединяющей более половины работников </w:t>
      </w:r>
      <w:r w:rsidR="005E2A75">
        <w:rPr>
          <w:rFonts w:ascii="Times New Roman" w:hAnsi="Times New Roman" w:cs="Times New Roman"/>
          <w:sz w:val="28"/>
          <w:szCs w:val="28"/>
        </w:rPr>
        <w:t>данной организации</w:t>
      </w:r>
      <w:r w:rsidRPr="00D20937">
        <w:rPr>
          <w:rFonts w:ascii="Times New Roman" w:hAnsi="Times New Roman" w:cs="Times New Roman"/>
          <w:sz w:val="28"/>
          <w:szCs w:val="28"/>
        </w:rPr>
        <w:t>;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937">
        <w:rPr>
          <w:rFonts w:ascii="Times New Roman" w:hAnsi="Times New Roman" w:cs="Times New Roman"/>
          <w:sz w:val="28"/>
          <w:szCs w:val="28"/>
        </w:rPr>
        <w:t xml:space="preserve">- наибольшее значение среди организаций количества членов </w:t>
      </w:r>
      <w:r w:rsidR="005E2A75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D20937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работников;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7677">
        <w:rPr>
          <w:rFonts w:ascii="Times New Roman" w:hAnsi="Times New Roman" w:cs="Times New Roman"/>
          <w:sz w:val="28"/>
          <w:szCs w:val="28"/>
        </w:rPr>
        <w:t>- наличие в коллективном договоре раздела (пунктов), регулирующего вопросы занятости, переобучения, условий высвобождения работников.</w:t>
      </w:r>
    </w:p>
    <w:p w:rsidR="00D20937" w:rsidRPr="00D20937" w:rsidRDefault="00C250C4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</w:t>
      </w:r>
      <w:r w:rsidR="00D20937" w:rsidRPr="00D20937">
        <w:rPr>
          <w:rFonts w:ascii="Times New Roman" w:hAnsi="Times New Roman" w:cs="Times New Roman"/>
          <w:sz w:val="28"/>
          <w:szCs w:val="28"/>
        </w:rPr>
        <w:t>нижено на 1 балл за</w:t>
      </w:r>
      <w:r>
        <w:rPr>
          <w:rFonts w:ascii="Times New Roman" w:hAnsi="Times New Roman" w:cs="Times New Roman"/>
          <w:sz w:val="28"/>
          <w:szCs w:val="28"/>
        </w:rPr>
        <w:t xml:space="preserve"> каждый из следующих критериев</w:t>
      </w:r>
      <w:r w:rsidR="00D20937" w:rsidRPr="00D20937">
        <w:rPr>
          <w:rFonts w:ascii="Times New Roman" w:hAnsi="Times New Roman" w:cs="Times New Roman"/>
          <w:sz w:val="28"/>
          <w:szCs w:val="28"/>
        </w:rPr>
        <w:t>: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937">
        <w:rPr>
          <w:rFonts w:ascii="Times New Roman" w:hAnsi="Times New Roman" w:cs="Times New Roman"/>
          <w:sz w:val="28"/>
          <w:szCs w:val="28"/>
        </w:rPr>
        <w:t xml:space="preserve">- наличие первичной профсоюзной организации, объединяющей менее половины работников </w:t>
      </w:r>
      <w:r w:rsidR="005E2A75">
        <w:rPr>
          <w:rFonts w:ascii="Times New Roman" w:hAnsi="Times New Roman" w:cs="Times New Roman"/>
          <w:sz w:val="28"/>
          <w:szCs w:val="28"/>
        </w:rPr>
        <w:t>данной организации</w:t>
      </w:r>
      <w:r w:rsidRPr="00D20937">
        <w:rPr>
          <w:rFonts w:ascii="Times New Roman" w:hAnsi="Times New Roman" w:cs="Times New Roman"/>
          <w:sz w:val="28"/>
          <w:szCs w:val="28"/>
        </w:rPr>
        <w:t>;</w:t>
      </w:r>
    </w:p>
    <w:p w:rsidR="00D20937" w:rsidRPr="00D20937" w:rsidRDefault="00D20937" w:rsidP="00D2093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937">
        <w:rPr>
          <w:rFonts w:ascii="Times New Roman" w:hAnsi="Times New Roman" w:cs="Times New Roman"/>
          <w:sz w:val="28"/>
          <w:szCs w:val="28"/>
        </w:rPr>
        <w:lastRenderedPageBreak/>
        <w:t xml:space="preserve">-  несвоевременное представление материалов на областной </w:t>
      </w:r>
      <w:r w:rsidR="00EE24CA">
        <w:rPr>
          <w:rFonts w:ascii="Times New Roman" w:hAnsi="Times New Roman" w:cs="Times New Roman"/>
          <w:sz w:val="28"/>
          <w:szCs w:val="28"/>
        </w:rPr>
        <w:t>К</w:t>
      </w:r>
      <w:r w:rsidRPr="00D20937">
        <w:rPr>
          <w:rFonts w:ascii="Times New Roman" w:hAnsi="Times New Roman" w:cs="Times New Roman"/>
          <w:sz w:val="28"/>
          <w:szCs w:val="28"/>
        </w:rPr>
        <w:t>онкурс или представление с нарушением требований настоящего Положения;</w:t>
      </w:r>
    </w:p>
    <w:p w:rsidR="00C250C4" w:rsidRDefault="00D20937" w:rsidP="00C250C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937">
        <w:rPr>
          <w:rFonts w:ascii="Times New Roman" w:hAnsi="Times New Roman" w:cs="Times New Roman"/>
          <w:sz w:val="28"/>
          <w:szCs w:val="28"/>
        </w:rPr>
        <w:t xml:space="preserve">- представление на Конкурс коллективного договора, не прошедшего уведомительную регистрацию в </w:t>
      </w:r>
      <w:r w:rsidR="00B77677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B77677" w:rsidRPr="00B77677">
        <w:rPr>
          <w:rFonts w:ascii="Times New Roman" w:hAnsi="Times New Roman" w:cs="Times New Roman"/>
          <w:sz w:val="28"/>
          <w:szCs w:val="28"/>
        </w:rPr>
        <w:t>орган</w:t>
      </w:r>
      <w:r w:rsidR="00B77677">
        <w:rPr>
          <w:rFonts w:ascii="Times New Roman" w:hAnsi="Times New Roman" w:cs="Times New Roman"/>
          <w:sz w:val="28"/>
          <w:szCs w:val="28"/>
        </w:rPr>
        <w:t>е</w:t>
      </w:r>
      <w:r w:rsidR="00B77677" w:rsidRPr="00B77677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Новгородской области</w:t>
      </w:r>
      <w:r w:rsidRPr="00D20937">
        <w:rPr>
          <w:rFonts w:ascii="Times New Roman" w:hAnsi="Times New Roman" w:cs="Times New Roman"/>
          <w:sz w:val="28"/>
          <w:szCs w:val="28"/>
        </w:rPr>
        <w:t>.</w:t>
      </w:r>
    </w:p>
    <w:p w:rsidR="0084428D" w:rsidRPr="00C81C4D" w:rsidRDefault="002C3888" w:rsidP="00C250C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4566A">
        <w:rPr>
          <w:rFonts w:ascii="Times New Roman" w:hAnsi="Times New Roman" w:cs="Times New Roman"/>
          <w:b/>
          <w:sz w:val="28"/>
          <w:szCs w:val="28"/>
        </w:rPr>
        <w:t>Организация и п</w:t>
      </w:r>
      <w:r w:rsidR="00C81C4D" w:rsidRPr="00C81C4D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  <w:r w:rsidR="00D20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4CA">
        <w:rPr>
          <w:rFonts w:ascii="Times New Roman" w:hAnsi="Times New Roman" w:cs="Times New Roman"/>
          <w:b/>
          <w:sz w:val="28"/>
          <w:szCs w:val="28"/>
        </w:rPr>
        <w:t>первого (</w:t>
      </w:r>
      <w:r w:rsidR="00D2093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E24CA">
        <w:rPr>
          <w:rFonts w:ascii="Times New Roman" w:hAnsi="Times New Roman" w:cs="Times New Roman"/>
          <w:b/>
          <w:sz w:val="28"/>
          <w:szCs w:val="28"/>
        </w:rPr>
        <w:t>)</w:t>
      </w:r>
      <w:r w:rsidR="00D2093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C81C4D" w:rsidRPr="00C81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4CA">
        <w:rPr>
          <w:rFonts w:ascii="Times New Roman" w:hAnsi="Times New Roman" w:cs="Times New Roman"/>
          <w:b/>
          <w:sz w:val="28"/>
          <w:szCs w:val="28"/>
        </w:rPr>
        <w:t>К</w:t>
      </w:r>
      <w:r w:rsidR="00C81C4D" w:rsidRPr="00C81C4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84428D" w:rsidRDefault="002C3888" w:rsidP="00A018D3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1C4D">
        <w:rPr>
          <w:rFonts w:ascii="Times New Roman" w:hAnsi="Times New Roman" w:cs="Times New Roman"/>
          <w:sz w:val="28"/>
          <w:szCs w:val="28"/>
        </w:rPr>
        <w:t xml:space="preserve">1. </w:t>
      </w:r>
      <w:r w:rsidR="00EE24CA" w:rsidRPr="00EE24CA">
        <w:rPr>
          <w:rFonts w:ascii="Times New Roman" w:hAnsi="Times New Roman" w:cs="Times New Roman"/>
          <w:sz w:val="28"/>
          <w:szCs w:val="28"/>
        </w:rPr>
        <w:t>Министерство размещает объявление о проведении Конкурса на своем официальном сайте в информационно-телекоммуникационной сети «Интернет», в средствах массовой информации</w:t>
      </w:r>
      <w:r w:rsidR="005E2A7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начала первого (муниципального) этапа Конкурса.</w:t>
      </w:r>
    </w:p>
    <w:p w:rsidR="00EE24CA" w:rsidRDefault="002C3888" w:rsidP="00EE24C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E24CA" w:rsidRPr="00EE24CA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EE24CA" w:rsidRPr="00EE24CA">
        <w:rPr>
          <w:rFonts w:ascii="Times New Roman" w:hAnsi="Times New Roman" w:cs="Times New Roman"/>
          <w:sz w:val="28"/>
          <w:szCs w:val="28"/>
        </w:rPr>
        <w:t xml:space="preserve"> </w:t>
      </w:r>
      <w:r w:rsidR="00F67AE8">
        <w:rPr>
          <w:rFonts w:ascii="Times New Roman" w:hAnsi="Times New Roman" w:cs="Times New Roman"/>
          <w:sz w:val="28"/>
          <w:szCs w:val="28"/>
        </w:rPr>
        <w:t xml:space="preserve">на первом (муниципальном) этапе </w:t>
      </w:r>
      <w:r w:rsidR="00EE24CA" w:rsidRPr="00EE24C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67AE8">
        <w:rPr>
          <w:rFonts w:ascii="Times New Roman" w:hAnsi="Times New Roman" w:cs="Times New Roman"/>
          <w:sz w:val="28"/>
          <w:szCs w:val="28"/>
        </w:rPr>
        <w:t xml:space="preserve">территориальными трехсторонними </w:t>
      </w:r>
      <w:r w:rsidR="00C250C4">
        <w:rPr>
          <w:rFonts w:ascii="Times New Roman" w:hAnsi="Times New Roman" w:cs="Times New Roman"/>
          <w:sz w:val="28"/>
          <w:szCs w:val="28"/>
        </w:rPr>
        <w:t>комиссиями</w:t>
      </w:r>
      <w:r w:rsidR="00256F6F">
        <w:rPr>
          <w:rFonts w:ascii="Times New Roman" w:hAnsi="Times New Roman" w:cs="Times New Roman"/>
          <w:sz w:val="28"/>
          <w:szCs w:val="28"/>
        </w:rPr>
        <w:t>/муниципальными рабочими группами</w:t>
      </w:r>
      <w:r w:rsidR="00EE24CA" w:rsidRPr="00EE24CA">
        <w:rPr>
          <w:rFonts w:ascii="Times New Roman" w:hAnsi="Times New Roman" w:cs="Times New Roman"/>
          <w:sz w:val="28"/>
          <w:szCs w:val="28"/>
        </w:rPr>
        <w:t>.</w:t>
      </w:r>
    </w:p>
    <w:p w:rsidR="002C3888" w:rsidRDefault="00C250C4" w:rsidP="00EE24C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подачи материалов – </w:t>
      </w:r>
      <w:r w:rsidR="00C4566A">
        <w:rPr>
          <w:rFonts w:ascii="Times New Roman" w:hAnsi="Times New Roman" w:cs="Times New Roman"/>
          <w:sz w:val="28"/>
          <w:szCs w:val="28"/>
        </w:rPr>
        <w:t xml:space="preserve">не позднее срока окончания </w:t>
      </w:r>
      <w:r w:rsidR="00C4566A" w:rsidRPr="002A142A">
        <w:rPr>
          <w:rFonts w:ascii="Times New Roman" w:hAnsi="Times New Roman" w:cs="Times New Roman"/>
          <w:sz w:val="28"/>
          <w:szCs w:val="28"/>
        </w:rPr>
        <w:t>перв</w:t>
      </w:r>
      <w:r w:rsidR="00C4566A">
        <w:rPr>
          <w:rFonts w:ascii="Times New Roman" w:hAnsi="Times New Roman" w:cs="Times New Roman"/>
          <w:sz w:val="28"/>
          <w:szCs w:val="28"/>
        </w:rPr>
        <w:t>ого</w:t>
      </w:r>
      <w:r w:rsidR="00C4566A" w:rsidRPr="002A142A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C4566A">
        <w:rPr>
          <w:rFonts w:ascii="Times New Roman" w:hAnsi="Times New Roman" w:cs="Times New Roman"/>
          <w:sz w:val="28"/>
          <w:szCs w:val="28"/>
        </w:rPr>
        <w:t>ого</w:t>
      </w:r>
      <w:r w:rsidR="00C4566A" w:rsidRPr="002A142A">
        <w:rPr>
          <w:rFonts w:ascii="Times New Roman" w:hAnsi="Times New Roman" w:cs="Times New Roman"/>
          <w:sz w:val="28"/>
          <w:szCs w:val="28"/>
        </w:rPr>
        <w:t>) этап</w:t>
      </w:r>
      <w:r w:rsidR="00C4566A">
        <w:rPr>
          <w:rFonts w:ascii="Times New Roman" w:hAnsi="Times New Roman" w:cs="Times New Roman"/>
          <w:sz w:val="28"/>
          <w:szCs w:val="28"/>
        </w:rPr>
        <w:t>а, установленного пунктом 1.</w:t>
      </w:r>
      <w:r w:rsidR="005E2A75">
        <w:rPr>
          <w:rFonts w:ascii="Times New Roman" w:hAnsi="Times New Roman" w:cs="Times New Roman"/>
          <w:sz w:val="28"/>
          <w:szCs w:val="28"/>
        </w:rPr>
        <w:t>3.</w:t>
      </w:r>
      <w:r w:rsidR="00C4566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C3888" w:rsidRDefault="002C3888" w:rsidP="002C388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3726">
        <w:rPr>
          <w:rFonts w:ascii="Times New Roman" w:hAnsi="Times New Roman" w:cs="Times New Roman"/>
          <w:sz w:val="28"/>
          <w:szCs w:val="28"/>
        </w:rPr>
        <w:t xml:space="preserve">4.3. </w:t>
      </w:r>
      <w:r w:rsidR="00FB3726" w:rsidRPr="00FB3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B3726">
        <w:rPr>
          <w:rFonts w:ascii="Times New Roman" w:hAnsi="Times New Roman" w:cs="Times New Roman"/>
          <w:sz w:val="28"/>
          <w:szCs w:val="28"/>
        </w:rPr>
        <w:t>информируют организации</w:t>
      </w:r>
      <w:r w:rsidRPr="00EE24CA">
        <w:rPr>
          <w:rFonts w:ascii="Times New Roman" w:hAnsi="Times New Roman" w:cs="Times New Roman"/>
          <w:sz w:val="28"/>
          <w:szCs w:val="28"/>
        </w:rPr>
        <w:t xml:space="preserve"> о проведении Конкурса</w:t>
      </w:r>
      <w:r w:rsidR="00C250C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Новгородской области</w:t>
      </w:r>
      <w:r w:rsidR="00A41E02">
        <w:rPr>
          <w:rFonts w:ascii="Times New Roman" w:hAnsi="Times New Roman" w:cs="Times New Roman"/>
          <w:sz w:val="28"/>
          <w:szCs w:val="28"/>
        </w:rPr>
        <w:t>, в том числе</w:t>
      </w:r>
      <w:r w:rsidR="005E2A75">
        <w:rPr>
          <w:rFonts w:ascii="Times New Roman" w:hAnsi="Times New Roman" w:cs="Times New Roman"/>
          <w:sz w:val="28"/>
          <w:szCs w:val="28"/>
        </w:rPr>
        <w:t xml:space="preserve"> нап</w:t>
      </w:r>
      <w:r w:rsidR="00A41E02">
        <w:rPr>
          <w:rFonts w:ascii="Times New Roman" w:hAnsi="Times New Roman" w:cs="Times New Roman"/>
          <w:sz w:val="28"/>
          <w:szCs w:val="28"/>
        </w:rPr>
        <w:t>равляя</w:t>
      </w:r>
      <w:r w:rsidR="005E2A75">
        <w:rPr>
          <w:rFonts w:ascii="Times New Roman" w:hAnsi="Times New Roman" w:cs="Times New Roman"/>
          <w:sz w:val="28"/>
          <w:szCs w:val="28"/>
        </w:rPr>
        <w:t xml:space="preserve"> организациям информации о начале первого (муниципального) этапа Конкурса, размещ</w:t>
      </w:r>
      <w:r w:rsidR="00A41E02">
        <w:rPr>
          <w:rFonts w:ascii="Times New Roman" w:hAnsi="Times New Roman" w:cs="Times New Roman"/>
          <w:sz w:val="28"/>
          <w:szCs w:val="28"/>
        </w:rPr>
        <w:t>ая</w:t>
      </w:r>
      <w:r w:rsidR="005E2A75">
        <w:rPr>
          <w:rFonts w:ascii="Times New Roman" w:hAnsi="Times New Roman" w:cs="Times New Roman"/>
          <w:sz w:val="28"/>
          <w:szCs w:val="28"/>
        </w:rPr>
        <w:t xml:space="preserve"> на </w:t>
      </w:r>
      <w:r w:rsidR="005E2A75" w:rsidRPr="005E2A75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5E2A7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E2A75" w:rsidRPr="005E2A75">
        <w:rPr>
          <w:rFonts w:ascii="Times New Roman" w:hAnsi="Times New Roman" w:cs="Times New Roman"/>
          <w:sz w:val="28"/>
          <w:szCs w:val="28"/>
        </w:rPr>
        <w:t xml:space="preserve"> </w:t>
      </w:r>
      <w:r w:rsidR="005E2A75">
        <w:rPr>
          <w:rFonts w:ascii="Times New Roman" w:hAnsi="Times New Roman" w:cs="Times New Roman"/>
          <w:sz w:val="28"/>
          <w:szCs w:val="28"/>
        </w:rPr>
        <w:t>информац</w:t>
      </w:r>
      <w:r w:rsidR="00A41E02">
        <w:rPr>
          <w:rFonts w:ascii="Times New Roman" w:hAnsi="Times New Roman" w:cs="Times New Roman"/>
          <w:sz w:val="28"/>
          <w:szCs w:val="28"/>
        </w:rPr>
        <w:t>ию</w:t>
      </w:r>
      <w:r w:rsidR="005E2A75">
        <w:rPr>
          <w:rFonts w:ascii="Times New Roman" w:hAnsi="Times New Roman" w:cs="Times New Roman"/>
          <w:sz w:val="28"/>
          <w:szCs w:val="28"/>
        </w:rPr>
        <w:t xml:space="preserve"> о начале первого (муниципального) этапа Конкурса</w:t>
      </w:r>
      <w:r w:rsidR="005E2A75" w:rsidRPr="005E2A75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5E2A75">
        <w:rPr>
          <w:rFonts w:ascii="Times New Roman" w:hAnsi="Times New Roman" w:cs="Times New Roman"/>
          <w:sz w:val="28"/>
          <w:szCs w:val="28"/>
        </w:rPr>
        <w:t>оммуникационной сети «Интернет» в течение трех рабочих дней с момента начала первого (муниципального) этапа Конкурса</w:t>
      </w:r>
      <w:r w:rsidRPr="00EE24CA">
        <w:rPr>
          <w:rFonts w:ascii="Times New Roman" w:hAnsi="Times New Roman" w:cs="Times New Roman"/>
          <w:sz w:val="28"/>
          <w:szCs w:val="28"/>
        </w:rPr>
        <w:t>.</w:t>
      </w:r>
    </w:p>
    <w:p w:rsidR="002C3888" w:rsidRDefault="002C3888" w:rsidP="002C388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2C388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принимать</w:t>
      </w:r>
      <w:r w:rsidRPr="002C388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3888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888"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="00C250C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2C3888">
        <w:rPr>
          <w:rFonts w:ascii="Times New Roman" w:hAnsi="Times New Roman" w:cs="Times New Roman"/>
          <w:sz w:val="28"/>
          <w:szCs w:val="28"/>
        </w:rPr>
        <w:t>муниципальн</w:t>
      </w:r>
      <w:r w:rsidR="00C250C4">
        <w:rPr>
          <w:rFonts w:ascii="Times New Roman" w:hAnsi="Times New Roman" w:cs="Times New Roman"/>
          <w:sz w:val="28"/>
          <w:szCs w:val="28"/>
        </w:rPr>
        <w:t>ого</w:t>
      </w:r>
      <w:r w:rsidRPr="002C388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250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области.</w:t>
      </w:r>
    </w:p>
    <w:p w:rsidR="00B77677" w:rsidRDefault="002C3888" w:rsidP="00B7767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EE24CA">
        <w:rPr>
          <w:rFonts w:ascii="Times New Roman" w:hAnsi="Times New Roman" w:cs="Times New Roman"/>
          <w:sz w:val="28"/>
          <w:szCs w:val="28"/>
        </w:rPr>
        <w:t xml:space="preserve"> </w:t>
      </w:r>
      <w:r w:rsidR="00A41E02" w:rsidRPr="00A41E02">
        <w:rPr>
          <w:rFonts w:ascii="Times New Roman" w:hAnsi="Times New Roman" w:cs="Times New Roman"/>
          <w:sz w:val="28"/>
          <w:szCs w:val="28"/>
        </w:rPr>
        <w:t>Сбор, рассмотрение материалов и оценка положений коллективных договоров, включающих нормы, предусматривающие льготы, гарантии и компенсации работникам с семейными обязанностями и определение победителей в соответствии с требованиями и критериями оценки положений коллективных договоров, установленными настоящим Положением, осуществляет террито</w:t>
      </w:r>
      <w:r w:rsidR="00A41E02">
        <w:rPr>
          <w:rFonts w:ascii="Times New Roman" w:hAnsi="Times New Roman" w:cs="Times New Roman"/>
          <w:sz w:val="28"/>
          <w:szCs w:val="28"/>
        </w:rPr>
        <w:t xml:space="preserve">риальная трехсторонняя комиссия </w:t>
      </w:r>
      <w:r w:rsidR="004930AD">
        <w:rPr>
          <w:rFonts w:ascii="Times New Roman" w:hAnsi="Times New Roman" w:cs="Times New Roman"/>
          <w:sz w:val="28"/>
          <w:szCs w:val="28"/>
        </w:rPr>
        <w:t>(при наличии) либо муниципальная рабочая группа</w:t>
      </w:r>
      <w:r w:rsidR="00B77677" w:rsidRPr="00B77677">
        <w:rPr>
          <w:rFonts w:ascii="Times New Roman" w:hAnsi="Times New Roman" w:cs="Times New Roman"/>
          <w:sz w:val="28"/>
          <w:szCs w:val="28"/>
        </w:rPr>
        <w:t>.</w:t>
      </w:r>
    </w:p>
    <w:p w:rsidR="00756229" w:rsidRDefault="002C3888" w:rsidP="002C388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50C4">
        <w:rPr>
          <w:rFonts w:ascii="Times New Roman" w:hAnsi="Times New Roman" w:cs="Times New Roman"/>
          <w:sz w:val="28"/>
          <w:szCs w:val="28"/>
        </w:rPr>
        <w:t>5</w:t>
      </w:r>
      <w:r w:rsidRPr="00EE24CA">
        <w:rPr>
          <w:rFonts w:ascii="Times New Roman" w:hAnsi="Times New Roman" w:cs="Times New Roman"/>
          <w:sz w:val="28"/>
          <w:szCs w:val="28"/>
        </w:rPr>
        <w:t xml:space="preserve">. </w:t>
      </w:r>
      <w:r w:rsidR="00B77677">
        <w:rPr>
          <w:rFonts w:ascii="Times New Roman" w:hAnsi="Times New Roman" w:cs="Times New Roman"/>
          <w:sz w:val="28"/>
          <w:szCs w:val="28"/>
        </w:rPr>
        <w:t>Т</w:t>
      </w:r>
      <w:r w:rsidR="00B77677" w:rsidRPr="00B77677">
        <w:rPr>
          <w:rFonts w:ascii="Times New Roman" w:hAnsi="Times New Roman" w:cs="Times New Roman"/>
          <w:sz w:val="28"/>
          <w:szCs w:val="28"/>
        </w:rPr>
        <w:t>ерриториальная трехсторонняя комиссия</w:t>
      </w:r>
      <w:r w:rsidR="004930AD">
        <w:rPr>
          <w:rFonts w:ascii="Times New Roman" w:hAnsi="Times New Roman" w:cs="Times New Roman"/>
          <w:sz w:val="28"/>
          <w:szCs w:val="28"/>
        </w:rPr>
        <w:t>/муниципальная рабочая группа</w:t>
      </w:r>
      <w:r w:rsidR="00B77677" w:rsidRPr="00B77677">
        <w:rPr>
          <w:rFonts w:ascii="Times New Roman" w:hAnsi="Times New Roman" w:cs="Times New Roman"/>
          <w:sz w:val="28"/>
          <w:szCs w:val="28"/>
        </w:rPr>
        <w:t xml:space="preserve"> </w:t>
      </w:r>
      <w:r w:rsidRPr="00EE24CA">
        <w:rPr>
          <w:rFonts w:ascii="Times New Roman" w:hAnsi="Times New Roman" w:cs="Times New Roman"/>
          <w:sz w:val="28"/>
          <w:szCs w:val="28"/>
        </w:rPr>
        <w:t xml:space="preserve">принимает материалы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на первом (муниципальном) этапе </w:t>
      </w:r>
      <w:r w:rsidRPr="00EE24CA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24CA">
        <w:rPr>
          <w:rFonts w:ascii="Times New Roman" w:hAnsi="Times New Roman" w:cs="Times New Roman"/>
          <w:sz w:val="28"/>
          <w:szCs w:val="28"/>
        </w:rPr>
        <w:t xml:space="preserve">, </w:t>
      </w:r>
      <w:r w:rsidR="00756229">
        <w:rPr>
          <w:rFonts w:ascii="Times New Roman" w:hAnsi="Times New Roman" w:cs="Times New Roman"/>
          <w:sz w:val="28"/>
          <w:szCs w:val="28"/>
        </w:rPr>
        <w:t xml:space="preserve">проводит проверку материалов </w:t>
      </w:r>
      <w:r w:rsidR="00756229" w:rsidRPr="00756229">
        <w:rPr>
          <w:rFonts w:ascii="Times New Roman" w:hAnsi="Times New Roman" w:cs="Times New Roman"/>
          <w:sz w:val="28"/>
          <w:szCs w:val="28"/>
        </w:rPr>
        <w:t>на правильность составления и проверку приложенных документов на непротиворечивость содержащихся в них сведений и полноту информации, проверку наличия полного комплекта документов.</w:t>
      </w:r>
    </w:p>
    <w:p w:rsidR="002C3888" w:rsidRDefault="00756229" w:rsidP="002C388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50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В случае наличия полного комплекта документов и отсутствия нарушений </w:t>
      </w:r>
      <w:r w:rsidRPr="00756229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29">
        <w:rPr>
          <w:rFonts w:ascii="Times New Roman" w:hAnsi="Times New Roman" w:cs="Times New Roman"/>
          <w:sz w:val="28"/>
          <w:szCs w:val="28"/>
        </w:rPr>
        <w:t xml:space="preserve"> к оформлению,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5622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="00B77677" w:rsidRPr="00B77677">
        <w:rPr>
          <w:rFonts w:ascii="Times New Roman" w:hAnsi="Times New Roman" w:cs="Times New Roman"/>
          <w:sz w:val="28"/>
          <w:szCs w:val="28"/>
        </w:rPr>
        <w:t>территориальная трехсторонняя комиссия</w:t>
      </w:r>
      <w:r w:rsidR="004930AD">
        <w:rPr>
          <w:rFonts w:ascii="Times New Roman" w:hAnsi="Times New Roman" w:cs="Times New Roman"/>
          <w:sz w:val="28"/>
          <w:szCs w:val="28"/>
        </w:rPr>
        <w:t>/муниципальная рабочая группа</w:t>
      </w:r>
      <w:r w:rsidR="00B77677" w:rsidRPr="00B77677">
        <w:rPr>
          <w:rFonts w:ascii="Times New Roman" w:hAnsi="Times New Roman" w:cs="Times New Roman"/>
          <w:sz w:val="28"/>
          <w:szCs w:val="28"/>
        </w:rPr>
        <w:t xml:space="preserve"> </w:t>
      </w:r>
      <w:r w:rsidR="002C388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C3888" w:rsidRPr="002C3888">
        <w:rPr>
          <w:rFonts w:ascii="Times New Roman" w:hAnsi="Times New Roman" w:cs="Times New Roman"/>
          <w:sz w:val="28"/>
          <w:szCs w:val="28"/>
        </w:rPr>
        <w:t xml:space="preserve">оценку положений коллективных договоров, </w:t>
      </w:r>
      <w:r w:rsidR="005E2A75">
        <w:rPr>
          <w:rFonts w:ascii="Times New Roman" w:hAnsi="Times New Roman" w:cs="Times New Roman"/>
          <w:sz w:val="28"/>
          <w:szCs w:val="28"/>
        </w:rPr>
        <w:t>включающих</w:t>
      </w:r>
      <w:r w:rsidR="005E2A75" w:rsidRPr="005E2A75">
        <w:rPr>
          <w:rFonts w:ascii="Times New Roman" w:hAnsi="Times New Roman" w:cs="Times New Roman"/>
          <w:sz w:val="28"/>
          <w:szCs w:val="28"/>
        </w:rPr>
        <w:t xml:space="preserve"> нормы, предусматривающие </w:t>
      </w:r>
      <w:r w:rsidR="002C3888" w:rsidRPr="002C3888">
        <w:rPr>
          <w:rFonts w:ascii="Times New Roman" w:hAnsi="Times New Roman" w:cs="Times New Roman"/>
          <w:sz w:val="28"/>
          <w:szCs w:val="28"/>
        </w:rPr>
        <w:t>льготы, гарантии и компенсации работникам с семейными обязанностями</w:t>
      </w:r>
      <w:r w:rsidR="002C3888">
        <w:rPr>
          <w:rFonts w:ascii="Times New Roman" w:hAnsi="Times New Roman" w:cs="Times New Roman"/>
          <w:sz w:val="28"/>
          <w:szCs w:val="28"/>
        </w:rPr>
        <w:t xml:space="preserve"> в соответствии с информационной картой участника и критериями оценки, установленными оценочным листом, согласно приложениям № 2 и № 3</w:t>
      </w:r>
      <w:r w:rsidR="005E2A7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C388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2C3888" w:rsidRDefault="002C3888" w:rsidP="002C3888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рассмотрении материалов участников</w:t>
      </w:r>
      <w:r w:rsidRPr="002C3888">
        <w:rPr>
          <w:rFonts w:ascii="Times New Roman" w:hAnsi="Times New Roman" w:cs="Times New Roman"/>
          <w:sz w:val="28"/>
          <w:szCs w:val="28"/>
        </w:rPr>
        <w:t xml:space="preserve"> могут использоваться и запрашиваться дополнительные различные статистически</w:t>
      </w:r>
      <w:r w:rsidR="00A41E02">
        <w:rPr>
          <w:rFonts w:ascii="Times New Roman" w:hAnsi="Times New Roman" w:cs="Times New Roman"/>
          <w:sz w:val="28"/>
          <w:szCs w:val="28"/>
        </w:rPr>
        <w:t xml:space="preserve">е данные, справочные материалы </w:t>
      </w:r>
      <w:r w:rsidRPr="002C3888">
        <w:rPr>
          <w:rFonts w:ascii="Times New Roman" w:hAnsi="Times New Roman" w:cs="Times New Roman"/>
          <w:sz w:val="28"/>
          <w:szCs w:val="28"/>
        </w:rPr>
        <w:t xml:space="preserve">для объективного подведения итогов </w:t>
      </w:r>
      <w:r w:rsidR="00756229">
        <w:rPr>
          <w:rFonts w:ascii="Times New Roman" w:hAnsi="Times New Roman" w:cs="Times New Roman"/>
          <w:sz w:val="28"/>
          <w:szCs w:val="28"/>
        </w:rPr>
        <w:t xml:space="preserve">первого (муниципального) этапа </w:t>
      </w:r>
      <w:r w:rsidRPr="002C3888">
        <w:rPr>
          <w:rFonts w:ascii="Times New Roman" w:hAnsi="Times New Roman" w:cs="Times New Roman"/>
          <w:sz w:val="28"/>
          <w:szCs w:val="28"/>
        </w:rPr>
        <w:t>Конкурса.</w:t>
      </w:r>
    </w:p>
    <w:p w:rsidR="00756229" w:rsidRDefault="002C3888" w:rsidP="0075622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 xml:space="preserve"> </w:t>
      </w:r>
      <w:r w:rsidR="00756229">
        <w:rPr>
          <w:rFonts w:ascii="Times New Roman" w:hAnsi="Times New Roman" w:cs="Times New Roman"/>
          <w:sz w:val="28"/>
          <w:szCs w:val="28"/>
        </w:rPr>
        <w:t>4.</w:t>
      </w:r>
      <w:r w:rsidR="00C250C4">
        <w:rPr>
          <w:rFonts w:ascii="Times New Roman" w:hAnsi="Times New Roman" w:cs="Times New Roman"/>
          <w:sz w:val="28"/>
          <w:szCs w:val="28"/>
        </w:rPr>
        <w:t>6.</w:t>
      </w:r>
      <w:r w:rsidR="00756229">
        <w:rPr>
          <w:rFonts w:ascii="Times New Roman" w:hAnsi="Times New Roman" w:cs="Times New Roman"/>
          <w:sz w:val="28"/>
          <w:szCs w:val="28"/>
        </w:rPr>
        <w:t xml:space="preserve"> По итогам рассмотрения и </w:t>
      </w:r>
      <w:r w:rsidR="00756229" w:rsidRPr="00196E4A">
        <w:rPr>
          <w:rFonts w:ascii="Times New Roman" w:hAnsi="Times New Roman" w:cs="Times New Roman"/>
          <w:sz w:val="28"/>
          <w:szCs w:val="28"/>
        </w:rPr>
        <w:t xml:space="preserve">присвоения баллов участникам, </w:t>
      </w:r>
      <w:r w:rsidR="00B77677" w:rsidRPr="00B77677">
        <w:rPr>
          <w:rFonts w:ascii="Times New Roman" w:hAnsi="Times New Roman" w:cs="Times New Roman"/>
          <w:sz w:val="28"/>
          <w:szCs w:val="28"/>
        </w:rPr>
        <w:t>террито</w:t>
      </w:r>
      <w:r w:rsidR="004930AD">
        <w:rPr>
          <w:rFonts w:ascii="Times New Roman" w:hAnsi="Times New Roman" w:cs="Times New Roman"/>
          <w:sz w:val="28"/>
          <w:szCs w:val="28"/>
        </w:rPr>
        <w:t xml:space="preserve">риальная трехсторонняя комиссия/муниципальная рабочая группа </w:t>
      </w:r>
      <w:r w:rsidR="00756229" w:rsidRPr="00196E4A">
        <w:rPr>
          <w:rFonts w:ascii="Times New Roman" w:hAnsi="Times New Roman" w:cs="Times New Roman"/>
          <w:sz w:val="28"/>
          <w:szCs w:val="28"/>
        </w:rPr>
        <w:t xml:space="preserve">формирует рейтинговые таблицы </w:t>
      </w:r>
      <w:r w:rsidR="00F17188" w:rsidRPr="00196E4A">
        <w:rPr>
          <w:rFonts w:ascii="Times New Roman" w:hAnsi="Times New Roman" w:cs="Times New Roman"/>
          <w:sz w:val="28"/>
          <w:szCs w:val="28"/>
        </w:rPr>
        <w:t>в соответствии с приложением № 5</w:t>
      </w:r>
      <w:r w:rsidR="00756229" w:rsidRPr="00196E4A">
        <w:rPr>
          <w:rFonts w:ascii="Times New Roman" w:hAnsi="Times New Roman" w:cs="Times New Roman"/>
          <w:sz w:val="28"/>
          <w:szCs w:val="28"/>
        </w:rPr>
        <w:t xml:space="preserve"> к настоящему Положению, на основании которых </w:t>
      </w:r>
      <w:r w:rsidR="00C250C4">
        <w:rPr>
          <w:rFonts w:ascii="Times New Roman" w:hAnsi="Times New Roman" w:cs="Times New Roman"/>
          <w:sz w:val="28"/>
          <w:szCs w:val="28"/>
        </w:rPr>
        <w:t xml:space="preserve">определяется лучшая организация первого </w:t>
      </w:r>
      <w:r w:rsidR="00A41E02">
        <w:rPr>
          <w:rFonts w:ascii="Times New Roman" w:hAnsi="Times New Roman" w:cs="Times New Roman"/>
          <w:sz w:val="28"/>
          <w:szCs w:val="28"/>
        </w:rPr>
        <w:t>(муниципального) этапа Конкурса. М</w:t>
      </w:r>
      <w:r w:rsidR="00C250C4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A41E02">
        <w:rPr>
          <w:rFonts w:ascii="Times New Roman" w:hAnsi="Times New Roman" w:cs="Times New Roman"/>
          <w:sz w:val="28"/>
          <w:szCs w:val="28"/>
        </w:rPr>
        <w:t xml:space="preserve">лучших организаций </w:t>
      </w:r>
      <w:r w:rsidR="00C250C4">
        <w:rPr>
          <w:rFonts w:ascii="Times New Roman" w:hAnsi="Times New Roman" w:cs="Times New Roman"/>
          <w:sz w:val="28"/>
          <w:szCs w:val="28"/>
        </w:rPr>
        <w:t>направляются территориальной трехсторонней комиссией</w:t>
      </w:r>
      <w:r w:rsidR="004930AD">
        <w:rPr>
          <w:rFonts w:ascii="Times New Roman" w:hAnsi="Times New Roman" w:cs="Times New Roman"/>
          <w:sz w:val="28"/>
          <w:szCs w:val="28"/>
        </w:rPr>
        <w:t>/муниципальной рабочей группой</w:t>
      </w:r>
      <w:r w:rsidR="00C250C4">
        <w:rPr>
          <w:rFonts w:ascii="Times New Roman" w:hAnsi="Times New Roman" w:cs="Times New Roman"/>
          <w:sz w:val="28"/>
          <w:szCs w:val="28"/>
        </w:rPr>
        <w:t xml:space="preserve"> </w:t>
      </w:r>
      <w:r w:rsidR="00AA09C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C250C4">
        <w:rPr>
          <w:rFonts w:ascii="Times New Roman" w:hAnsi="Times New Roman" w:cs="Times New Roman"/>
          <w:sz w:val="28"/>
          <w:szCs w:val="28"/>
        </w:rPr>
        <w:t>на второй (региональный) этап Конкурса</w:t>
      </w:r>
      <w:r w:rsidR="00AA09C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подписания протокола</w:t>
      </w:r>
      <w:r w:rsidR="00756229">
        <w:rPr>
          <w:rFonts w:ascii="Times New Roman" w:hAnsi="Times New Roman" w:cs="Times New Roman"/>
          <w:sz w:val="28"/>
          <w:szCs w:val="28"/>
        </w:rPr>
        <w:t>.</w:t>
      </w:r>
    </w:p>
    <w:p w:rsidR="00C250C4" w:rsidRDefault="00C0253B" w:rsidP="0075622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53B">
        <w:rPr>
          <w:rFonts w:ascii="Times New Roman" w:hAnsi="Times New Roman" w:cs="Times New Roman"/>
          <w:sz w:val="28"/>
          <w:szCs w:val="28"/>
        </w:rPr>
        <w:t>В городском округе Великий Новгород, Боровичском, Валд</w:t>
      </w:r>
      <w:r w:rsidR="00CD3D65">
        <w:rPr>
          <w:rFonts w:ascii="Times New Roman" w:hAnsi="Times New Roman" w:cs="Times New Roman"/>
          <w:sz w:val="28"/>
          <w:szCs w:val="28"/>
        </w:rPr>
        <w:t xml:space="preserve">айском, Старорусском, Чудовском, Новгородском </w:t>
      </w:r>
      <w:r w:rsidRPr="00C0253B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206401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C0253B">
        <w:rPr>
          <w:rFonts w:ascii="Times New Roman" w:hAnsi="Times New Roman" w:cs="Times New Roman"/>
          <w:sz w:val="28"/>
          <w:szCs w:val="28"/>
        </w:rPr>
        <w:t xml:space="preserve">– </w:t>
      </w:r>
      <w:r w:rsidR="00C250C4">
        <w:rPr>
          <w:rFonts w:ascii="Times New Roman" w:hAnsi="Times New Roman" w:cs="Times New Roman"/>
          <w:sz w:val="28"/>
          <w:szCs w:val="28"/>
        </w:rPr>
        <w:t xml:space="preserve">могут быть определены до трех лучших организаций первого (муниципального) этапа Конкурса. </w:t>
      </w:r>
    </w:p>
    <w:p w:rsidR="00756229" w:rsidRDefault="00756229" w:rsidP="0075622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2C3">
        <w:rPr>
          <w:rFonts w:ascii="Times New Roman" w:hAnsi="Times New Roman" w:cs="Times New Roman"/>
          <w:sz w:val="28"/>
          <w:szCs w:val="28"/>
        </w:rPr>
        <w:t>В случае если два и более претендент</w:t>
      </w:r>
      <w:r w:rsidR="00C250C4">
        <w:rPr>
          <w:rFonts w:ascii="Times New Roman" w:hAnsi="Times New Roman" w:cs="Times New Roman"/>
          <w:sz w:val="28"/>
          <w:szCs w:val="28"/>
        </w:rPr>
        <w:t>ов</w:t>
      </w:r>
      <w:r w:rsidRPr="00E742C3">
        <w:rPr>
          <w:rFonts w:ascii="Times New Roman" w:hAnsi="Times New Roman" w:cs="Times New Roman"/>
          <w:sz w:val="28"/>
          <w:szCs w:val="28"/>
        </w:rPr>
        <w:t xml:space="preserve"> на первые места набрали одинаковое количество баллов, то </w:t>
      </w:r>
      <w:r w:rsidR="00B77677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250C4">
        <w:rPr>
          <w:rFonts w:ascii="Times New Roman" w:hAnsi="Times New Roman" w:cs="Times New Roman"/>
          <w:sz w:val="28"/>
          <w:szCs w:val="28"/>
        </w:rPr>
        <w:t xml:space="preserve">лучших организаций </w:t>
      </w:r>
      <w:r w:rsidR="00B77677">
        <w:rPr>
          <w:rFonts w:ascii="Times New Roman" w:hAnsi="Times New Roman" w:cs="Times New Roman"/>
          <w:sz w:val="28"/>
          <w:szCs w:val="28"/>
        </w:rPr>
        <w:t xml:space="preserve">первого (муниципального) этапа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E742C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анализа показателе</w:t>
      </w:r>
      <w:r w:rsidRPr="00E742C3">
        <w:rPr>
          <w:rFonts w:ascii="Times New Roman" w:hAnsi="Times New Roman" w:cs="Times New Roman"/>
          <w:sz w:val="28"/>
          <w:szCs w:val="28"/>
        </w:rPr>
        <w:t xml:space="preserve">й, с учетом корректировки балльной оценки, а также оценки </w:t>
      </w:r>
      <w:r w:rsidRPr="000F36A3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положений в коллективном договоре </w:t>
      </w:r>
      <w:r w:rsidRPr="000F36A3">
        <w:rPr>
          <w:rFonts w:ascii="Times New Roman" w:hAnsi="Times New Roman" w:cs="Times New Roman"/>
          <w:sz w:val="28"/>
          <w:szCs w:val="28"/>
        </w:rPr>
        <w:t xml:space="preserve">(до </w:t>
      </w:r>
      <w:r w:rsidR="005E2A75">
        <w:rPr>
          <w:rFonts w:ascii="Times New Roman" w:hAnsi="Times New Roman" w:cs="Times New Roman"/>
          <w:sz w:val="28"/>
          <w:szCs w:val="28"/>
        </w:rPr>
        <w:t>3</w:t>
      </w:r>
      <w:r w:rsidRPr="000F36A3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установленными разделом 3 настоящего Положения</w:t>
      </w:r>
      <w:r w:rsidRPr="000F36A3">
        <w:rPr>
          <w:rFonts w:ascii="Times New Roman" w:hAnsi="Times New Roman" w:cs="Times New Roman"/>
          <w:sz w:val="28"/>
          <w:szCs w:val="28"/>
        </w:rPr>
        <w:t>.</w:t>
      </w:r>
    </w:p>
    <w:p w:rsidR="00756229" w:rsidRDefault="00756229" w:rsidP="0075622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250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387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77677" w:rsidRPr="00B77677">
        <w:rPr>
          <w:rFonts w:ascii="Times New Roman" w:hAnsi="Times New Roman" w:cs="Times New Roman"/>
          <w:sz w:val="28"/>
          <w:szCs w:val="28"/>
        </w:rPr>
        <w:t>территориальн</w:t>
      </w:r>
      <w:r w:rsidR="00B77677">
        <w:rPr>
          <w:rFonts w:ascii="Times New Roman" w:hAnsi="Times New Roman" w:cs="Times New Roman"/>
          <w:sz w:val="28"/>
          <w:szCs w:val="28"/>
        </w:rPr>
        <w:t>ой трехсторонней</w:t>
      </w:r>
      <w:r w:rsidR="00B77677" w:rsidRPr="00B77677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B77677">
        <w:rPr>
          <w:rFonts w:ascii="Times New Roman" w:hAnsi="Times New Roman" w:cs="Times New Roman"/>
          <w:sz w:val="28"/>
          <w:szCs w:val="28"/>
        </w:rPr>
        <w:t>ии</w:t>
      </w:r>
      <w:r w:rsidR="004930AD">
        <w:rPr>
          <w:rFonts w:ascii="Times New Roman" w:hAnsi="Times New Roman" w:cs="Times New Roman"/>
          <w:sz w:val="28"/>
          <w:szCs w:val="28"/>
        </w:rPr>
        <w:t>/муниципальной рабочей группой</w:t>
      </w:r>
      <w:r w:rsidR="00B7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оформляется протоколом</w:t>
      </w:r>
      <w:r w:rsidRPr="008B3870">
        <w:rPr>
          <w:rFonts w:ascii="Times New Roman" w:hAnsi="Times New Roman" w:cs="Times New Roman"/>
          <w:sz w:val="28"/>
          <w:szCs w:val="28"/>
        </w:rPr>
        <w:t>.</w:t>
      </w:r>
    </w:p>
    <w:p w:rsidR="00C250C4" w:rsidRDefault="00C250C4" w:rsidP="00756229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206401">
        <w:rPr>
          <w:rFonts w:ascii="Times New Roman" w:hAnsi="Times New Roman" w:cs="Times New Roman"/>
          <w:sz w:val="28"/>
          <w:szCs w:val="28"/>
        </w:rPr>
        <w:t xml:space="preserve">о выдвижении лучшей </w:t>
      </w:r>
      <w:r w:rsidR="004C602E">
        <w:rPr>
          <w:rFonts w:ascii="Times New Roman" w:hAnsi="Times New Roman" w:cs="Times New Roman"/>
          <w:sz w:val="28"/>
          <w:szCs w:val="28"/>
        </w:rPr>
        <w:t>организации (</w:t>
      </w:r>
      <w:r w:rsidR="00206401">
        <w:rPr>
          <w:rFonts w:ascii="Times New Roman" w:hAnsi="Times New Roman" w:cs="Times New Roman"/>
          <w:sz w:val="28"/>
          <w:szCs w:val="28"/>
        </w:rPr>
        <w:t>организаций</w:t>
      </w:r>
      <w:r w:rsidR="004C602E">
        <w:rPr>
          <w:rFonts w:ascii="Times New Roman" w:hAnsi="Times New Roman" w:cs="Times New Roman"/>
          <w:sz w:val="28"/>
          <w:szCs w:val="28"/>
        </w:rPr>
        <w:t>)</w:t>
      </w:r>
      <w:r w:rsidR="002064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Новгородской области с материалами направляется в министерство для участия во втором (региональном)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229" w:rsidRPr="00C81C4D" w:rsidRDefault="00756229" w:rsidP="00756229">
      <w:pPr>
        <w:spacing w:before="120"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4566A">
        <w:rPr>
          <w:rFonts w:ascii="Times New Roman" w:hAnsi="Times New Roman" w:cs="Times New Roman"/>
          <w:b/>
          <w:sz w:val="28"/>
          <w:szCs w:val="28"/>
        </w:rPr>
        <w:t>Организация и п</w:t>
      </w:r>
      <w:r w:rsidRPr="00C81C4D">
        <w:rPr>
          <w:rFonts w:ascii="Times New Roman" w:hAnsi="Times New Roman" w:cs="Times New Roman"/>
          <w:b/>
          <w:sz w:val="28"/>
          <w:szCs w:val="28"/>
        </w:rPr>
        <w:t>орядок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второго (регионального) этапа</w:t>
      </w:r>
      <w:r w:rsidRPr="00C81C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81C4D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C4566A" w:rsidRDefault="00C4566A" w:rsidP="00C4566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4566A">
        <w:rPr>
          <w:rFonts w:ascii="Times New Roman" w:hAnsi="Times New Roman" w:cs="Times New Roman"/>
          <w:sz w:val="28"/>
          <w:szCs w:val="28"/>
        </w:rPr>
        <w:t xml:space="preserve">Материалы на Конкурс представляются </w:t>
      </w:r>
      <w:r w:rsidR="00C250C4">
        <w:rPr>
          <w:rFonts w:ascii="Times New Roman" w:hAnsi="Times New Roman" w:cs="Times New Roman"/>
          <w:sz w:val="28"/>
          <w:szCs w:val="28"/>
        </w:rPr>
        <w:t>территориальной трехсторонней комиссией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8D3">
        <w:rPr>
          <w:rFonts w:ascii="Times New Roman" w:hAnsi="Times New Roman" w:cs="Times New Roman"/>
          <w:sz w:val="28"/>
          <w:szCs w:val="28"/>
        </w:rPr>
        <w:t xml:space="preserve">до 19 июня </w:t>
      </w:r>
      <w:r w:rsidR="00C250C4">
        <w:rPr>
          <w:rFonts w:ascii="Times New Roman" w:hAnsi="Times New Roman" w:cs="Times New Roman"/>
          <w:sz w:val="28"/>
          <w:szCs w:val="28"/>
        </w:rPr>
        <w:t xml:space="preserve">2024 </w:t>
      </w:r>
      <w:r w:rsidRPr="00A018D3">
        <w:rPr>
          <w:rFonts w:ascii="Times New Roman" w:hAnsi="Times New Roman" w:cs="Times New Roman"/>
          <w:sz w:val="28"/>
          <w:szCs w:val="28"/>
        </w:rPr>
        <w:t xml:space="preserve">года в министерство в </w:t>
      </w:r>
      <w:r w:rsidRPr="00A018D3">
        <w:rPr>
          <w:rFonts w:ascii="Times New Roman" w:hAnsi="Times New Roman" w:cs="Times New Roman"/>
          <w:sz w:val="28"/>
          <w:szCs w:val="28"/>
        </w:rPr>
        <w:lastRenderedPageBreak/>
        <w:t>электронном виде путем направления материалов</w:t>
      </w:r>
      <w:r w:rsidR="00C250C4">
        <w:rPr>
          <w:rFonts w:ascii="Times New Roman" w:hAnsi="Times New Roman" w:cs="Times New Roman"/>
          <w:sz w:val="28"/>
          <w:szCs w:val="28"/>
        </w:rPr>
        <w:t>, указанных в разделе 2</w:t>
      </w:r>
      <w:r w:rsidRPr="00A018D3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10" w:history="1">
        <w:r w:rsidRPr="00A018D3">
          <w:rPr>
            <w:rStyle w:val="a8"/>
            <w:rFonts w:ascii="Times New Roman" w:hAnsi="Times New Roman" w:cs="Times New Roman"/>
            <w:sz w:val="28"/>
            <w:szCs w:val="28"/>
          </w:rPr>
          <w:t>trud_vn@mail.ru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C4566A" w:rsidRDefault="00C4566A" w:rsidP="00C4566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4566A">
        <w:rPr>
          <w:rFonts w:ascii="Times New Roman" w:hAnsi="Times New Roman" w:cs="Times New Roman"/>
          <w:sz w:val="28"/>
          <w:szCs w:val="28"/>
        </w:rPr>
        <w:t xml:space="preserve">Для проведения Конкурса создается </w:t>
      </w:r>
      <w:r w:rsidR="00C0253B">
        <w:rPr>
          <w:rFonts w:ascii="Times New Roman" w:hAnsi="Times New Roman" w:cs="Times New Roman"/>
          <w:sz w:val="28"/>
          <w:szCs w:val="28"/>
        </w:rPr>
        <w:t>рабочая группа</w:t>
      </w:r>
      <w:r w:rsidRPr="00C45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разделом 1 настоящего Положения</w:t>
      </w:r>
      <w:r w:rsidRPr="00C4566A">
        <w:rPr>
          <w:rFonts w:ascii="Times New Roman" w:hAnsi="Times New Roman" w:cs="Times New Roman"/>
          <w:sz w:val="28"/>
          <w:szCs w:val="28"/>
        </w:rPr>
        <w:t>.</w:t>
      </w:r>
    </w:p>
    <w:p w:rsidR="00C4566A" w:rsidRPr="00C4566A" w:rsidRDefault="003649AD" w:rsidP="00C4566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C4566A" w:rsidRPr="00C456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4566A" w:rsidRPr="00C4566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C0253B">
        <w:rPr>
          <w:rFonts w:ascii="Times New Roman" w:hAnsi="Times New Roman" w:cs="Times New Roman"/>
          <w:sz w:val="28"/>
          <w:szCs w:val="28"/>
        </w:rPr>
        <w:t>рабочей группы</w:t>
      </w:r>
      <w:r w:rsidR="00C4566A" w:rsidRPr="00C4566A">
        <w:rPr>
          <w:rFonts w:ascii="Times New Roman" w:hAnsi="Times New Roman" w:cs="Times New Roman"/>
          <w:sz w:val="28"/>
          <w:szCs w:val="28"/>
        </w:rPr>
        <w:t xml:space="preserve"> осуществляется под руководством председателя </w:t>
      </w:r>
      <w:r w:rsidR="00C0253B">
        <w:rPr>
          <w:rFonts w:ascii="Times New Roman" w:hAnsi="Times New Roman" w:cs="Times New Roman"/>
          <w:sz w:val="28"/>
          <w:szCs w:val="28"/>
        </w:rPr>
        <w:t>рабочей группы</w:t>
      </w:r>
      <w:r w:rsidR="00C4566A" w:rsidRPr="00C4566A">
        <w:rPr>
          <w:rFonts w:ascii="Times New Roman" w:hAnsi="Times New Roman" w:cs="Times New Roman"/>
          <w:sz w:val="28"/>
          <w:szCs w:val="28"/>
        </w:rPr>
        <w:t xml:space="preserve">, а в его отсутствие (или по его поручению) – под руководством заместителя председателя </w:t>
      </w:r>
      <w:r w:rsidR="00C0253B">
        <w:rPr>
          <w:rFonts w:ascii="Times New Roman" w:hAnsi="Times New Roman" w:cs="Times New Roman"/>
          <w:sz w:val="28"/>
          <w:szCs w:val="28"/>
        </w:rPr>
        <w:t>рабочей группы</w:t>
      </w:r>
      <w:r w:rsidR="00C4566A" w:rsidRPr="00C4566A">
        <w:rPr>
          <w:rFonts w:ascii="Times New Roman" w:hAnsi="Times New Roman" w:cs="Times New Roman"/>
          <w:sz w:val="28"/>
          <w:szCs w:val="28"/>
        </w:rPr>
        <w:t>.</w:t>
      </w:r>
    </w:p>
    <w:p w:rsidR="004F492F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C4566A" w:rsidRPr="00C4566A">
        <w:rPr>
          <w:rFonts w:ascii="Times New Roman" w:hAnsi="Times New Roman" w:cs="Times New Roman"/>
          <w:sz w:val="28"/>
          <w:szCs w:val="28"/>
        </w:rPr>
        <w:t xml:space="preserve">. </w:t>
      </w:r>
      <w:r w:rsidR="00C0253B">
        <w:rPr>
          <w:rFonts w:ascii="Times New Roman" w:hAnsi="Times New Roman" w:cs="Times New Roman"/>
          <w:sz w:val="28"/>
          <w:szCs w:val="28"/>
        </w:rPr>
        <w:t>Рабочая группа</w:t>
      </w:r>
      <w:r w:rsidR="00C4566A" w:rsidRPr="00C4566A">
        <w:rPr>
          <w:rFonts w:ascii="Times New Roman" w:hAnsi="Times New Roman" w:cs="Times New Roman"/>
          <w:sz w:val="28"/>
          <w:szCs w:val="28"/>
        </w:rPr>
        <w:t xml:space="preserve"> </w:t>
      </w:r>
      <w:r w:rsidR="00897F98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897F98" w:rsidRPr="00756229">
        <w:rPr>
          <w:rFonts w:ascii="Times New Roman" w:hAnsi="Times New Roman" w:cs="Times New Roman"/>
          <w:sz w:val="28"/>
          <w:szCs w:val="28"/>
        </w:rPr>
        <w:t xml:space="preserve">наличия полного комплекта документов </w:t>
      </w:r>
      <w:r w:rsidRPr="00756229">
        <w:rPr>
          <w:rFonts w:ascii="Times New Roman" w:hAnsi="Times New Roman" w:cs="Times New Roman"/>
          <w:sz w:val="28"/>
          <w:szCs w:val="28"/>
        </w:rPr>
        <w:t xml:space="preserve">на правильность составления и на непротиворечивость содержащихся </w:t>
      </w:r>
      <w:r w:rsidR="00897F98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756229">
        <w:rPr>
          <w:rFonts w:ascii="Times New Roman" w:hAnsi="Times New Roman" w:cs="Times New Roman"/>
          <w:sz w:val="28"/>
          <w:szCs w:val="28"/>
        </w:rPr>
        <w:t>сведений</w:t>
      </w:r>
      <w:r w:rsidR="00897F98">
        <w:rPr>
          <w:rFonts w:ascii="Times New Roman" w:hAnsi="Times New Roman" w:cs="Times New Roman"/>
          <w:sz w:val="28"/>
          <w:szCs w:val="28"/>
        </w:rPr>
        <w:t>, а также полноту информации</w:t>
      </w:r>
      <w:r w:rsidR="00206401">
        <w:rPr>
          <w:rFonts w:ascii="Times New Roman" w:hAnsi="Times New Roman" w:cs="Times New Roman"/>
          <w:sz w:val="28"/>
          <w:szCs w:val="28"/>
        </w:rPr>
        <w:t xml:space="preserve"> в </w:t>
      </w:r>
      <w:r w:rsidR="004C602E">
        <w:rPr>
          <w:rFonts w:ascii="Times New Roman" w:hAnsi="Times New Roman" w:cs="Times New Roman"/>
          <w:sz w:val="28"/>
          <w:szCs w:val="28"/>
        </w:rPr>
        <w:t>соответствии с пунктом 2.1. настоящего Положения</w:t>
      </w:r>
      <w:r w:rsidRPr="00756229">
        <w:rPr>
          <w:rFonts w:ascii="Times New Roman" w:hAnsi="Times New Roman" w:cs="Times New Roman"/>
          <w:sz w:val="28"/>
          <w:szCs w:val="28"/>
        </w:rPr>
        <w:t>.</w:t>
      </w:r>
    </w:p>
    <w:p w:rsidR="004F492F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В случае наличия полного комплекта документов и отсутствия нарушений </w:t>
      </w:r>
      <w:r w:rsidRPr="00756229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56229">
        <w:rPr>
          <w:rFonts w:ascii="Times New Roman" w:hAnsi="Times New Roman" w:cs="Times New Roman"/>
          <w:sz w:val="28"/>
          <w:szCs w:val="28"/>
        </w:rPr>
        <w:t xml:space="preserve"> к оформлению,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5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75622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="00C0253B">
        <w:rPr>
          <w:rFonts w:ascii="Times New Roman" w:hAnsi="Times New Roman" w:cs="Times New Roman"/>
          <w:sz w:val="28"/>
          <w:szCs w:val="28"/>
        </w:rPr>
        <w:t>рабочая группа</w:t>
      </w:r>
      <w:r w:rsidRPr="00756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2C3888">
        <w:rPr>
          <w:rFonts w:ascii="Times New Roman" w:hAnsi="Times New Roman" w:cs="Times New Roman"/>
          <w:sz w:val="28"/>
          <w:szCs w:val="28"/>
        </w:rPr>
        <w:t>оценку положений коллективных договоров, обеспечивающих социальные льготы, гарантии и компенсации работникам с семейными 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информационной картой участника и критериями оценки, установленными оценочным листом, согласно приложениям № 2 и № 3 </w:t>
      </w:r>
      <w:r w:rsidR="00206401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4F492F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рассмотрении материалов участников</w:t>
      </w:r>
      <w:r w:rsidRPr="002C3888">
        <w:rPr>
          <w:rFonts w:ascii="Times New Roman" w:hAnsi="Times New Roman" w:cs="Times New Roman"/>
          <w:sz w:val="28"/>
          <w:szCs w:val="28"/>
        </w:rPr>
        <w:t xml:space="preserve"> могут использоваться и запрашиваться </w:t>
      </w:r>
      <w:r w:rsidR="00897F9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2C3888">
        <w:rPr>
          <w:rFonts w:ascii="Times New Roman" w:hAnsi="Times New Roman" w:cs="Times New Roman"/>
          <w:sz w:val="28"/>
          <w:szCs w:val="28"/>
        </w:rPr>
        <w:t>статистически</w:t>
      </w:r>
      <w:r w:rsidR="004C602E">
        <w:rPr>
          <w:rFonts w:ascii="Times New Roman" w:hAnsi="Times New Roman" w:cs="Times New Roman"/>
          <w:sz w:val="28"/>
          <w:szCs w:val="28"/>
        </w:rPr>
        <w:t xml:space="preserve">е данные, справочные материалы </w:t>
      </w:r>
      <w:r w:rsidRPr="002C3888">
        <w:rPr>
          <w:rFonts w:ascii="Times New Roman" w:hAnsi="Times New Roman" w:cs="Times New Roman"/>
          <w:sz w:val="28"/>
          <w:szCs w:val="28"/>
        </w:rPr>
        <w:t xml:space="preserve">для объективного подведения итогов </w:t>
      </w:r>
      <w:r>
        <w:rPr>
          <w:rFonts w:ascii="Times New Roman" w:hAnsi="Times New Roman" w:cs="Times New Roman"/>
          <w:sz w:val="28"/>
          <w:szCs w:val="28"/>
        </w:rPr>
        <w:t xml:space="preserve">второго (регионального) этапа </w:t>
      </w:r>
      <w:r w:rsidRPr="002C3888">
        <w:rPr>
          <w:rFonts w:ascii="Times New Roman" w:hAnsi="Times New Roman" w:cs="Times New Roman"/>
          <w:sz w:val="28"/>
          <w:szCs w:val="28"/>
        </w:rPr>
        <w:t>Конкурса.</w:t>
      </w:r>
    </w:p>
    <w:p w:rsidR="004F492F" w:rsidRPr="00196E4A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5.3.2. По </w:t>
      </w:r>
      <w:r w:rsidRPr="00196E4A">
        <w:rPr>
          <w:rFonts w:ascii="Times New Roman" w:hAnsi="Times New Roman" w:cs="Times New Roman"/>
          <w:sz w:val="28"/>
          <w:szCs w:val="28"/>
        </w:rPr>
        <w:t xml:space="preserve">итогам рассмотрения и присвоения баллов участникам, </w:t>
      </w:r>
      <w:r w:rsidR="00C0253B">
        <w:rPr>
          <w:rFonts w:ascii="Times New Roman" w:hAnsi="Times New Roman" w:cs="Times New Roman"/>
          <w:sz w:val="28"/>
          <w:szCs w:val="28"/>
        </w:rPr>
        <w:t>рабочая группа</w:t>
      </w:r>
      <w:r w:rsidRPr="00196E4A">
        <w:rPr>
          <w:rFonts w:ascii="Times New Roman" w:hAnsi="Times New Roman" w:cs="Times New Roman"/>
          <w:sz w:val="28"/>
          <w:szCs w:val="28"/>
        </w:rPr>
        <w:t xml:space="preserve"> формирует рейтинговые таблицы в соответствии с приложением № </w:t>
      </w:r>
      <w:r w:rsidR="00F17188" w:rsidRPr="00196E4A">
        <w:rPr>
          <w:rFonts w:ascii="Times New Roman" w:hAnsi="Times New Roman" w:cs="Times New Roman"/>
          <w:sz w:val="28"/>
          <w:szCs w:val="28"/>
        </w:rPr>
        <w:t>5</w:t>
      </w:r>
      <w:r w:rsidRPr="00196E4A">
        <w:rPr>
          <w:rFonts w:ascii="Times New Roman" w:hAnsi="Times New Roman" w:cs="Times New Roman"/>
          <w:sz w:val="28"/>
          <w:szCs w:val="28"/>
        </w:rPr>
        <w:t xml:space="preserve"> к настоящему Положению, на основании которых </w:t>
      </w:r>
      <w:r w:rsidR="004C602E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DB65BD">
        <w:rPr>
          <w:rFonts w:ascii="Times New Roman" w:hAnsi="Times New Roman" w:cs="Times New Roman"/>
          <w:sz w:val="28"/>
          <w:szCs w:val="28"/>
        </w:rPr>
        <w:t xml:space="preserve">решение о внесении </w:t>
      </w:r>
      <w:r w:rsidR="004C602E">
        <w:rPr>
          <w:rFonts w:ascii="Times New Roman" w:hAnsi="Times New Roman" w:cs="Times New Roman"/>
          <w:sz w:val="28"/>
          <w:szCs w:val="28"/>
        </w:rPr>
        <w:t>предложени</w:t>
      </w:r>
      <w:r w:rsidR="00DB65BD">
        <w:rPr>
          <w:rFonts w:ascii="Times New Roman" w:hAnsi="Times New Roman" w:cs="Times New Roman"/>
          <w:sz w:val="28"/>
          <w:szCs w:val="28"/>
        </w:rPr>
        <w:t xml:space="preserve">й </w:t>
      </w:r>
      <w:r w:rsidRPr="00196E4A">
        <w:rPr>
          <w:rFonts w:ascii="Times New Roman" w:hAnsi="Times New Roman" w:cs="Times New Roman"/>
          <w:sz w:val="28"/>
          <w:szCs w:val="28"/>
        </w:rPr>
        <w:t xml:space="preserve">о </w:t>
      </w:r>
      <w:r w:rsidR="004C1F55">
        <w:rPr>
          <w:rFonts w:ascii="Times New Roman" w:hAnsi="Times New Roman" w:cs="Times New Roman"/>
          <w:sz w:val="28"/>
          <w:szCs w:val="28"/>
        </w:rPr>
        <w:t>претендентах</w:t>
      </w:r>
      <w:r w:rsidR="004C602E">
        <w:rPr>
          <w:rFonts w:ascii="Times New Roman" w:hAnsi="Times New Roman" w:cs="Times New Roman"/>
          <w:sz w:val="28"/>
          <w:szCs w:val="28"/>
        </w:rPr>
        <w:t xml:space="preserve"> на</w:t>
      </w:r>
      <w:r w:rsidR="00C0253B">
        <w:rPr>
          <w:rFonts w:ascii="Times New Roman" w:hAnsi="Times New Roman" w:cs="Times New Roman"/>
          <w:sz w:val="28"/>
          <w:szCs w:val="28"/>
        </w:rPr>
        <w:t xml:space="preserve"> </w:t>
      </w:r>
      <w:r w:rsidRPr="00196E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253B">
        <w:rPr>
          <w:rFonts w:ascii="Times New Roman" w:hAnsi="Times New Roman" w:cs="Times New Roman"/>
          <w:sz w:val="28"/>
          <w:szCs w:val="28"/>
        </w:rPr>
        <w:t xml:space="preserve">, </w:t>
      </w:r>
      <w:r w:rsidR="00C0253B" w:rsidRPr="00196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0253B">
        <w:rPr>
          <w:rFonts w:ascii="Times New Roman" w:hAnsi="Times New Roman" w:cs="Times New Roman"/>
          <w:sz w:val="28"/>
          <w:szCs w:val="28"/>
        </w:rPr>
        <w:t xml:space="preserve"> и </w:t>
      </w:r>
      <w:r w:rsidR="00C0253B" w:rsidRPr="00196E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0253B" w:rsidRPr="00196E4A">
        <w:rPr>
          <w:rFonts w:ascii="Times New Roman" w:hAnsi="Times New Roman" w:cs="Times New Roman"/>
          <w:sz w:val="28"/>
          <w:szCs w:val="28"/>
        </w:rPr>
        <w:t xml:space="preserve"> </w:t>
      </w:r>
      <w:r w:rsidR="00C0253B">
        <w:rPr>
          <w:rFonts w:ascii="Times New Roman" w:hAnsi="Times New Roman" w:cs="Times New Roman"/>
          <w:sz w:val="28"/>
          <w:szCs w:val="28"/>
        </w:rPr>
        <w:t>места</w:t>
      </w:r>
      <w:r w:rsidRPr="00196E4A">
        <w:rPr>
          <w:rFonts w:ascii="Times New Roman" w:hAnsi="Times New Roman" w:cs="Times New Roman"/>
          <w:sz w:val="28"/>
          <w:szCs w:val="28"/>
        </w:rPr>
        <w:t>.</w:t>
      </w:r>
    </w:p>
    <w:p w:rsidR="004F492F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6E4A">
        <w:rPr>
          <w:rFonts w:ascii="Times New Roman" w:hAnsi="Times New Roman" w:cs="Times New Roman"/>
          <w:sz w:val="28"/>
          <w:szCs w:val="28"/>
        </w:rPr>
        <w:t xml:space="preserve">В случае если два и более </w:t>
      </w:r>
      <w:r w:rsidR="004C1F55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4C602E">
        <w:rPr>
          <w:rFonts w:ascii="Times New Roman" w:hAnsi="Times New Roman" w:cs="Times New Roman"/>
          <w:sz w:val="28"/>
          <w:szCs w:val="28"/>
        </w:rPr>
        <w:t>на призовые места</w:t>
      </w:r>
      <w:r w:rsidR="004C602E" w:rsidRPr="00E742C3">
        <w:rPr>
          <w:rFonts w:ascii="Times New Roman" w:hAnsi="Times New Roman" w:cs="Times New Roman"/>
          <w:sz w:val="28"/>
          <w:szCs w:val="28"/>
        </w:rPr>
        <w:t xml:space="preserve"> </w:t>
      </w:r>
      <w:r w:rsidRPr="00E742C3">
        <w:rPr>
          <w:rFonts w:ascii="Times New Roman" w:hAnsi="Times New Roman" w:cs="Times New Roman"/>
          <w:sz w:val="28"/>
          <w:szCs w:val="28"/>
        </w:rPr>
        <w:t xml:space="preserve">набрали одинаковое количество баллов, то </w:t>
      </w:r>
      <w:r w:rsidR="004C602E">
        <w:rPr>
          <w:rFonts w:ascii="Times New Roman" w:hAnsi="Times New Roman" w:cs="Times New Roman"/>
          <w:sz w:val="28"/>
          <w:szCs w:val="28"/>
        </w:rPr>
        <w:t xml:space="preserve">определение победителя и призеров осуществляется </w:t>
      </w:r>
      <w:r w:rsidRPr="00E742C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анализа показателе</w:t>
      </w:r>
      <w:r w:rsidRPr="00E742C3">
        <w:rPr>
          <w:rFonts w:ascii="Times New Roman" w:hAnsi="Times New Roman" w:cs="Times New Roman"/>
          <w:sz w:val="28"/>
          <w:szCs w:val="28"/>
        </w:rPr>
        <w:t xml:space="preserve">й, с учетом корректировки балльной оценки, а также оценки </w:t>
      </w:r>
      <w:r w:rsidR="00C0253B">
        <w:rPr>
          <w:rFonts w:ascii="Times New Roman" w:hAnsi="Times New Roman" w:cs="Times New Roman"/>
          <w:sz w:val="28"/>
          <w:szCs w:val="28"/>
        </w:rPr>
        <w:t>рабочей группой</w:t>
      </w:r>
      <w:r w:rsidRPr="000F36A3">
        <w:rPr>
          <w:rFonts w:ascii="Times New Roman" w:hAnsi="Times New Roman" w:cs="Times New Roman"/>
          <w:sz w:val="28"/>
          <w:szCs w:val="28"/>
        </w:rPr>
        <w:t xml:space="preserve"> содержания </w:t>
      </w:r>
      <w:r>
        <w:rPr>
          <w:rFonts w:ascii="Times New Roman" w:hAnsi="Times New Roman" w:cs="Times New Roman"/>
          <w:sz w:val="28"/>
          <w:szCs w:val="28"/>
        </w:rPr>
        <w:t xml:space="preserve">положений в коллективном договоре </w:t>
      </w:r>
      <w:r w:rsidRPr="000F36A3">
        <w:rPr>
          <w:rFonts w:ascii="Times New Roman" w:hAnsi="Times New Roman" w:cs="Times New Roman"/>
          <w:sz w:val="28"/>
          <w:szCs w:val="28"/>
        </w:rPr>
        <w:t xml:space="preserve">(до </w:t>
      </w:r>
      <w:r w:rsidR="00206401">
        <w:rPr>
          <w:rFonts w:ascii="Times New Roman" w:hAnsi="Times New Roman" w:cs="Times New Roman"/>
          <w:sz w:val="28"/>
          <w:szCs w:val="28"/>
        </w:rPr>
        <w:t>3</w:t>
      </w:r>
      <w:r w:rsidRPr="000F36A3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установленными разделом 3 настоящего Положения</w:t>
      </w:r>
      <w:r w:rsidRPr="000F36A3">
        <w:rPr>
          <w:rFonts w:ascii="Times New Roman" w:hAnsi="Times New Roman" w:cs="Times New Roman"/>
          <w:sz w:val="28"/>
          <w:szCs w:val="28"/>
        </w:rPr>
        <w:t>.</w:t>
      </w:r>
    </w:p>
    <w:p w:rsidR="004F492F" w:rsidRPr="00C0253B" w:rsidRDefault="004F492F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DB65BD">
        <w:rPr>
          <w:rFonts w:ascii="Times New Roman" w:hAnsi="Times New Roman" w:cs="Times New Roman"/>
          <w:sz w:val="28"/>
          <w:szCs w:val="28"/>
        </w:rPr>
        <w:t>Решение о внесении предложений о п</w:t>
      </w:r>
      <w:r w:rsidR="00C0253B">
        <w:rPr>
          <w:rFonts w:ascii="Times New Roman" w:hAnsi="Times New Roman" w:cs="Times New Roman"/>
          <w:sz w:val="28"/>
          <w:szCs w:val="28"/>
        </w:rPr>
        <w:t>ретендент</w:t>
      </w:r>
      <w:r w:rsidR="00DB65BD">
        <w:rPr>
          <w:rFonts w:ascii="Times New Roman" w:hAnsi="Times New Roman" w:cs="Times New Roman"/>
          <w:sz w:val="28"/>
          <w:szCs w:val="28"/>
        </w:rPr>
        <w:t>ах</w:t>
      </w:r>
      <w:r w:rsidR="00C0253B">
        <w:rPr>
          <w:rFonts w:ascii="Times New Roman" w:hAnsi="Times New Roman" w:cs="Times New Roman"/>
          <w:sz w:val="28"/>
          <w:szCs w:val="28"/>
        </w:rPr>
        <w:t xml:space="preserve"> на I, II и III места</w:t>
      </w:r>
      <w:r w:rsidR="00C0253B" w:rsidRPr="00C0253B">
        <w:rPr>
          <w:rFonts w:ascii="Times New Roman" w:hAnsi="Times New Roman" w:cs="Times New Roman"/>
          <w:sz w:val="28"/>
          <w:szCs w:val="28"/>
        </w:rPr>
        <w:t xml:space="preserve"> </w:t>
      </w:r>
      <w:r w:rsidR="00C0253B">
        <w:rPr>
          <w:rFonts w:ascii="Times New Roman" w:hAnsi="Times New Roman" w:cs="Times New Roman"/>
          <w:sz w:val="28"/>
          <w:szCs w:val="28"/>
        </w:rPr>
        <w:t>второго (регионального) этапа</w:t>
      </w:r>
      <w:r w:rsidRPr="004F492F">
        <w:rPr>
          <w:rFonts w:ascii="Times New Roman" w:hAnsi="Times New Roman" w:cs="Times New Roman"/>
          <w:sz w:val="28"/>
          <w:szCs w:val="28"/>
        </w:rPr>
        <w:t xml:space="preserve"> </w:t>
      </w:r>
      <w:r w:rsidR="00C0253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97F98">
        <w:rPr>
          <w:rFonts w:ascii="Times New Roman" w:hAnsi="Times New Roman" w:cs="Times New Roman"/>
          <w:sz w:val="28"/>
          <w:szCs w:val="28"/>
        </w:rPr>
        <w:t>вносятся протоколом</w:t>
      </w:r>
      <w:r w:rsidRPr="004F492F">
        <w:rPr>
          <w:rFonts w:ascii="Times New Roman" w:hAnsi="Times New Roman" w:cs="Times New Roman"/>
          <w:sz w:val="28"/>
          <w:szCs w:val="28"/>
        </w:rPr>
        <w:t xml:space="preserve"> </w:t>
      </w:r>
      <w:r w:rsidR="00C0253B">
        <w:rPr>
          <w:rFonts w:ascii="Times New Roman" w:hAnsi="Times New Roman" w:cs="Times New Roman"/>
          <w:sz w:val="28"/>
          <w:szCs w:val="28"/>
        </w:rPr>
        <w:t>рабочей группы</w:t>
      </w:r>
      <w:r w:rsidRPr="004F492F">
        <w:rPr>
          <w:rFonts w:ascii="Times New Roman" w:hAnsi="Times New Roman" w:cs="Times New Roman"/>
          <w:sz w:val="28"/>
          <w:szCs w:val="28"/>
        </w:rPr>
        <w:t xml:space="preserve"> </w:t>
      </w:r>
      <w:r w:rsidR="00897F98">
        <w:rPr>
          <w:rFonts w:ascii="Times New Roman" w:hAnsi="Times New Roman" w:cs="Times New Roman"/>
          <w:sz w:val="28"/>
          <w:szCs w:val="28"/>
        </w:rPr>
        <w:t xml:space="preserve">согласно полному отражению обязательств </w:t>
      </w:r>
      <w:r w:rsidRPr="004F492F">
        <w:rPr>
          <w:rFonts w:ascii="Times New Roman" w:hAnsi="Times New Roman" w:cs="Times New Roman"/>
          <w:sz w:val="28"/>
          <w:szCs w:val="28"/>
        </w:rPr>
        <w:t>сторон коллективного договора в области поддержк</w:t>
      </w:r>
      <w:r w:rsidR="00C0253B">
        <w:rPr>
          <w:rFonts w:ascii="Times New Roman" w:hAnsi="Times New Roman" w:cs="Times New Roman"/>
          <w:sz w:val="28"/>
          <w:szCs w:val="28"/>
        </w:rPr>
        <w:t xml:space="preserve">и </w:t>
      </w:r>
      <w:r w:rsidRPr="004F492F">
        <w:rPr>
          <w:rFonts w:ascii="Times New Roman" w:hAnsi="Times New Roman" w:cs="Times New Roman"/>
          <w:sz w:val="28"/>
          <w:szCs w:val="28"/>
        </w:rPr>
        <w:t>категорий работников с семейными обязанностями, имеющих детей, а также стимулировани</w:t>
      </w:r>
      <w:r w:rsidR="00B806DA">
        <w:rPr>
          <w:rFonts w:ascii="Times New Roman" w:hAnsi="Times New Roman" w:cs="Times New Roman"/>
          <w:sz w:val="28"/>
          <w:szCs w:val="28"/>
        </w:rPr>
        <w:t>я</w:t>
      </w:r>
      <w:r w:rsidRPr="004F492F">
        <w:rPr>
          <w:rFonts w:ascii="Times New Roman" w:hAnsi="Times New Roman" w:cs="Times New Roman"/>
          <w:sz w:val="28"/>
          <w:szCs w:val="28"/>
        </w:rPr>
        <w:t xml:space="preserve"> рождаемости</w:t>
      </w:r>
      <w:r w:rsidR="00C0253B">
        <w:rPr>
          <w:rFonts w:ascii="Times New Roman" w:hAnsi="Times New Roman" w:cs="Times New Roman"/>
          <w:sz w:val="28"/>
          <w:szCs w:val="28"/>
        </w:rPr>
        <w:t xml:space="preserve"> </w:t>
      </w:r>
      <w:r w:rsidR="00C0253B" w:rsidRPr="00C0253B">
        <w:rPr>
          <w:rFonts w:ascii="Times New Roman" w:hAnsi="Times New Roman" w:cs="Times New Roman"/>
          <w:sz w:val="28"/>
          <w:szCs w:val="28"/>
        </w:rPr>
        <w:t>на рассмотрение ОТК.</w:t>
      </w:r>
    </w:p>
    <w:p w:rsidR="00C0253B" w:rsidRDefault="00C0253B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253B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897F9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победителе и призерах Конкурса</w:t>
      </w:r>
      <w:r w:rsidRPr="00C0253B">
        <w:rPr>
          <w:rFonts w:ascii="Times New Roman" w:hAnsi="Times New Roman" w:cs="Times New Roman"/>
          <w:sz w:val="28"/>
          <w:szCs w:val="28"/>
        </w:rPr>
        <w:t xml:space="preserve">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в отношении претендентов </w:t>
      </w:r>
      <w:r w:rsidRPr="00C0253B">
        <w:rPr>
          <w:rFonts w:ascii="Times New Roman" w:hAnsi="Times New Roman" w:cs="Times New Roman"/>
          <w:sz w:val="28"/>
          <w:szCs w:val="28"/>
        </w:rPr>
        <w:t>на I, II и III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7F98">
        <w:rPr>
          <w:rFonts w:ascii="Times New Roman" w:hAnsi="Times New Roman" w:cs="Times New Roman"/>
          <w:sz w:val="28"/>
          <w:szCs w:val="28"/>
        </w:rPr>
        <w:t>,</w:t>
      </w:r>
      <w:r w:rsidRPr="00C0253B">
        <w:rPr>
          <w:rFonts w:ascii="Times New Roman" w:hAnsi="Times New Roman" w:cs="Times New Roman"/>
          <w:sz w:val="28"/>
          <w:szCs w:val="28"/>
        </w:rPr>
        <w:t xml:space="preserve"> выдвинутых решением рабочей группы, на заседании ОТК. </w:t>
      </w:r>
    </w:p>
    <w:p w:rsidR="00C0253B" w:rsidRDefault="00C0253B" w:rsidP="004F492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0253B">
        <w:rPr>
          <w:rFonts w:ascii="Times New Roman" w:hAnsi="Times New Roman" w:cs="Times New Roman"/>
          <w:sz w:val="28"/>
          <w:szCs w:val="28"/>
        </w:rPr>
        <w:t>Решение ОТК оформляется протоколом.</w:t>
      </w:r>
    </w:p>
    <w:p w:rsidR="00520806" w:rsidRPr="00520806" w:rsidRDefault="00520806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lastRenderedPageBreak/>
        <w:t>Приложение № 1</w:t>
      </w:r>
    </w:p>
    <w:p w:rsidR="00520806" w:rsidRPr="00520806" w:rsidRDefault="00520806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C43D64" w:rsidRDefault="00520806" w:rsidP="00520806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="00C43D64" w:rsidRPr="00C43D64">
        <w:t xml:space="preserve"> </w:t>
      </w:r>
    </w:p>
    <w:p w:rsidR="00603F97" w:rsidRDefault="00C43D64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520806" w:rsidRPr="00520806" w:rsidRDefault="00603F97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C43D64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520806" w:rsidRPr="00520806" w:rsidRDefault="00520806" w:rsidP="00465F4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pacing w:val="98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/>
          <w:bCs/>
          <w:spacing w:val="98"/>
          <w:sz w:val="24"/>
          <w:szCs w:val="26"/>
          <w:lang w:eastAsia="ru-RU"/>
        </w:rPr>
        <w:t>ЗАЯВКА</w:t>
      </w:r>
    </w:p>
    <w:p w:rsidR="00520806" w:rsidRDefault="00520806" w:rsidP="00603F97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</w:t>
      </w: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онкурсе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</w:p>
    <w:p w:rsidR="00520806" w:rsidRPr="00520806" w:rsidRDefault="00520806" w:rsidP="00603F97">
      <w:pPr>
        <w:spacing w:after="0" w:line="240" w:lineRule="exact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«Самый семейный коллективный договор»</w:t>
      </w:r>
      <w:r w:rsidR="00C43D64" w:rsidRPr="00C43D64">
        <w:t xml:space="preserve"> </w:t>
      </w:r>
      <w:r w:rsid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среди организаций, </w:t>
      </w:r>
      <w:r w:rsidR="00603F97" w:rsidRP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осуществляющих деятельность на территории </w:t>
      </w:r>
      <w:r w:rsidR="00C43D64" w:rsidRPr="00C43D6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Новгородской области</w:t>
      </w:r>
    </w:p>
    <w:p w:rsidR="00520806" w:rsidRPr="00520806" w:rsidRDefault="00520806" w:rsidP="00465F4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___________________________________________________________________</w:t>
      </w:r>
    </w:p>
    <w:p w:rsidR="00520806" w:rsidRPr="00520806" w:rsidRDefault="00520806" w:rsidP="00465F49">
      <w:pPr>
        <w:spacing w:after="0" w:line="240" w:lineRule="auto"/>
        <w:ind w:left="-709" w:firstLine="68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(полное наименование организации–заявителя)</w:t>
      </w:r>
    </w:p>
    <w:p w:rsidR="00520806" w:rsidRPr="00520806" w:rsidRDefault="00520806" w:rsidP="00465F4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внесена запись в Единый государственный реестр юридических лиц «____»_____________20___</w:t>
      </w: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года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__________________________________________________</w:t>
      </w:r>
    </w:p>
    <w:p w:rsidR="00520806" w:rsidRPr="00520806" w:rsidRDefault="00520806" w:rsidP="00465F4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(наименование регистрирующего органа)</w:t>
      </w:r>
    </w:p>
    <w:p w:rsidR="00520806" w:rsidRPr="00520806" w:rsidRDefault="00520806" w:rsidP="00465F4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за основным государственным регистрационным номером ___________________________</w:t>
      </w: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заявляет о своем намерении принять участие в Конкурсе практик поддержки предприятиями и организациями Новгородской облас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ти семей с детьми </w:t>
      </w: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«Самый семейный коллективный договор».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С порядком проведения Конкурса ознакомлены и согласны.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Подтверждаем, что организация–заявитель не является банкротом, не находится в состоянии ликвидации, арест на ее имущество не наложен, не имеет задолженности по заработной плате, социальным выплатам, уплате налогов.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Уведомлены о том, что участники Конкурса, представившие недостоверную информацию, могут быть не допущены к участию в конкурсе или сняты с участия в конкурсе в процессе его проведения.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К конкурсной заявке прилагаются следующие материалы, предусмотренные конкурсной документацией: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информационная карта участника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К</w:t>
      </w: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онкурса по форме (приложение № 2);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- оценочный лист с заполненной второй графой по форме (приложение № 3);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справка об исполнении налогоплательщиком обязанности по уплате налогов, сборов, страховых взносов, пеней, </w:t>
      </w:r>
      <w:r w:rsid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штрафов, процентов (утверждена п</w:t>
      </w:r>
      <w:r w:rsidR="00196E4A"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риказ</w:t>
      </w:r>
      <w:r w:rsid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ом</w:t>
      </w:r>
      <w:r w:rsidR="00196E4A"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ФНС России от 23.11.2022 N ЕД-7-8/1123@ </w:t>
      </w:r>
      <w:r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(Приложение №1));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– копия коллективного договора с уведомительной регистрацией в соответствующем органе по труду на территории Новгородской области;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– копия протокола общего собрания (конференции) работников организации об итогах выполнения коллективного договора;</w:t>
      </w:r>
    </w:p>
    <w:p w:rsidR="00520806" w:rsidRPr="00520806" w:rsidRDefault="00520806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-</w:t>
      </w:r>
      <w:r w:rsidR="004918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копия протокола заседания профсоюзного комитета первичной профсоюзной организации с решением об участии в Конкурсе (согласованном с руководителем организации);</w:t>
      </w:r>
    </w:p>
    <w:p w:rsidR="00520806" w:rsidRPr="00520806" w:rsidRDefault="004918F5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="00520806"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согласие на обработку персональных данных председателя первичной профсоюзной </w:t>
      </w:r>
      <w:r w:rsidR="00520806" w:rsidRPr="00196E4A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организации (Приложение №4);</w:t>
      </w:r>
    </w:p>
    <w:p w:rsidR="00520806" w:rsidRDefault="004918F5" w:rsidP="00465F49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- пояснительная записка;</w:t>
      </w:r>
    </w:p>
    <w:p w:rsidR="007477AB" w:rsidRDefault="004918F5" w:rsidP="007477AB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918F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реквизиты организации согласно 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Приложению № 6</w:t>
      </w:r>
      <w:r w:rsidR="00795E9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 настоящему положению.</w:t>
      </w:r>
    </w:p>
    <w:p w:rsidR="004C602E" w:rsidRPr="004918F5" w:rsidRDefault="004C602E" w:rsidP="007477AB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Style w:val="a7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C602E" w:rsidTr="004C602E">
        <w:tc>
          <w:tcPr>
            <w:tcW w:w="4785" w:type="dxa"/>
          </w:tcPr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Руководитель организации         </w:t>
            </w: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 П.                                                                                             </w:t>
            </w:r>
          </w:p>
        </w:tc>
        <w:tc>
          <w:tcPr>
            <w:tcW w:w="4785" w:type="dxa"/>
          </w:tcPr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первичной</w:t>
            </w: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профсоюзной организации (при наличии)</w:t>
            </w: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491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 П.</w:t>
            </w:r>
          </w:p>
        </w:tc>
      </w:tr>
    </w:tbl>
    <w:p w:rsidR="004C602E" w:rsidRDefault="004C602E" w:rsidP="00465F49">
      <w:pPr>
        <w:spacing w:after="24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20806" w:rsidRDefault="00520806" w:rsidP="00465F49">
      <w:pPr>
        <w:spacing w:after="24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«___»______________ 20__ г.</w:t>
      </w:r>
    </w:p>
    <w:p w:rsidR="00520806" w:rsidRPr="00520806" w:rsidRDefault="00172C24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lastRenderedPageBreak/>
        <w:t>П</w:t>
      </w:r>
      <w:r w:rsidR="00520806"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риложение № </w:t>
      </w:r>
      <w:r w:rsid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2</w:t>
      </w:r>
    </w:p>
    <w:p w:rsidR="00C43D64" w:rsidRPr="00520806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C43D64" w:rsidRDefault="00C43D64" w:rsidP="00C43D64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Pr="00C43D64">
        <w:t xml:space="preserve"> </w:t>
      </w:r>
    </w:p>
    <w:p w:rsidR="00603F97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C43D64" w:rsidRPr="00520806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C43D64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ИНФОРМАЦИОННАЯ КАРТА</w:t>
      </w:r>
    </w:p>
    <w:p w:rsidR="00520806" w:rsidRPr="00196E4A" w:rsidRDefault="00520806" w:rsidP="00C43D64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участника </w:t>
      </w:r>
      <w:r w:rsidR="00196E4A" w:rsidRPr="00196E4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Конкурс</w:t>
      </w:r>
      <w:r w:rsidR="00196E4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а </w:t>
      </w:r>
      <w:r w:rsidR="00196E4A" w:rsidRPr="00196E4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«Самый семейный коллективный договор»</w:t>
      </w:r>
      <w:r w:rsidR="00C43D6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среди организаций, </w:t>
      </w:r>
      <w:r w:rsidR="00603F97" w:rsidRP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осуществляющих деятельность на территории </w:t>
      </w:r>
      <w:r w:rsidR="00C43D64" w:rsidRPr="00C43D6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Новгородской области</w:t>
      </w:r>
    </w:p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РАЗДЕЛ 1.</w:t>
      </w:r>
    </w:p>
    <w:tbl>
      <w:tblPr>
        <w:tblpPr w:leftFromText="181" w:rightFromText="181" w:vertAnchor="text" w:horzAnchor="margin" w:tblpX="-459" w:tblpY="35"/>
        <w:tblW w:w="9923" w:type="dxa"/>
        <w:tblBorders>
          <w:top w:val="thinThickLargeGap" w:sz="18" w:space="0" w:color="auto"/>
          <w:left w:val="thinThickLargeGap" w:sz="18" w:space="0" w:color="auto"/>
          <w:bottom w:val="thickThinLargeGap" w:sz="18" w:space="0" w:color="auto"/>
          <w:right w:val="thickThinLarge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540"/>
        <w:gridCol w:w="1155"/>
        <w:gridCol w:w="1028"/>
        <w:gridCol w:w="4428"/>
      </w:tblGrid>
      <w:tr w:rsidR="00520806" w:rsidRPr="00520806" w:rsidTr="00465F49">
        <w:trPr>
          <w:cantSplit/>
          <w:trHeight w:val="283"/>
        </w:trPr>
        <w:tc>
          <w:tcPr>
            <w:tcW w:w="4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20806" w:rsidRPr="00520806" w:rsidRDefault="00520806" w:rsidP="00465F4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Организация</w:t>
            </w:r>
          </w:p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(полное и краткое наименование, юридический адрес претендента)</w:t>
            </w:r>
          </w:p>
        </w:tc>
        <w:tc>
          <w:tcPr>
            <w:tcW w:w="5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06" w:rsidRPr="00520806" w:rsidRDefault="00520806" w:rsidP="00465F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  <w:trHeight w:val="380"/>
        </w:trPr>
        <w:tc>
          <w:tcPr>
            <w:tcW w:w="4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806" w:rsidRPr="00520806" w:rsidRDefault="00520806" w:rsidP="00465F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  <w:trHeight w:val="320"/>
        </w:trPr>
        <w:tc>
          <w:tcPr>
            <w:tcW w:w="4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520806" w:rsidRPr="00520806" w:rsidRDefault="00520806" w:rsidP="00465F4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0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806" w:rsidRPr="00520806" w:rsidRDefault="00520806" w:rsidP="00465F4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Почтовый адрес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0806" w:rsidRPr="00520806" w:rsidRDefault="00520806" w:rsidP="00465F4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Телефон/факс</w:t>
            </w:r>
          </w:p>
        </w:tc>
        <w:tc>
          <w:tcPr>
            <w:tcW w:w="71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0806" w:rsidRPr="00520806" w:rsidRDefault="00520806" w:rsidP="00465F4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Отрасль производства</w:t>
            </w:r>
          </w:p>
        </w:tc>
        <w:tc>
          <w:tcPr>
            <w:tcW w:w="6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rPr>
          <w:cantSplit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20806" w:rsidRPr="00520806" w:rsidRDefault="00520806" w:rsidP="00465F4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Организационно–правовая форма в настоящее время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806" w:rsidRPr="00520806" w:rsidRDefault="00520806" w:rsidP="00465F4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26"/>
          <w:lang w:eastAsia="ru-RU"/>
        </w:rPr>
      </w:pPr>
    </w:p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2080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РАЗДЕЛ 2.</w:t>
      </w:r>
    </w:p>
    <w:tbl>
      <w:tblPr>
        <w:tblpPr w:leftFromText="180" w:rightFromText="180" w:vertAnchor="text" w:horzAnchor="margin" w:tblpX="-494" w:tblpY="40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900"/>
        <w:gridCol w:w="878"/>
      </w:tblGrid>
      <w:tr w:rsidR="00520806" w:rsidRPr="00520806" w:rsidTr="00465F49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465F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2022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465F49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ru-RU"/>
              </w:rPr>
              <w:t>2023 г.</w:t>
            </w:r>
          </w:p>
        </w:tc>
      </w:tr>
      <w:tr w:rsidR="00520806" w:rsidRPr="00520806" w:rsidTr="00465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46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Среднесписочная численность работников, </w:t>
            </w:r>
            <w:r w:rsidRPr="00520806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чел</w:t>
            </w: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Численность членов профсоюза, </w:t>
            </w:r>
            <w:r w:rsidRPr="00520806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чел</w:t>
            </w: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C0253B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  <w:r w:rsidR="00520806"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46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Дополнительное социальное страхование, негосударственное пенсионное обеспечение, медицинское обслуживание работников, </w:t>
            </w:r>
            <w:r w:rsidRPr="00520806">
              <w:rPr>
                <w:rFonts w:ascii="Times New Roman" w:eastAsia="Times New Roman" w:hAnsi="Times New Roman" w:cs="Times New Roman"/>
                <w:i/>
                <w:iCs/>
                <w:sz w:val="24"/>
                <w:szCs w:val="26"/>
                <w:lang w:eastAsia="ru-RU"/>
              </w:rPr>
              <w:t>человек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036A40" w:rsidRPr="00520806" w:rsidTr="00465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40" w:rsidRDefault="00036A40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40" w:rsidRPr="00520806" w:rsidRDefault="00036A40" w:rsidP="0003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Н</w:t>
            </w:r>
            <w:r w:rsidRPr="00036A4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арушен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ие</w:t>
            </w:r>
            <w:r w:rsidRPr="00036A4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норм трудового законодательства, </w:t>
            </w:r>
            <w:r w:rsidRPr="00036A40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единиц в год.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40" w:rsidRPr="00520806" w:rsidRDefault="00036A40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40" w:rsidRPr="00520806" w:rsidRDefault="00036A40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20806" w:rsidRPr="00520806" w:rsidTr="00465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036A40" w:rsidP="0046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  <w:r w:rsidR="00520806"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465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Индивидуальные трудовые споры в организации, </w:t>
            </w:r>
            <w:r w:rsidRPr="00520806">
              <w:rPr>
                <w:rFonts w:ascii="Times New Roman" w:eastAsia="Times New Roman" w:hAnsi="Times New Roman" w:cs="Times New Roman"/>
                <w:i/>
                <w:sz w:val="24"/>
                <w:szCs w:val="26"/>
                <w:lang w:eastAsia="ru-RU"/>
              </w:rPr>
              <w:t>единиц в год.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465F49">
            <w:pPr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p w:rsidR="004C602E" w:rsidRDefault="004C602E" w:rsidP="00FB3726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02E" w:rsidRDefault="004C602E" w:rsidP="00FB3726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C602E" w:rsidTr="00384688">
        <w:tc>
          <w:tcPr>
            <w:tcW w:w="4785" w:type="dxa"/>
          </w:tcPr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Руководитель организации         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Ф.И.О.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 П.                                                                                             </w:t>
            </w:r>
          </w:p>
        </w:tc>
        <w:tc>
          <w:tcPr>
            <w:tcW w:w="4785" w:type="dxa"/>
          </w:tcPr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первичной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профсоюзной организации (при наличии)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Ф.И.О.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 П.</w:t>
            </w:r>
          </w:p>
        </w:tc>
      </w:tr>
    </w:tbl>
    <w:p w:rsidR="004C602E" w:rsidRDefault="004C602E" w:rsidP="00FB3726">
      <w:pPr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26" w:rsidRDefault="00FB3726" w:rsidP="005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806" w:rsidRPr="00520806" w:rsidRDefault="00520806" w:rsidP="005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</w:p>
    <w:p w:rsidR="00FB3726" w:rsidRDefault="00FB3726" w:rsidP="005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806" w:rsidRPr="00520806" w:rsidRDefault="00520806" w:rsidP="005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Ф.И.О.__________________,     телефон _____________</w:t>
      </w:r>
    </w:p>
    <w:p w:rsidR="00465F49" w:rsidRDefault="00520806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20806" w:rsidRPr="00520806" w:rsidRDefault="00520806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20___ г.</w:t>
      </w: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C602E" w:rsidRDefault="004C602E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0806" w:rsidRPr="00520806" w:rsidRDefault="00520806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3</w:t>
      </w:r>
    </w:p>
    <w:p w:rsidR="00C43D64" w:rsidRPr="00520806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C43D64" w:rsidRDefault="00C43D64" w:rsidP="00C43D64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Pr="00C43D64">
        <w:t xml:space="preserve"> </w:t>
      </w:r>
    </w:p>
    <w:p w:rsidR="00603F97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C43D64" w:rsidRPr="00520806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C43D64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520806" w:rsidRPr="00520806" w:rsidRDefault="00520806" w:rsidP="00520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20806" w:rsidRPr="00520806" w:rsidRDefault="00520806" w:rsidP="0052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 ЛИСТ</w:t>
      </w:r>
    </w:p>
    <w:p w:rsidR="00520806" w:rsidRPr="00520806" w:rsidRDefault="00520806" w:rsidP="0052080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20806" w:rsidRPr="00520806" w:rsidRDefault="00520806" w:rsidP="00465F49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__________________________________________________________________________</w:t>
      </w:r>
    </w:p>
    <w:p w:rsidR="00520806" w:rsidRPr="00520806" w:rsidRDefault="00520806" w:rsidP="0052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1276"/>
        <w:gridCol w:w="2177"/>
      </w:tblGrid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обязательств </w:t>
            </w:r>
          </w:p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пунктов коллективного договора</w:t>
            </w:r>
          </w:p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организацией)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</w:t>
            </w:r>
            <w:r w:rsidR="00520806"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мальная оценка в баллах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пункто</w:t>
            </w:r>
            <w:r w:rsid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договора, количество полу</w:t>
            </w: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ченных баллов </w:t>
            </w:r>
            <w:r w:rsidRPr="005208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Конкурсной комиссией)</w:t>
            </w: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7188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88" w:rsidRPr="00520806" w:rsidRDefault="00F17188" w:rsidP="00F1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Правовая оценка </w:t>
            </w: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4A" w:rsidRDefault="00196E4A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коллективном договоре:</w:t>
            </w:r>
          </w:p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положений, предусматривающих участие профкома в регулировании трудовых отношений и учет мнения профсоюзного комитета при принятии локальных нормативных актов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утвержденного плана мероприятий по выполнению коллективного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периодичности и порядка заслушивания на заседаниях профкома и собраниях (конференции) работников итогов выполнения коллективного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порядка внесения в коллективный договор изменений и дополнений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88" w:rsidRPr="00520806" w:rsidRDefault="00F17188" w:rsidP="00F17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F17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казание материальной поддержки на ежемесячной основе или единовременно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работникам с семейными обязанностями</w:t>
            </w: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рождении (усыновлении или </w:t>
            </w:r>
            <w:r w:rsidR="00F17188"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удочерении, оформлении опекунства) первого, второго и последующих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7188"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бракосочетанием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17188"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детей в детские дошкольные учреждения, при поступлении в 1 класс;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материальной поддержки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канцелярских товаров и школьных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инадлежностей, школьной формы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единых подарочных комплектов ко «Дню знаний» для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работников (первоклассников)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материальной поддержки родителям выпускников из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работникам, имеющим детей-инвалидов, многодетным семьям, родителям-одиночкам, а также одному из родителей, который находится в отпуске по уходу за ребенком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досрочный выход из отпуска по уходу за ребенком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матерям к пособию по беременности и родам, выплачиваемому за счет средств Фонда социального страхования Российской Федерации, для доведения общего размера выплаты до среднемесячного заработка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188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 счёт работодателя или полная/частичная компенсация путевок в детские лагеря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88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88" w:rsidRPr="00520806" w:rsidRDefault="00F17188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FD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D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редоставление социального отпуска с сохранением денежного содержания</w:t>
            </w:r>
          </w:p>
        </w:tc>
      </w:tr>
      <w:tr w:rsidR="00520806" w:rsidRPr="00520806" w:rsidTr="00FD3017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FD3017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рождением ребёнка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FD301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FD3017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бракосочетанием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FD301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FD3017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родителям, имеющим детей младшего школьного возраста в День знаний 1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FD3017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 родителям выпускников из общеобразовательных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FD301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FD3017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оплачиваемые дни отпуска многодетным семьям, семьям с детьми-инвалидами и родителям-одиночкам, одному из родителей по уходу за ребенком до 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FD3017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FD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</w:t>
            </w:r>
            <w:r w:rsidRPr="00FD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еры поддержки, направленные на укрепление здоровья сотрудников и их семей</w:t>
            </w: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полная/частичная компенсация за медицинские услуги по беременности и родам, программ добровольного медицинского страхования для сотрудников и 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за счёт работодателя или полная/частичная компенсация стоимости санаторно-курортного лечения сотрудников и их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оказании амбулаторно-поликлинической помощи и проведения лечебно-оздоровительных процедур за счет средств работодателя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выходного дня с сохранением заработной платы в день диспансеризации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посещения работниками физкультурно-оздоровительных и спортивных занятий за счет средств работодателя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отчисление работодателем средств первичной профсоюзной организации на культурно-массовую и физкультурно–оздоровительную работу </w:t>
            </w:r>
            <w:r w:rsidRPr="0052080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(ст.377 ТК РФ)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FD3017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негосударственного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пенсионного страхования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FD3017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стоимости приобретаемых медицинских препаратов беременным женщинам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FD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Ж</w:t>
            </w:r>
            <w:r w:rsidRPr="00FD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илищные программы направлены на укрепление уровня социальной защищенности работников  с семейными обязанностями</w:t>
            </w: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через предоставление служебного жилья, по договору коммерческого найма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полная/частичная компенсация работникам, имеющим детей, процентов по банковским ипотечным кредитам на приобретение жилья и частичная компенсация первоначального взноса за жилье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FD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В</w:t>
            </w:r>
            <w:r w:rsidRPr="00FD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овлечение работников во внутрикорпоративную деятельность, программы организованного досуга для работников и членов их семей</w:t>
            </w: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новогодних елок, вручение новогодних подарков детям сотрудников за счет работодателя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спортивно-оздоровительных и культурно-массовых мероприятий для работников и членов их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посещения музейных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работодателем творческих конкурсов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17" w:rsidRPr="00520806" w:rsidRDefault="00FD3017" w:rsidP="00C4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017" w:rsidRPr="00520806" w:rsidTr="00C43D64"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17" w:rsidRPr="00520806" w:rsidRDefault="00FD3017" w:rsidP="00FD3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2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Объем дополнительных социально-экономических льгот работникам сверх законодательных норм</w:t>
            </w: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труда и социальная защита молодежи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социально-экономические льготы и гарантии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520806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06" w:rsidRPr="00036A40" w:rsidRDefault="00196E4A" w:rsidP="0089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20806" w:rsidRPr="0003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Наличие пунктов со ссылкой на Обращения </w:t>
            </w:r>
            <w:r w:rsidR="00036A40" w:rsidRPr="0003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 социального партнерства «О совмещении профессиона</w:t>
            </w:r>
            <w:r w:rsidR="0089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льных и семейных обязанностей» от 04 октября 2019 года,</w:t>
            </w:r>
            <w:r w:rsidR="00036A40" w:rsidRPr="0003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036A40" w:rsidRPr="00036A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дополнительных социальных гарантиях работникам, воспитывающим детей»</w:t>
            </w:r>
            <w:r w:rsidR="00897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от 13 мая 2022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036A40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036A40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06" w:rsidRPr="00036A40" w:rsidRDefault="00520806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1F55" w:rsidRPr="00520806" w:rsidTr="00465F4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5" w:rsidRPr="00036A40" w:rsidRDefault="004C1F55" w:rsidP="00897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Количество проведенных мероприятий, популяризирующих семейные це</w:t>
            </w:r>
            <w:r w:rsidR="0057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5" w:rsidRPr="00036A40" w:rsidRDefault="004C1F55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55" w:rsidRPr="00036A40" w:rsidRDefault="004C1F55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C1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мероприятие – 1 балл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55" w:rsidRPr="00036A40" w:rsidRDefault="004C1F55" w:rsidP="0052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0806" w:rsidRPr="00520806" w:rsidTr="00465F49">
        <w:trPr>
          <w:trHeight w:val="4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806" w:rsidRPr="00520806" w:rsidRDefault="00520806" w:rsidP="00520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20806" w:rsidRPr="00520806" w:rsidRDefault="00520806" w:rsidP="0052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5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C602E" w:rsidTr="00384688">
        <w:tc>
          <w:tcPr>
            <w:tcW w:w="4785" w:type="dxa"/>
          </w:tcPr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Руководитель организации         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Ф.И.О.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 П.                                                                                             </w:t>
            </w:r>
          </w:p>
        </w:tc>
        <w:tc>
          <w:tcPr>
            <w:tcW w:w="4785" w:type="dxa"/>
          </w:tcPr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Председатель первичной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профсоюзной организации (при наличии)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Ф.И.О.</w:t>
            </w:r>
          </w:p>
          <w:p w:rsidR="004C602E" w:rsidRDefault="004C602E" w:rsidP="00384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C602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 П.</w:t>
            </w:r>
          </w:p>
        </w:tc>
      </w:tr>
    </w:tbl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F49" w:rsidRDefault="00465F49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 20___ г.</w:t>
      </w:r>
    </w:p>
    <w:p w:rsidR="00520806" w:rsidRPr="00520806" w:rsidRDefault="00520806" w:rsidP="0052080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 4</w:t>
      </w:r>
    </w:p>
    <w:p w:rsidR="00C43D64" w:rsidRPr="00520806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C43D64" w:rsidRDefault="00C43D64" w:rsidP="00C43D64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Pr="00C43D64">
        <w:t xml:space="preserve"> </w:t>
      </w:r>
    </w:p>
    <w:p w:rsidR="00603F97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C43D64" w:rsidRPr="00520806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C43D64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520806" w:rsidRPr="00520806" w:rsidRDefault="00520806" w:rsidP="00520806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520806" w:rsidRPr="00520806" w:rsidRDefault="00520806" w:rsidP="00520806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520806">
        <w:rPr>
          <w:rFonts w:ascii="Times New Roman" w:eastAsia="Calibri" w:hAnsi="Times New Roman" w:cs="Times New Roman"/>
          <w:b/>
          <w:sz w:val="32"/>
          <w:szCs w:val="24"/>
        </w:rPr>
        <w:t>Согласие на обработку персональных данных</w:t>
      </w:r>
      <w:r w:rsidR="00036A40">
        <w:rPr>
          <w:rFonts w:ascii="Times New Roman" w:eastAsia="Calibri" w:hAnsi="Times New Roman" w:cs="Times New Roman"/>
          <w:b/>
          <w:sz w:val="32"/>
          <w:szCs w:val="24"/>
        </w:rPr>
        <w:t>*</w:t>
      </w:r>
      <w:r w:rsidRPr="00520806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</w:p>
    <w:p w:rsidR="00465F49" w:rsidRDefault="00465F49" w:rsidP="00465F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нижеподписавшийся ________________________________________________________, </w:t>
      </w:r>
    </w:p>
    <w:p w:rsidR="00465F49" w:rsidRDefault="00520806" w:rsidP="00465F49">
      <w:pPr>
        <w:spacing w:after="0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</w:t>
      </w:r>
      <w:r w:rsidR="00465F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О субъекта персональных данных) </w:t>
      </w:r>
    </w:p>
    <w:p w:rsidR="00520806" w:rsidRPr="00465F49" w:rsidRDefault="00465F49" w:rsidP="00465F4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удостоверяющий личность _____________серия</w:t>
      </w:r>
      <w:r w:rsidR="00520806"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520806"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520806"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_____________20___г.,____________________________________________________,</w:t>
      </w:r>
    </w:p>
    <w:p w:rsidR="00520806" w:rsidRPr="00520806" w:rsidRDefault="00520806" w:rsidP="00520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(дата выдачи)                            </w:t>
      </w: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(кем выдан)</w:t>
      </w:r>
    </w:p>
    <w:p w:rsidR="00520806" w:rsidRPr="00520806" w:rsidRDefault="00465F49" w:rsidP="00520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адресу________________________________________________________</w:t>
      </w:r>
    </w:p>
    <w:p w:rsidR="00520806" w:rsidRPr="00520806" w:rsidRDefault="00520806" w:rsidP="005208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(адрес регистрации)</w:t>
      </w:r>
    </w:p>
    <w:p w:rsidR="00520806" w:rsidRPr="00520806" w:rsidRDefault="00520806" w:rsidP="005208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№152-ФЗ «О персональных данных», подтверждаю свое согласие, данное </w:t>
      </w:r>
      <w:r w:rsidR="00F171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министерству труда и социальной защиты населения Новгородской области</w:t>
      </w:r>
      <w:r w:rsidRPr="005208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(далее - Оператор), находящемуся по адресу: Великий Новгород, ул. </w:t>
      </w:r>
      <w:r w:rsidR="00F171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Великая</w:t>
      </w:r>
      <w:r w:rsidRPr="005208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д. </w:t>
      </w:r>
      <w:r w:rsidR="00F171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8</w:t>
      </w:r>
      <w:r w:rsidRPr="005208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="00F171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каб. 96</w:t>
      </w:r>
      <w:r w:rsidRPr="0052080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на обработку моих персональных данных (сведений), включающих:</w:t>
      </w:r>
    </w:p>
    <w:p w:rsidR="00520806" w:rsidRDefault="00C43D64" w:rsidP="005208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C43D64" w:rsidRPr="00520806" w:rsidRDefault="00C43D64" w:rsidP="005208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520806" w:rsidRPr="00520806" w:rsidRDefault="00520806" w:rsidP="005208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работе;</w:t>
      </w:r>
    </w:p>
    <w:p w:rsidR="00520806" w:rsidRPr="00520806" w:rsidRDefault="00520806" w:rsidP="005208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:rsidR="00520806" w:rsidRPr="00520806" w:rsidRDefault="00520806" w:rsidP="00520806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520806" w:rsidRPr="00520806" w:rsidRDefault="00520806" w:rsidP="00F17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обработки персональных данных: участие в </w:t>
      </w:r>
      <w:r w:rsidR="00F17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F17188" w:rsidRPr="00F1718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семейный коллективный договор»</w:t>
      </w:r>
      <w:r w:rsidR="00C43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D64" w:rsidRPr="00C43D6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, </w:t>
      </w:r>
      <w:r w:rsidR="00603F97" w:rsidRPr="00603F97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осуществляющих деятельность на территории</w:t>
      </w:r>
      <w:r w:rsidR="00C43D64" w:rsidRPr="00C43D64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Новгородской области</w:t>
      </w: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806" w:rsidRPr="00520806" w:rsidRDefault="00520806" w:rsidP="00520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 w:rsidR="00F171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рование, удаление, уничтожение.</w:t>
      </w:r>
    </w:p>
    <w:p w:rsidR="00520806" w:rsidRPr="00520806" w:rsidRDefault="00520806" w:rsidP="00520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действующему законодательству.</w:t>
      </w:r>
    </w:p>
    <w:p w:rsidR="00520806" w:rsidRPr="00520806" w:rsidRDefault="00520806" w:rsidP="005208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520806" w:rsidRPr="00520806" w:rsidRDefault="00520806" w:rsidP="005208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до момента достижения целей обработки.</w:t>
      </w:r>
    </w:p>
    <w:p w:rsidR="00520806" w:rsidRPr="00520806" w:rsidRDefault="00520806" w:rsidP="0052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806">
        <w:rPr>
          <w:rFonts w:ascii="Times New Roman" w:eastAsia="Calibri" w:hAnsi="Times New Roman" w:cs="Times New Roman"/>
          <w:sz w:val="24"/>
          <w:szCs w:val="24"/>
        </w:rPr>
        <w:t>Данное Согласие может быть мной отозвано в любой момент на основании письменного заявления.</w:t>
      </w:r>
    </w:p>
    <w:p w:rsidR="00520806" w:rsidRPr="00520806" w:rsidRDefault="00520806" w:rsidP="0052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806">
        <w:rPr>
          <w:rFonts w:ascii="Times New Roman" w:eastAsia="Calibri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20806" w:rsidRPr="00520806" w:rsidRDefault="00520806" w:rsidP="0052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0806" w:rsidRPr="00520806" w:rsidRDefault="00520806" w:rsidP="00520806">
      <w:pPr>
        <w:contextualSpacing/>
        <w:jc w:val="both"/>
        <w:rPr>
          <w:rFonts w:ascii="Times New Roman" w:eastAsia="Calibri" w:hAnsi="Times New Roman" w:cs="Times New Roman"/>
        </w:rPr>
      </w:pPr>
    </w:p>
    <w:p w:rsidR="00520806" w:rsidRPr="00520806" w:rsidRDefault="00520806" w:rsidP="00520806">
      <w:pPr>
        <w:contextualSpacing/>
        <w:jc w:val="both"/>
        <w:rPr>
          <w:rFonts w:ascii="Times New Roman" w:eastAsia="Calibri" w:hAnsi="Times New Roman" w:cs="Times New Roman"/>
        </w:rPr>
      </w:pPr>
      <w:r w:rsidRPr="00520806">
        <w:rPr>
          <w:rFonts w:ascii="Times New Roman" w:eastAsia="Calibri" w:hAnsi="Times New Roman" w:cs="Times New Roman"/>
        </w:rPr>
        <w:t xml:space="preserve"> «___»_______________20____г.              _________________             _________________________</w:t>
      </w:r>
    </w:p>
    <w:p w:rsidR="00520806" w:rsidRPr="00520806" w:rsidRDefault="00520806" w:rsidP="00520806">
      <w:pPr>
        <w:rPr>
          <w:rFonts w:ascii="Times New Roman" w:eastAsia="Calibri" w:hAnsi="Times New Roman" w:cs="Times New Roman"/>
        </w:rPr>
      </w:pPr>
      <w:r w:rsidRPr="00520806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                                                                                (подпись)                                                                     (ФИО)</w:t>
      </w:r>
    </w:p>
    <w:p w:rsidR="009F580A" w:rsidRDefault="009F580A" w:rsidP="00CE1E4A">
      <w:pPr>
        <w:pStyle w:val="ab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</w:p>
    <w:p w:rsidR="004C602E" w:rsidRDefault="004C602E" w:rsidP="00CE1E4A">
      <w:pPr>
        <w:pStyle w:val="ab"/>
        <w:spacing w:before="0" w:beforeAutospacing="0" w:after="0" w:afterAutospacing="0" w:line="240" w:lineRule="exact"/>
        <w:ind w:firstLine="709"/>
        <w:jc w:val="right"/>
        <w:rPr>
          <w:sz w:val="28"/>
          <w:szCs w:val="28"/>
        </w:rPr>
      </w:pPr>
    </w:p>
    <w:p w:rsidR="00F17188" w:rsidRPr="00520806" w:rsidRDefault="00F17188" w:rsidP="00F1718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</w:p>
    <w:p w:rsidR="00C43D64" w:rsidRPr="00520806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C43D64" w:rsidRDefault="00C43D64" w:rsidP="00C43D64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Pr="00C43D64">
        <w:t xml:space="preserve"> </w:t>
      </w:r>
    </w:p>
    <w:p w:rsidR="00603F97" w:rsidRDefault="00C43D64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C43D64" w:rsidRPr="00520806" w:rsidRDefault="00603F97" w:rsidP="00C43D6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C43D64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F17188" w:rsidRDefault="00F17188" w:rsidP="00F171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F17188" w:rsidRPr="00F17188" w:rsidRDefault="00CE1E4A" w:rsidP="00F171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E4A">
        <w:rPr>
          <w:rFonts w:ascii="Times New Roman" w:hAnsi="Times New Roman" w:cs="Times New Roman"/>
          <w:b/>
          <w:sz w:val="28"/>
          <w:szCs w:val="28"/>
        </w:rPr>
        <w:t xml:space="preserve">Рейтинговая таблица </w:t>
      </w:r>
      <w:r w:rsidR="00F17188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="00F17188" w:rsidRPr="00F1718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F17188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CE1E4A" w:rsidRPr="00CE1E4A" w:rsidRDefault="00F17188" w:rsidP="00F1718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188">
        <w:rPr>
          <w:rFonts w:ascii="Times New Roman" w:hAnsi="Times New Roman" w:cs="Times New Roman"/>
          <w:b/>
          <w:sz w:val="28"/>
          <w:szCs w:val="28"/>
        </w:rPr>
        <w:t>«Самый семейный коллективный договор»</w:t>
      </w:r>
      <w:r w:rsidR="00C43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F97">
        <w:rPr>
          <w:rFonts w:ascii="Times New Roman" w:hAnsi="Times New Roman" w:cs="Times New Roman"/>
          <w:b/>
          <w:sz w:val="28"/>
          <w:szCs w:val="28"/>
        </w:rPr>
        <w:t xml:space="preserve">среди организаций, </w:t>
      </w:r>
      <w:r w:rsidR="00603F97" w:rsidRPr="00603F97">
        <w:rPr>
          <w:rFonts w:ascii="Times New Roman" w:hAnsi="Times New Roman" w:cs="Times New Roman"/>
          <w:b/>
          <w:sz w:val="28"/>
          <w:szCs w:val="28"/>
        </w:rPr>
        <w:t xml:space="preserve">осуществляющих деятельность на территории </w:t>
      </w:r>
      <w:r w:rsidR="00C43D64" w:rsidRPr="00C43D64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CE1E4A" w:rsidRPr="00CE1E4A" w:rsidRDefault="00CE1E4A">
      <w:pPr>
        <w:rPr>
          <w:b/>
        </w:rPr>
      </w:pPr>
      <w:r w:rsidRPr="00CE1E4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E1E4A" w:rsidRDefault="00CE1E4A" w:rsidP="00CE1E4A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111"/>
        <w:gridCol w:w="2693"/>
      </w:tblGrid>
      <w:tr w:rsidR="00CE1E4A" w:rsidRPr="00CE1E4A" w:rsidTr="00196E4A">
        <w:trPr>
          <w:trHeight w:val="704"/>
          <w:tblHeader/>
        </w:trPr>
        <w:tc>
          <w:tcPr>
            <w:tcW w:w="709" w:type="dxa"/>
          </w:tcPr>
          <w:p w:rsidR="00CE1E4A" w:rsidRPr="00196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6E4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52" w:type="dxa"/>
          </w:tcPr>
          <w:p w:rsidR="00CE1E4A" w:rsidRPr="00196E4A" w:rsidRDefault="00CE1E4A" w:rsidP="00F1718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96E4A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 w:rsidR="00F17188" w:rsidRPr="00196E4A"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4111" w:type="dxa"/>
            <w:shd w:val="clear" w:color="auto" w:fill="auto"/>
          </w:tcPr>
          <w:p w:rsidR="00CE1E4A" w:rsidRPr="00196E4A" w:rsidRDefault="00CE1E4A" w:rsidP="00F1718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6E4A">
              <w:rPr>
                <w:rFonts w:ascii="Times New Roman" w:hAnsi="Times New Roman" w:cs="Times New Roman"/>
                <w:b/>
                <w:sz w:val="24"/>
              </w:rPr>
              <w:t xml:space="preserve">Юридический адрес </w:t>
            </w:r>
            <w:r w:rsidR="00F17188" w:rsidRPr="00196E4A">
              <w:rPr>
                <w:rFonts w:ascii="Times New Roman" w:hAnsi="Times New Roman" w:cs="Times New Roman"/>
                <w:b/>
                <w:sz w:val="24"/>
              </w:rPr>
              <w:t>участника</w:t>
            </w:r>
          </w:p>
        </w:tc>
        <w:tc>
          <w:tcPr>
            <w:tcW w:w="2693" w:type="dxa"/>
          </w:tcPr>
          <w:p w:rsidR="00CE1E4A" w:rsidRPr="00196E4A" w:rsidRDefault="00EB31B7" w:rsidP="00F1718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6E4A">
              <w:rPr>
                <w:rFonts w:ascii="Times New Roman" w:hAnsi="Times New Roman" w:cs="Times New Roman"/>
                <w:b/>
                <w:sz w:val="24"/>
              </w:rPr>
              <w:t xml:space="preserve">Сумма баллов </w:t>
            </w:r>
            <w:r w:rsidR="00F17188" w:rsidRPr="00196E4A">
              <w:rPr>
                <w:rFonts w:ascii="Times New Roman" w:hAnsi="Times New Roman" w:cs="Times New Roman"/>
                <w:b/>
                <w:sz w:val="24"/>
              </w:rPr>
              <w:t>согласно оценочному листу</w:t>
            </w:r>
          </w:p>
        </w:tc>
      </w:tr>
      <w:tr w:rsidR="00CE1E4A" w:rsidRPr="00CE1E4A" w:rsidTr="000907D8">
        <w:tc>
          <w:tcPr>
            <w:tcW w:w="709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1E4A" w:rsidRPr="00CE1E4A" w:rsidTr="000907D8">
        <w:tc>
          <w:tcPr>
            <w:tcW w:w="709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1E4A" w:rsidRPr="00CE1E4A" w:rsidTr="000907D8">
        <w:tc>
          <w:tcPr>
            <w:tcW w:w="709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E1E4A" w:rsidRPr="00CE1E4A" w:rsidRDefault="00CE1E4A" w:rsidP="000907D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27B8C" w:rsidRDefault="00A27B8C" w:rsidP="00CE1E4A">
      <w:pPr>
        <w:spacing w:before="120"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59" w:type="dxa"/>
        <w:tblInd w:w="-743" w:type="dxa"/>
        <w:tblLook w:val="01E0" w:firstRow="1" w:lastRow="1" w:firstColumn="1" w:lastColumn="1" w:noHBand="0" w:noVBand="0"/>
      </w:tblPr>
      <w:tblGrid>
        <w:gridCol w:w="4820"/>
        <w:gridCol w:w="2669"/>
        <w:gridCol w:w="2670"/>
      </w:tblGrid>
      <w:tr w:rsidR="00CE1E4A" w:rsidRPr="00C05466" w:rsidTr="00CE1E4A">
        <w:tc>
          <w:tcPr>
            <w:tcW w:w="4820" w:type="dxa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 w:rsidR="00F17188"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r w:rsidR="00FB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(рабочей группы)</w:t>
            </w:r>
            <w:r w:rsidR="00F17188"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CE1E4A" w:rsidRPr="00C05466" w:rsidTr="00CE1E4A">
        <w:tc>
          <w:tcPr>
            <w:tcW w:w="4820" w:type="dxa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 w:rsidR="00F17188"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r w:rsidR="00FB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(рабочей группы)</w:t>
            </w: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CE1E4A" w:rsidRPr="00C05466" w:rsidTr="00CE1E4A">
        <w:trPr>
          <w:trHeight w:val="97"/>
        </w:trPr>
        <w:tc>
          <w:tcPr>
            <w:tcW w:w="4820" w:type="dxa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CE1E4A" w:rsidRPr="00C05466" w:rsidTr="00CE1E4A">
        <w:trPr>
          <w:trHeight w:val="97"/>
        </w:trPr>
        <w:tc>
          <w:tcPr>
            <w:tcW w:w="4820" w:type="dxa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CE1E4A" w:rsidRPr="00C05466" w:rsidTr="00CE1E4A">
        <w:trPr>
          <w:trHeight w:val="97"/>
        </w:trPr>
        <w:tc>
          <w:tcPr>
            <w:tcW w:w="4820" w:type="dxa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CE1E4A" w:rsidRPr="00C05466" w:rsidTr="00CE1E4A">
        <w:tc>
          <w:tcPr>
            <w:tcW w:w="4820" w:type="dxa"/>
          </w:tcPr>
          <w:p w:rsidR="00CE1E4A" w:rsidRPr="00196E4A" w:rsidRDefault="00CE1E4A" w:rsidP="00196E4A">
            <w:pPr>
              <w:spacing w:after="0" w:line="380" w:lineRule="exact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Секретарь </w:t>
            </w:r>
            <w:r w:rsidR="00F17188"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r w:rsidR="00FB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(рабочей группы)</w:t>
            </w:r>
            <w:r w:rsidR="00F17188"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CE1E4A" w:rsidRPr="00196E4A" w:rsidRDefault="00CE1E4A" w:rsidP="00196E4A">
            <w:pPr>
              <w:spacing w:after="0" w:line="3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</w:p>
          <w:p w:rsidR="00CE1E4A" w:rsidRPr="00196E4A" w:rsidRDefault="00CE1E4A" w:rsidP="00196E4A">
            <w:pPr>
              <w:spacing w:after="0" w:line="380" w:lineRule="exact"/>
              <w:ind w:firstLine="6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(Ф.И.О.)</w:t>
            </w:r>
          </w:p>
        </w:tc>
      </w:tr>
      <w:tr w:rsidR="00617618" w:rsidRPr="00C05466" w:rsidTr="00CE1E4A">
        <w:tc>
          <w:tcPr>
            <w:tcW w:w="4820" w:type="dxa"/>
          </w:tcPr>
          <w:p w:rsidR="00617618" w:rsidRPr="00196E4A" w:rsidRDefault="00617618" w:rsidP="00196E4A">
            <w:pPr>
              <w:spacing w:after="0" w:line="38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E4A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__________________ 20__ г.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617618" w:rsidRPr="00196E4A" w:rsidRDefault="00617618" w:rsidP="00196E4A">
            <w:pPr>
              <w:spacing w:after="0" w:line="3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bottom"/>
          </w:tcPr>
          <w:p w:rsidR="00617618" w:rsidRPr="00196E4A" w:rsidRDefault="00617618" w:rsidP="00196E4A">
            <w:pPr>
              <w:spacing w:after="0" w:line="3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1E4A" w:rsidRDefault="00CE1E4A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36A40" w:rsidRDefault="00036A40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36A40" w:rsidRDefault="00036A40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036A40" w:rsidRDefault="00036A40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918F5" w:rsidRDefault="004918F5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918F5" w:rsidRDefault="004918F5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172C24" w:rsidRDefault="00172C24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172C24" w:rsidRDefault="00172C24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172C24" w:rsidRDefault="00172C24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172C24" w:rsidRDefault="00172C24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918F5" w:rsidRDefault="004918F5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918F5" w:rsidRPr="00520806" w:rsidRDefault="004918F5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</w:p>
    <w:p w:rsidR="004918F5" w:rsidRPr="00520806" w:rsidRDefault="004918F5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к Положению о</w:t>
      </w: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Конкурсе </w:t>
      </w:r>
    </w:p>
    <w:p w:rsidR="004918F5" w:rsidRDefault="004918F5" w:rsidP="004918F5">
      <w:pPr>
        <w:spacing w:after="0" w:line="240" w:lineRule="auto"/>
        <w:jc w:val="right"/>
      </w:pPr>
      <w:r w:rsidRPr="00520806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«Самый семейный коллективный договор»</w:t>
      </w:r>
      <w:r w:rsidRPr="00C43D64">
        <w:t xml:space="preserve"> </w:t>
      </w:r>
    </w:p>
    <w:p w:rsidR="00603F97" w:rsidRDefault="004918F5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среди организаций</w:t>
      </w:r>
      <w:r w:rsid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, </w:t>
      </w:r>
    </w:p>
    <w:p w:rsidR="00603F97" w:rsidRDefault="00603F97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осуществляющих деятельность </w:t>
      </w:r>
    </w:p>
    <w:p w:rsidR="004918F5" w:rsidRPr="00520806" w:rsidRDefault="00603F97" w:rsidP="004918F5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603F97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на территории</w:t>
      </w:r>
      <w:r w:rsidR="004918F5" w:rsidRPr="00C43D64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 xml:space="preserve"> Новгородской области</w:t>
      </w:r>
    </w:p>
    <w:p w:rsidR="004918F5" w:rsidRPr="00520806" w:rsidRDefault="004918F5" w:rsidP="004918F5">
      <w:pPr>
        <w:spacing w:before="12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Реквизиты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72C24" w:rsidTr="00172C24">
        <w:tc>
          <w:tcPr>
            <w:tcW w:w="4785" w:type="dxa"/>
          </w:tcPr>
          <w:p w:rsidR="00172C24" w:rsidRDefault="00172C24" w:rsidP="00172C24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Получатель</w:t>
            </w:r>
            <w:r w:rsidRPr="00172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Юридический адрес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ОГРН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Отделение Банка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172C24">
              <w:rPr>
                <w:rFonts w:ascii="Times New Roman" w:hAnsi="Times New Roman" w:cs="Times New Roman"/>
              </w:rPr>
              <w:t>Корреспондентский счет</w:t>
            </w:r>
            <w:r>
              <w:rPr>
                <w:rFonts w:ascii="Times New Roman" w:hAnsi="Times New Roman" w:cs="Times New Roman"/>
              </w:rPr>
              <w:t xml:space="preserve">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P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2C24" w:rsidTr="00172C24">
        <w:tc>
          <w:tcPr>
            <w:tcW w:w="4785" w:type="dxa"/>
          </w:tcPr>
          <w:p w:rsidR="00172C24" w:rsidRP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получателя</w:t>
            </w:r>
          </w:p>
        </w:tc>
        <w:tc>
          <w:tcPr>
            <w:tcW w:w="4785" w:type="dxa"/>
          </w:tcPr>
          <w:p w:rsidR="00172C24" w:rsidRDefault="00172C24" w:rsidP="00617618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6A40" w:rsidRDefault="00036A40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705CAA" w:rsidRDefault="00705CAA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93" w:type="pct"/>
        <w:tblInd w:w="-142" w:type="dxa"/>
        <w:tblLook w:val="04A0" w:firstRow="1" w:lastRow="0" w:firstColumn="1" w:lastColumn="0" w:noHBand="0" w:noVBand="1"/>
      </w:tblPr>
      <w:tblGrid>
        <w:gridCol w:w="5675"/>
        <w:gridCol w:w="1667"/>
        <w:gridCol w:w="2406"/>
      </w:tblGrid>
      <w:tr w:rsidR="00705CAA" w:rsidRPr="00D73C3A" w:rsidTr="009D2318">
        <w:tc>
          <w:tcPr>
            <w:tcW w:w="2911" w:type="pct"/>
            <w:hideMark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7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оординатор областной трехсторонней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D7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регулированию социально-трудовых 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73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4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Правительства Новгородской области</w:t>
            </w:r>
          </w:p>
        </w:tc>
        <w:tc>
          <w:tcPr>
            <w:tcW w:w="855" w:type="pct"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pct"/>
            <w:vAlign w:val="center"/>
            <w:hideMark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Тимофеева</w:t>
            </w:r>
          </w:p>
        </w:tc>
      </w:tr>
      <w:tr w:rsidR="00705CAA" w:rsidRPr="00D73C3A" w:rsidTr="009D2318">
        <w:tc>
          <w:tcPr>
            <w:tcW w:w="2911" w:type="pct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от стороны объединения работодателей – п</w:t>
            </w: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Регионального объединения работодателей «Союз промышленников и предпринимателей Новгородской области»</w:t>
            </w:r>
          </w:p>
        </w:tc>
        <w:tc>
          <w:tcPr>
            <w:tcW w:w="855" w:type="pct"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pct"/>
            <w:vAlign w:val="bottom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Белов</w:t>
            </w:r>
          </w:p>
        </w:tc>
      </w:tr>
      <w:tr w:rsidR="00705CAA" w:rsidRPr="00D73C3A" w:rsidTr="009D2318">
        <w:tc>
          <w:tcPr>
            <w:tcW w:w="2911" w:type="pct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стороны от объединения профсоюзов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Союза организаций профсоюзов «Новгородская областной Федерация профсоюзов»</w:t>
            </w:r>
          </w:p>
        </w:tc>
        <w:tc>
          <w:tcPr>
            <w:tcW w:w="855" w:type="pct"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pct"/>
            <w:vAlign w:val="bottom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Бусурин</w:t>
            </w:r>
          </w:p>
        </w:tc>
      </w:tr>
      <w:tr w:rsidR="00705CAA" w:rsidRPr="00D73C3A" w:rsidTr="009D2318">
        <w:tc>
          <w:tcPr>
            <w:tcW w:w="2911" w:type="pct"/>
          </w:tcPr>
          <w:p w:rsidR="00705CAA" w:rsidRDefault="00705CAA" w:rsidP="00705CA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оординатор стороны от Правительства Новгородской области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труда и социальной защиты населения Новгородской области</w:t>
            </w:r>
          </w:p>
        </w:tc>
        <w:tc>
          <w:tcPr>
            <w:tcW w:w="855" w:type="pct"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pct"/>
            <w:vAlign w:val="bottom"/>
          </w:tcPr>
          <w:p w:rsidR="00705CAA" w:rsidRDefault="00705CAA" w:rsidP="00705CA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Семенова</w:t>
            </w:r>
          </w:p>
        </w:tc>
      </w:tr>
      <w:tr w:rsidR="00705CAA" w:rsidRPr="00D73C3A" w:rsidTr="009D2318">
        <w:tc>
          <w:tcPr>
            <w:tcW w:w="2911" w:type="pct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1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областной трехсторонней комиссии по регулированию социально-трудовых отношений, начальник отдела труда и социального партнерства министерства труда и социальной защиты населения Новгородской области</w:t>
            </w:r>
          </w:p>
        </w:tc>
        <w:tc>
          <w:tcPr>
            <w:tcW w:w="855" w:type="pct"/>
          </w:tcPr>
          <w:p w:rsidR="00705CAA" w:rsidRPr="00D73C3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pct"/>
            <w:vAlign w:val="bottom"/>
          </w:tcPr>
          <w:p w:rsidR="00705CAA" w:rsidRDefault="00705CAA" w:rsidP="009D23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Мервинская</w:t>
            </w:r>
          </w:p>
        </w:tc>
      </w:tr>
    </w:tbl>
    <w:p w:rsidR="002D505C" w:rsidRDefault="002D505C" w:rsidP="0061761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9E7F5C" w:rsidRPr="00CE1E4A" w:rsidRDefault="009E7F5C" w:rsidP="00603F9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9E7F5C" w:rsidRPr="00CE1E4A" w:rsidSect="00520806">
      <w:headerReference w:type="default" r:id="rId11"/>
      <w:headerReference w:type="first" r:id="rId12"/>
      <w:pgSz w:w="11906" w:h="16838" w:code="9"/>
      <w:pgMar w:top="993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0EC" w:rsidRDefault="003F50EC" w:rsidP="0079355D">
      <w:pPr>
        <w:spacing w:after="0" w:line="240" w:lineRule="auto"/>
      </w:pPr>
      <w:r>
        <w:separator/>
      </w:r>
    </w:p>
  </w:endnote>
  <w:endnote w:type="continuationSeparator" w:id="0">
    <w:p w:rsidR="003F50EC" w:rsidRDefault="003F50EC" w:rsidP="0079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0EC" w:rsidRDefault="003F50EC" w:rsidP="0079355D">
      <w:pPr>
        <w:spacing w:after="0" w:line="240" w:lineRule="auto"/>
      </w:pPr>
      <w:r>
        <w:separator/>
      </w:r>
    </w:p>
  </w:footnote>
  <w:footnote w:type="continuationSeparator" w:id="0">
    <w:p w:rsidR="003F50EC" w:rsidRDefault="003F50EC" w:rsidP="0079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913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384688" w:rsidRPr="003B1EEB" w:rsidRDefault="00384688">
        <w:pPr>
          <w:pStyle w:val="a3"/>
          <w:jc w:val="center"/>
          <w:rPr>
            <w:rFonts w:ascii="Times New Roman" w:hAnsi="Times New Roman"/>
            <w:sz w:val="24"/>
          </w:rPr>
        </w:pPr>
        <w:r w:rsidRPr="003B1EEB">
          <w:rPr>
            <w:rFonts w:ascii="Times New Roman" w:hAnsi="Times New Roman"/>
            <w:sz w:val="24"/>
          </w:rPr>
          <w:fldChar w:fldCharType="begin"/>
        </w:r>
        <w:r w:rsidRPr="003B1EEB">
          <w:rPr>
            <w:rFonts w:ascii="Times New Roman" w:hAnsi="Times New Roman"/>
            <w:sz w:val="24"/>
          </w:rPr>
          <w:instrText>PAGE   \* MERGEFORMAT</w:instrText>
        </w:r>
        <w:r w:rsidRPr="003B1EEB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</w:t>
        </w:r>
        <w:r w:rsidRPr="003B1EE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991802"/>
      <w:docPartObj>
        <w:docPartGallery w:val="Page Numbers (Top of Page)"/>
        <w:docPartUnique/>
      </w:docPartObj>
    </w:sdtPr>
    <w:sdtEndPr/>
    <w:sdtContent>
      <w:p w:rsidR="00384688" w:rsidRDefault="00384688">
        <w:pPr>
          <w:pStyle w:val="a3"/>
          <w:jc w:val="center"/>
        </w:pPr>
        <w:r w:rsidRPr="009F580A">
          <w:rPr>
            <w:rFonts w:ascii="Times New Roman" w:hAnsi="Times New Roman"/>
          </w:rPr>
          <w:fldChar w:fldCharType="begin"/>
        </w:r>
        <w:r w:rsidRPr="009F580A">
          <w:rPr>
            <w:rFonts w:ascii="Times New Roman" w:hAnsi="Times New Roman"/>
          </w:rPr>
          <w:instrText>PAGE   \* MERGEFORMAT</w:instrText>
        </w:r>
        <w:r w:rsidRPr="009F580A">
          <w:rPr>
            <w:rFonts w:ascii="Times New Roman" w:hAnsi="Times New Roman"/>
          </w:rPr>
          <w:fldChar w:fldCharType="separate"/>
        </w:r>
        <w:r w:rsidR="001F4925">
          <w:rPr>
            <w:rFonts w:ascii="Times New Roman" w:hAnsi="Times New Roman"/>
            <w:noProof/>
          </w:rPr>
          <w:t>3</w:t>
        </w:r>
        <w:r w:rsidRPr="009F580A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688" w:rsidRDefault="003846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E1FC2"/>
    <w:multiLevelType w:val="hybridMultilevel"/>
    <w:tmpl w:val="A370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B7591"/>
    <w:multiLevelType w:val="hybridMultilevel"/>
    <w:tmpl w:val="D500F0B0"/>
    <w:lvl w:ilvl="0" w:tplc="65E80DA6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D"/>
    <w:rsid w:val="0001116D"/>
    <w:rsid w:val="00012898"/>
    <w:rsid w:val="00017758"/>
    <w:rsid w:val="00017E75"/>
    <w:rsid w:val="00022EDE"/>
    <w:rsid w:val="00036A40"/>
    <w:rsid w:val="000370CF"/>
    <w:rsid w:val="00051701"/>
    <w:rsid w:val="000526EA"/>
    <w:rsid w:val="00070025"/>
    <w:rsid w:val="00080E32"/>
    <w:rsid w:val="000814C5"/>
    <w:rsid w:val="00084539"/>
    <w:rsid w:val="000907D8"/>
    <w:rsid w:val="0009087C"/>
    <w:rsid w:val="00091A61"/>
    <w:rsid w:val="000A1EC2"/>
    <w:rsid w:val="000A7F86"/>
    <w:rsid w:val="000B380F"/>
    <w:rsid w:val="000D0E7B"/>
    <w:rsid w:val="000D2153"/>
    <w:rsid w:val="000D72D5"/>
    <w:rsid w:val="000D7C79"/>
    <w:rsid w:val="000F00A1"/>
    <w:rsid w:val="000F33E5"/>
    <w:rsid w:val="000F36A3"/>
    <w:rsid w:val="000F4566"/>
    <w:rsid w:val="001012BC"/>
    <w:rsid w:val="001014BB"/>
    <w:rsid w:val="00102AA6"/>
    <w:rsid w:val="001058A6"/>
    <w:rsid w:val="0011087F"/>
    <w:rsid w:val="00123978"/>
    <w:rsid w:val="00125B49"/>
    <w:rsid w:val="00133E1D"/>
    <w:rsid w:val="00143643"/>
    <w:rsid w:val="0014741C"/>
    <w:rsid w:val="001553A0"/>
    <w:rsid w:val="0016259B"/>
    <w:rsid w:val="00162BF2"/>
    <w:rsid w:val="001646D8"/>
    <w:rsid w:val="001674E1"/>
    <w:rsid w:val="00172C24"/>
    <w:rsid w:val="00187B04"/>
    <w:rsid w:val="00191076"/>
    <w:rsid w:val="00196E4A"/>
    <w:rsid w:val="001C19C8"/>
    <w:rsid w:val="001C1D14"/>
    <w:rsid w:val="001C237B"/>
    <w:rsid w:val="001C4AF7"/>
    <w:rsid w:val="001C752B"/>
    <w:rsid w:val="001D13D8"/>
    <w:rsid w:val="001D3EEC"/>
    <w:rsid w:val="001D79F9"/>
    <w:rsid w:val="001E6FC1"/>
    <w:rsid w:val="001F2B35"/>
    <w:rsid w:val="001F4925"/>
    <w:rsid w:val="001F5C4B"/>
    <w:rsid w:val="00205CB1"/>
    <w:rsid w:val="00206401"/>
    <w:rsid w:val="00221926"/>
    <w:rsid w:val="00223235"/>
    <w:rsid w:val="00232689"/>
    <w:rsid w:val="002374F4"/>
    <w:rsid w:val="00242561"/>
    <w:rsid w:val="00256F6F"/>
    <w:rsid w:val="00261068"/>
    <w:rsid w:val="002627ED"/>
    <w:rsid w:val="00264373"/>
    <w:rsid w:val="00267240"/>
    <w:rsid w:val="00270605"/>
    <w:rsid w:val="002761D7"/>
    <w:rsid w:val="00285FC5"/>
    <w:rsid w:val="002878C5"/>
    <w:rsid w:val="00290CDE"/>
    <w:rsid w:val="00295BA7"/>
    <w:rsid w:val="002A142A"/>
    <w:rsid w:val="002B1EBC"/>
    <w:rsid w:val="002B7DB1"/>
    <w:rsid w:val="002C3888"/>
    <w:rsid w:val="002C41BE"/>
    <w:rsid w:val="002C4549"/>
    <w:rsid w:val="002D04F4"/>
    <w:rsid w:val="002D505C"/>
    <w:rsid w:val="002D7B79"/>
    <w:rsid w:val="002E1A67"/>
    <w:rsid w:val="002E1C4F"/>
    <w:rsid w:val="002E5E76"/>
    <w:rsid w:val="002E7DFC"/>
    <w:rsid w:val="002E7EED"/>
    <w:rsid w:val="002F1F84"/>
    <w:rsid w:val="00313270"/>
    <w:rsid w:val="00315A20"/>
    <w:rsid w:val="00315F02"/>
    <w:rsid w:val="0033465D"/>
    <w:rsid w:val="0034007D"/>
    <w:rsid w:val="003448C3"/>
    <w:rsid w:val="003468B3"/>
    <w:rsid w:val="00347C26"/>
    <w:rsid w:val="003649AD"/>
    <w:rsid w:val="00374B12"/>
    <w:rsid w:val="00377826"/>
    <w:rsid w:val="00384688"/>
    <w:rsid w:val="00396A62"/>
    <w:rsid w:val="003A2A0D"/>
    <w:rsid w:val="003A367E"/>
    <w:rsid w:val="003A64B4"/>
    <w:rsid w:val="003B1A46"/>
    <w:rsid w:val="003B1EEB"/>
    <w:rsid w:val="003C0241"/>
    <w:rsid w:val="003C0C04"/>
    <w:rsid w:val="003C0D32"/>
    <w:rsid w:val="003C4892"/>
    <w:rsid w:val="003C566C"/>
    <w:rsid w:val="003F0F22"/>
    <w:rsid w:val="003F2634"/>
    <w:rsid w:val="003F4FC4"/>
    <w:rsid w:val="003F50EC"/>
    <w:rsid w:val="003F63A2"/>
    <w:rsid w:val="00400062"/>
    <w:rsid w:val="0040415F"/>
    <w:rsid w:val="00411986"/>
    <w:rsid w:val="00411AC9"/>
    <w:rsid w:val="00417429"/>
    <w:rsid w:val="004315CD"/>
    <w:rsid w:val="00432685"/>
    <w:rsid w:val="004430AF"/>
    <w:rsid w:val="004441A8"/>
    <w:rsid w:val="00451B87"/>
    <w:rsid w:val="00461169"/>
    <w:rsid w:val="00465F49"/>
    <w:rsid w:val="00476404"/>
    <w:rsid w:val="0048461A"/>
    <w:rsid w:val="00491350"/>
    <w:rsid w:val="004918F5"/>
    <w:rsid w:val="004930AD"/>
    <w:rsid w:val="004935E5"/>
    <w:rsid w:val="00495758"/>
    <w:rsid w:val="004A038E"/>
    <w:rsid w:val="004A257A"/>
    <w:rsid w:val="004B24E4"/>
    <w:rsid w:val="004C0984"/>
    <w:rsid w:val="004C1F55"/>
    <w:rsid w:val="004C602E"/>
    <w:rsid w:val="004D2C2C"/>
    <w:rsid w:val="004F35D7"/>
    <w:rsid w:val="004F4893"/>
    <w:rsid w:val="004F492F"/>
    <w:rsid w:val="005008DC"/>
    <w:rsid w:val="00520806"/>
    <w:rsid w:val="0052501B"/>
    <w:rsid w:val="00527665"/>
    <w:rsid w:val="00533565"/>
    <w:rsid w:val="005366ED"/>
    <w:rsid w:val="0054397E"/>
    <w:rsid w:val="0054582B"/>
    <w:rsid w:val="00563B0F"/>
    <w:rsid w:val="00570557"/>
    <w:rsid w:val="00577D76"/>
    <w:rsid w:val="00585412"/>
    <w:rsid w:val="00596078"/>
    <w:rsid w:val="005B060C"/>
    <w:rsid w:val="005B2142"/>
    <w:rsid w:val="005B25CE"/>
    <w:rsid w:val="005B531A"/>
    <w:rsid w:val="005C4010"/>
    <w:rsid w:val="005C72DE"/>
    <w:rsid w:val="005D037B"/>
    <w:rsid w:val="005D4457"/>
    <w:rsid w:val="005D5317"/>
    <w:rsid w:val="005E2A75"/>
    <w:rsid w:val="005E46C9"/>
    <w:rsid w:val="005F5F0C"/>
    <w:rsid w:val="00603F97"/>
    <w:rsid w:val="0060559E"/>
    <w:rsid w:val="00607F55"/>
    <w:rsid w:val="006106C8"/>
    <w:rsid w:val="00611584"/>
    <w:rsid w:val="00617618"/>
    <w:rsid w:val="00625330"/>
    <w:rsid w:val="0065139A"/>
    <w:rsid w:val="006578F4"/>
    <w:rsid w:val="00660C97"/>
    <w:rsid w:val="006667D5"/>
    <w:rsid w:val="00676936"/>
    <w:rsid w:val="00676CDD"/>
    <w:rsid w:val="00677AB0"/>
    <w:rsid w:val="00677CDB"/>
    <w:rsid w:val="00684999"/>
    <w:rsid w:val="006A35ED"/>
    <w:rsid w:val="006B1175"/>
    <w:rsid w:val="006B50F8"/>
    <w:rsid w:val="006B618A"/>
    <w:rsid w:val="006D7B2A"/>
    <w:rsid w:val="006E1974"/>
    <w:rsid w:val="006E45C8"/>
    <w:rsid w:val="006E7D0D"/>
    <w:rsid w:val="00702364"/>
    <w:rsid w:val="00702598"/>
    <w:rsid w:val="00705CAA"/>
    <w:rsid w:val="0071089B"/>
    <w:rsid w:val="00714ACB"/>
    <w:rsid w:val="007223DC"/>
    <w:rsid w:val="00741FC7"/>
    <w:rsid w:val="00745BEB"/>
    <w:rsid w:val="007477AB"/>
    <w:rsid w:val="0075145E"/>
    <w:rsid w:val="00756229"/>
    <w:rsid w:val="00756346"/>
    <w:rsid w:val="00756A1C"/>
    <w:rsid w:val="00756B83"/>
    <w:rsid w:val="00762D03"/>
    <w:rsid w:val="00763E2C"/>
    <w:rsid w:val="00767597"/>
    <w:rsid w:val="00767B8B"/>
    <w:rsid w:val="0077155C"/>
    <w:rsid w:val="00786616"/>
    <w:rsid w:val="0079355D"/>
    <w:rsid w:val="00795E9B"/>
    <w:rsid w:val="00797816"/>
    <w:rsid w:val="007A7162"/>
    <w:rsid w:val="007B31C4"/>
    <w:rsid w:val="007C5364"/>
    <w:rsid w:val="007E7FA1"/>
    <w:rsid w:val="0081245F"/>
    <w:rsid w:val="00831764"/>
    <w:rsid w:val="008322FA"/>
    <w:rsid w:val="0083766D"/>
    <w:rsid w:val="00841ACC"/>
    <w:rsid w:val="0084428D"/>
    <w:rsid w:val="00847E7D"/>
    <w:rsid w:val="00850E74"/>
    <w:rsid w:val="008547A5"/>
    <w:rsid w:val="00855B75"/>
    <w:rsid w:val="00861E3C"/>
    <w:rsid w:val="008859EE"/>
    <w:rsid w:val="00885D4F"/>
    <w:rsid w:val="00897F98"/>
    <w:rsid w:val="008A1830"/>
    <w:rsid w:val="008A276B"/>
    <w:rsid w:val="008A2772"/>
    <w:rsid w:val="008A5DAD"/>
    <w:rsid w:val="008A5EE6"/>
    <w:rsid w:val="008B3870"/>
    <w:rsid w:val="008D12CD"/>
    <w:rsid w:val="008F2378"/>
    <w:rsid w:val="008F2C9F"/>
    <w:rsid w:val="008F54E0"/>
    <w:rsid w:val="008F629B"/>
    <w:rsid w:val="00902C41"/>
    <w:rsid w:val="0090481E"/>
    <w:rsid w:val="009050D7"/>
    <w:rsid w:val="00913DEE"/>
    <w:rsid w:val="00931637"/>
    <w:rsid w:val="009320A7"/>
    <w:rsid w:val="0094209B"/>
    <w:rsid w:val="00942182"/>
    <w:rsid w:val="00943CF1"/>
    <w:rsid w:val="009501FE"/>
    <w:rsid w:val="00964145"/>
    <w:rsid w:val="0097257A"/>
    <w:rsid w:val="00982A54"/>
    <w:rsid w:val="009A124E"/>
    <w:rsid w:val="009A1B74"/>
    <w:rsid w:val="009B1EFE"/>
    <w:rsid w:val="009C3E99"/>
    <w:rsid w:val="009D2318"/>
    <w:rsid w:val="009D606A"/>
    <w:rsid w:val="009D629C"/>
    <w:rsid w:val="009E7F5C"/>
    <w:rsid w:val="009F0735"/>
    <w:rsid w:val="009F18E7"/>
    <w:rsid w:val="009F580A"/>
    <w:rsid w:val="00A018D3"/>
    <w:rsid w:val="00A15E58"/>
    <w:rsid w:val="00A25E03"/>
    <w:rsid w:val="00A26A6A"/>
    <w:rsid w:val="00A27B8C"/>
    <w:rsid w:val="00A3359A"/>
    <w:rsid w:val="00A41E02"/>
    <w:rsid w:val="00A421AE"/>
    <w:rsid w:val="00A55A1C"/>
    <w:rsid w:val="00A56860"/>
    <w:rsid w:val="00A61596"/>
    <w:rsid w:val="00A7020C"/>
    <w:rsid w:val="00A74C0B"/>
    <w:rsid w:val="00A77C17"/>
    <w:rsid w:val="00A84C91"/>
    <w:rsid w:val="00A90A0B"/>
    <w:rsid w:val="00AA09C5"/>
    <w:rsid w:val="00AD0BBE"/>
    <w:rsid w:val="00AD10B5"/>
    <w:rsid w:val="00AE566A"/>
    <w:rsid w:val="00AE5FD7"/>
    <w:rsid w:val="00B03F63"/>
    <w:rsid w:val="00B07C9B"/>
    <w:rsid w:val="00B1530C"/>
    <w:rsid w:val="00B16BAB"/>
    <w:rsid w:val="00B3132F"/>
    <w:rsid w:val="00B538AF"/>
    <w:rsid w:val="00B5481A"/>
    <w:rsid w:val="00B6167D"/>
    <w:rsid w:val="00B66DE3"/>
    <w:rsid w:val="00B74D47"/>
    <w:rsid w:val="00B76229"/>
    <w:rsid w:val="00B77677"/>
    <w:rsid w:val="00B806DA"/>
    <w:rsid w:val="00B81439"/>
    <w:rsid w:val="00B833AD"/>
    <w:rsid w:val="00B87A4C"/>
    <w:rsid w:val="00B954A3"/>
    <w:rsid w:val="00BB01B6"/>
    <w:rsid w:val="00BC6707"/>
    <w:rsid w:val="00BE7A9C"/>
    <w:rsid w:val="00C0253B"/>
    <w:rsid w:val="00C141DD"/>
    <w:rsid w:val="00C23208"/>
    <w:rsid w:val="00C250C4"/>
    <w:rsid w:val="00C30372"/>
    <w:rsid w:val="00C30456"/>
    <w:rsid w:val="00C413B5"/>
    <w:rsid w:val="00C41B76"/>
    <w:rsid w:val="00C43D64"/>
    <w:rsid w:val="00C4566A"/>
    <w:rsid w:val="00C50C8A"/>
    <w:rsid w:val="00C52279"/>
    <w:rsid w:val="00C55FD0"/>
    <w:rsid w:val="00C567AB"/>
    <w:rsid w:val="00C56F59"/>
    <w:rsid w:val="00C60545"/>
    <w:rsid w:val="00C61321"/>
    <w:rsid w:val="00C67223"/>
    <w:rsid w:val="00C81C4D"/>
    <w:rsid w:val="00C82F5E"/>
    <w:rsid w:val="00C85926"/>
    <w:rsid w:val="00C95A16"/>
    <w:rsid w:val="00CB1F3A"/>
    <w:rsid w:val="00CB3CA9"/>
    <w:rsid w:val="00CC3FE4"/>
    <w:rsid w:val="00CC6A48"/>
    <w:rsid w:val="00CC7401"/>
    <w:rsid w:val="00CD3D65"/>
    <w:rsid w:val="00CD5A2D"/>
    <w:rsid w:val="00CE1E4A"/>
    <w:rsid w:val="00D022AE"/>
    <w:rsid w:val="00D13C80"/>
    <w:rsid w:val="00D14FFA"/>
    <w:rsid w:val="00D20937"/>
    <w:rsid w:val="00D30D7F"/>
    <w:rsid w:val="00D33A0A"/>
    <w:rsid w:val="00D3566E"/>
    <w:rsid w:val="00D46540"/>
    <w:rsid w:val="00D5322E"/>
    <w:rsid w:val="00D601AD"/>
    <w:rsid w:val="00D663E5"/>
    <w:rsid w:val="00D70600"/>
    <w:rsid w:val="00D80318"/>
    <w:rsid w:val="00D84A23"/>
    <w:rsid w:val="00D85506"/>
    <w:rsid w:val="00D9658B"/>
    <w:rsid w:val="00DA536F"/>
    <w:rsid w:val="00DA5D44"/>
    <w:rsid w:val="00DB4E7D"/>
    <w:rsid w:val="00DB65BD"/>
    <w:rsid w:val="00DC7DB9"/>
    <w:rsid w:val="00DD0314"/>
    <w:rsid w:val="00DE6C1C"/>
    <w:rsid w:val="00DF0216"/>
    <w:rsid w:val="00E101D8"/>
    <w:rsid w:val="00E1774E"/>
    <w:rsid w:val="00E255F5"/>
    <w:rsid w:val="00E35D30"/>
    <w:rsid w:val="00E36A31"/>
    <w:rsid w:val="00E433E4"/>
    <w:rsid w:val="00E46DFB"/>
    <w:rsid w:val="00E62FB3"/>
    <w:rsid w:val="00E66022"/>
    <w:rsid w:val="00E66555"/>
    <w:rsid w:val="00E70648"/>
    <w:rsid w:val="00E727B3"/>
    <w:rsid w:val="00E72E02"/>
    <w:rsid w:val="00E742C3"/>
    <w:rsid w:val="00E7517F"/>
    <w:rsid w:val="00E96966"/>
    <w:rsid w:val="00EA259A"/>
    <w:rsid w:val="00EB31B7"/>
    <w:rsid w:val="00EB7CE8"/>
    <w:rsid w:val="00EE24CA"/>
    <w:rsid w:val="00EE33BE"/>
    <w:rsid w:val="00EF19B2"/>
    <w:rsid w:val="00EF28DF"/>
    <w:rsid w:val="00EF2967"/>
    <w:rsid w:val="00EF48BE"/>
    <w:rsid w:val="00F00B26"/>
    <w:rsid w:val="00F0333B"/>
    <w:rsid w:val="00F0494E"/>
    <w:rsid w:val="00F17188"/>
    <w:rsid w:val="00F24222"/>
    <w:rsid w:val="00F24B96"/>
    <w:rsid w:val="00F33677"/>
    <w:rsid w:val="00F33EEC"/>
    <w:rsid w:val="00F45CCD"/>
    <w:rsid w:val="00F5058B"/>
    <w:rsid w:val="00F6082B"/>
    <w:rsid w:val="00F63D67"/>
    <w:rsid w:val="00F66851"/>
    <w:rsid w:val="00F66881"/>
    <w:rsid w:val="00F67AE8"/>
    <w:rsid w:val="00F725E8"/>
    <w:rsid w:val="00F774ED"/>
    <w:rsid w:val="00F80CFB"/>
    <w:rsid w:val="00F90709"/>
    <w:rsid w:val="00FB3726"/>
    <w:rsid w:val="00FB5AFC"/>
    <w:rsid w:val="00FB7994"/>
    <w:rsid w:val="00FC4637"/>
    <w:rsid w:val="00FD3017"/>
    <w:rsid w:val="00FF15CC"/>
    <w:rsid w:val="00FF17EB"/>
    <w:rsid w:val="00FF58D9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CD5D7-934D-4191-81DE-86465BC6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55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9355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9355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9355D"/>
    <w:rPr>
      <w:rFonts w:ascii="Calibri" w:eastAsia="Calibri" w:hAnsi="Calibri" w:cs="Times New Roman"/>
    </w:rPr>
  </w:style>
  <w:style w:type="paragraph" w:customStyle="1" w:styleId="ConsPlusNormal">
    <w:name w:val="ConsPlusNormal"/>
    <w:rsid w:val="004D2C2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7">
    <w:name w:val="Table Grid"/>
    <w:basedOn w:val="a1"/>
    <w:uiPriority w:val="59"/>
    <w:rsid w:val="003C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5E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3677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AE5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E566A"/>
    <w:rPr>
      <w:b/>
      <w:bCs/>
    </w:rPr>
  </w:style>
  <w:style w:type="paragraph" w:styleId="ad">
    <w:name w:val="Body Text Indent"/>
    <w:basedOn w:val="a"/>
    <w:link w:val="ae"/>
    <w:rsid w:val="00CE1E4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1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1C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trud_v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ud_v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3141-5D65-4ED9-A25C-F76DFA3F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Мервинская В.П.</dc:creator>
  <cp:lastModifiedBy>Петрова А И</cp:lastModifiedBy>
  <cp:revision>16</cp:revision>
  <cp:lastPrinted>2024-06-04T09:33:00Z</cp:lastPrinted>
  <dcterms:created xsi:type="dcterms:W3CDTF">2024-05-30T08:11:00Z</dcterms:created>
  <dcterms:modified xsi:type="dcterms:W3CDTF">2024-06-04T11:50:00Z</dcterms:modified>
</cp:coreProperties>
</file>