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18D" w:rsidRPr="006835E7" w:rsidRDefault="003B318D" w:rsidP="003B318D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sz w:val="28"/>
          <w:szCs w:val="28"/>
        </w:rPr>
      </w:pPr>
      <w:r w:rsidRPr="006835E7">
        <w:rPr>
          <w:b/>
          <w:sz w:val="28"/>
          <w:szCs w:val="28"/>
        </w:rPr>
        <w:t>Памятка потребителям: Услуги внутреннего туризма</w:t>
      </w:r>
    </w:p>
    <w:p w:rsidR="003B318D" w:rsidRPr="001A7CC9" w:rsidRDefault="003B318D" w:rsidP="00FE3266">
      <w:pPr>
        <w:pStyle w:val="a3"/>
        <w:shd w:val="clear" w:color="auto" w:fill="FFFFFF"/>
        <w:spacing w:before="0" w:beforeAutospacing="0" w:after="0" w:afterAutospacing="0"/>
        <w:jc w:val="both"/>
      </w:pPr>
      <w:r w:rsidRPr="001A7CC9">
        <w:t xml:space="preserve">На сегодняшний день выбору туристов предлагаются самые разнообразные туры. </w:t>
      </w:r>
      <w:r w:rsidR="00FE3266">
        <w:t>Туристу н</w:t>
      </w:r>
      <w:r w:rsidRPr="001A7CC9">
        <w:t>еобходимо  изучить  в обязательном  порядке  информацию о туристическом продукте.</w:t>
      </w:r>
    </w:p>
    <w:p w:rsidR="003B318D" w:rsidRPr="001A7CC9" w:rsidRDefault="003B318D" w:rsidP="00FE3266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1A7CC9">
        <w:t>При заключении договора туроператор (</w:t>
      </w:r>
      <w:proofErr w:type="spellStart"/>
      <w:r w:rsidRPr="001A7CC9">
        <w:t>турагент</w:t>
      </w:r>
      <w:proofErr w:type="spellEnd"/>
      <w:r w:rsidRPr="001A7CC9">
        <w:t>) должен довести до потребителя (туриста) всю необходимую информацию о туристическом продукте, а именно: информацию о потребительских свойствах туристического продукта, цене оказания туристических услуг в рублях, о лицах, которые будут непосредственно оказывать услуги, об опасности и рисках, которые могут возникнуть у потребителя, при использовании туристических услуг выбранного направления, о необходимости самостоятельной оплаты услуг, не входящих в</w:t>
      </w:r>
      <w:proofErr w:type="gramEnd"/>
      <w:r w:rsidRPr="001A7CC9">
        <w:t xml:space="preserve"> туристический пакет, и другие необходимые сведения.</w:t>
      </w:r>
    </w:p>
    <w:p w:rsidR="003B318D" w:rsidRPr="001A7CC9" w:rsidRDefault="003B318D" w:rsidP="00FE3266">
      <w:pPr>
        <w:pStyle w:val="a3"/>
        <w:shd w:val="clear" w:color="auto" w:fill="FFFFFF"/>
        <w:spacing w:before="0" w:beforeAutospacing="0" w:after="0" w:afterAutospacing="0"/>
        <w:jc w:val="both"/>
      </w:pPr>
      <w:r w:rsidRPr="001A7CC9">
        <w:t>Также туристу предоставляется информация о туроператоре, внесении его в реестр туроператоров, наличии договора добровольного страхования гражданской ответственности или банковской гарантии.</w:t>
      </w:r>
    </w:p>
    <w:p w:rsidR="003B318D" w:rsidRPr="001A7CC9" w:rsidRDefault="003B318D" w:rsidP="00FE3266">
      <w:pPr>
        <w:pStyle w:val="a3"/>
        <w:shd w:val="clear" w:color="auto" w:fill="FFFFFF"/>
        <w:spacing w:before="0" w:beforeAutospacing="0" w:after="0" w:afterAutospacing="0"/>
        <w:jc w:val="both"/>
      </w:pPr>
      <w:r w:rsidRPr="001A7CC9">
        <w:t xml:space="preserve">Если исполнителем является </w:t>
      </w:r>
      <w:proofErr w:type="spellStart"/>
      <w:r w:rsidRPr="001A7CC9">
        <w:t>турагент</w:t>
      </w:r>
      <w:proofErr w:type="spellEnd"/>
      <w:r w:rsidRPr="001A7CC9">
        <w:t xml:space="preserve">, потребителю (туристу) дополнительно сообщается информация о том, что лицом, оказывающим услуги туристу, является туроператор, а также о наличии банковской гарантии или договора страхования гражданской ответственности туроператора, дополнительно по требованию потребителя </w:t>
      </w:r>
      <w:proofErr w:type="spellStart"/>
      <w:r w:rsidRPr="001A7CC9">
        <w:t>турагент</w:t>
      </w:r>
      <w:proofErr w:type="spellEnd"/>
      <w:r w:rsidRPr="001A7CC9">
        <w:t xml:space="preserve"> обязан предоставить для ознакомления договор между туроператором и </w:t>
      </w:r>
      <w:proofErr w:type="spellStart"/>
      <w:r w:rsidRPr="001A7CC9">
        <w:t>турагентом</w:t>
      </w:r>
      <w:proofErr w:type="spellEnd"/>
      <w:r w:rsidRPr="001A7CC9">
        <w:t>.</w:t>
      </w:r>
    </w:p>
    <w:p w:rsidR="003B318D" w:rsidRPr="001A7CC9" w:rsidRDefault="003B318D" w:rsidP="00FE3266">
      <w:pPr>
        <w:pStyle w:val="a3"/>
        <w:shd w:val="clear" w:color="auto" w:fill="FFFFFF"/>
        <w:spacing w:before="0" w:beforeAutospacing="0" w:after="0" w:afterAutospacing="0"/>
        <w:jc w:val="both"/>
      </w:pPr>
      <w:r w:rsidRPr="001A7CC9">
        <w:t>Договор на оказание туристских услуг обязательно должен быть заключен с Вами в письменной форме. Один экземпляр договора необходимо хранить у себя. В договор на оказание туристских услуг должны быть внесены такие существенные условия, как полная цена услуг, потребительские свойства услуг, условия размещения, права и обязанности сторон, сведения о порядке предъявления претензий туристом, информация о финансовом обеспечении и договоре страхования гражданской ответственности туроператора и др.</w:t>
      </w:r>
    </w:p>
    <w:p w:rsidR="003B318D" w:rsidRPr="001A7CC9" w:rsidRDefault="003B318D" w:rsidP="00FE3266">
      <w:pPr>
        <w:pStyle w:val="a3"/>
        <w:shd w:val="clear" w:color="auto" w:fill="FFFFFF"/>
        <w:spacing w:before="0" w:beforeAutospacing="0" w:after="0" w:afterAutospacing="0"/>
        <w:jc w:val="both"/>
      </w:pPr>
      <w:r w:rsidRPr="001A7CC9">
        <w:t xml:space="preserve">Туроператор несёт ответственность перед туристом за неисполнение или ненадлежащее исполнение обязательств по договору, </w:t>
      </w:r>
      <w:proofErr w:type="gramStart"/>
      <w:r w:rsidRPr="001A7CC9">
        <w:t>выполняемые</w:t>
      </w:r>
      <w:proofErr w:type="gramEnd"/>
      <w:r w:rsidRPr="001A7CC9">
        <w:t xml:space="preserve"> как самостоятельно, так и с привлечением третьих лиц.</w:t>
      </w:r>
    </w:p>
    <w:p w:rsidR="003B318D" w:rsidRPr="001A7CC9" w:rsidRDefault="006835E7" w:rsidP="00FE3266">
      <w:pPr>
        <w:pStyle w:val="a3"/>
        <w:shd w:val="clear" w:color="auto" w:fill="FFFFFF"/>
        <w:spacing w:before="0" w:beforeAutospacing="0" w:after="0" w:afterAutospacing="0"/>
        <w:jc w:val="both"/>
      </w:pPr>
      <w:r w:rsidRPr="001A7CC9">
        <w:t>В</w:t>
      </w:r>
      <w:r w:rsidR="003B318D" w:rsidRPr="001A7CC9">
        <w:t xml:space="preserve"> случае</w:t>
      </w:r>
      <w:proofErr w:type="gramStart"/>
      <w:r w:rsidR="003B318D" w:rsidRPr="001A7CC9">
        <w:t>,</w:t>
      </w:r>
      <w:proofErr w:type="gramEnd"/>
      <w:r w:rsidR="003B318D" w:rsidRPr="001A7CC9">
        <w:t xml:space="preserve"> если туристу были оказаны некачественные туристские услуги, он вправе предъявить претензии к качеству оказанных услуг в течение 20 дней с даты окончания действия договора об оказании услуг, которые подлежат рассмотрению в течение 10 дней с даты получения претензии.</w:t>
      </w:r>
    </w:p>
    <w:p w:rsidR="003B318D" w:rsidRPr="001A7CC9" w:rsidRDefault="003B318D" w:rsidP="00FE3266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1A7CC9">
        <w:t>Поскольку на порядок оказания туристических услуг распространяется законодательство о защите прав потребителей, то в соответствии со ст. 29 Закона РФ от 07.02.1992 № 2300-1 «О защите прав потребителей», при обнаружении недостатков в оказанной услуге турист имеет право потребовать по своему выбору от исполнителя: безвозмездного устранения недостатков оказанной услуги, соответствующего уменьшения цены оказанной услуги, возмещения понесенных потребителем расходов по устранению недостатков оказанной</w:t>
      </w:r>
      <w:proofErr w:type="gramEnd"/>
      <w:r w:rsidRPr="001A7CC9">
        <w:t xml:space="preserve"> услуги своими силами или третьими лицами. Потребитель также вправе отказаться от исполнения договора </w:t>
      </w:r>
      <w:proofErr w:type="gramStart"/>
      <w:r w:rsidRPr="001A7CC9">
        <w:t>о</w:t>
      </w:r>
      <w:proofErr w:type="gramEnd"/>
      <w:r w:rsidRPr="001A7CC9">
        <w:t xml:space="preserve"> оказании услуги и потребовать полного возмещения убытков, если в установленный указанным договором срок недостатки оказанной услуги не устранены, а также требовать выплаты неустойки.</w:t>
      </w:r>
    </w:p>
    <w:p w:rsidR="006835E7" w:rsidRPr="001A7CC9" w:rsidRDefault="003B318D" w:rsidP="00FE3266">
      <w:pPr>
        <w:pStyle w:val="a3"/>
        <w:shd w:val="clear" w:color="auto" w:fill="FFFFFF"/>
        <w:spacing w:before="0" w:beforeAutospacing="0" w:after="0" w:afterAutospacing="0"/>
        <w:jc w:val="both"/>
      </w:pPr>
      <w:r w:rsidRPr="001A7CC9">
        <w:t>Если все же спорную ситуацию не удалось разрешить по согла</w:t>
      </w:r>
      <w:r w:rsidR="006835E7" w:rsidRPr="001A7CC9">
        <w:t>шению</w:t>
      </w:r>
      <w:r w:rsidRPr="001A7CC9">
        <w:t xml:space="preserve"> сторон, потребитель наделен правом обратиться в судебные органы. </w:t>
      </w:r>
    </w:p>
    <w:p w:rsidR="003B318D" w:rsidRPr="001A7CC9" w:rsidRDefault="003B318D" w:rsidP="00FE3266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1A7CC9">
        <w:rPr>
          <w:rStyle w:val="a4"/>
          <w:b w:val="0"/>
        </w:rPr>
        <w:t>В соответствии  со  ст. 17 Закона Российской Федерации от 07.02.1992 № 2300-1 «О защите прав потребителей» потребитель вправе предъявить иск в суд по своему месту жительства или по месту пребывания либо по месту нахождения ответчика либо по месту заключения договора, при этом  при обращении с иском в суд потребители освобождаются от уплаты государственной пошлины по делам, связанным с нарушением их прав</w:t>
      </w:r>
      <w:r w:rsidR="006835E7" w:rsidRPr="001A7CC9">
        <w:rPr>
          <w:rStyle w:val="a4"/>
          <w:b w:val="0"/>
        </w:rPr>
        <w:t>.</w:t>
      </w:r>
    </w:p>
    <w:p w:rsidR="00FE3266" w:rsidRDefault="003B318D" w:rsidP="00FE3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C9">
        <w:rPr>
          <w:sz w:val="24"/>
          <w:szCs w:val="24"/>
        </w:rPr>
        <w:lastRenderedPageBreak/>
        <w:t> </w:t>
      </w:r>
      <w:r w:rsidR="00FE3266" w:rsidRPr="00CE2FAD">
        <w:rPr>
          <w:rFonts w:ascii="Times New Roman" w:hAnsi="Times New Roman" w:cs="Times New Roman"/>
          <w:sz w:val="24"/>
          <w:szCs w:val="24"/>
        </w:rPr>
        <w:t>Консультацию и практическую помощь по вопросам защиты прав потребителей можно получить:</w:t>
      </w:r>
    </w:p>
    <w:p w:rsidR="00C31325" w:rsidRPr="00C31325" w:rsidRDefault="00C31325" w:rsidP="00C31325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Территориальном отделе 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Новгородской области в Валдайском районе, по адресу: Новгородская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Валдай, Луначарского ул., д. 24а, тел. (81666)21896;</w:t>
      </w:r>
    </w:p>
    <w:p w:rsidR="00FE3266" w:rsidRPr="00CE2FAD" w:rsidRDefault="00FE3266" w:rsidP="00FE32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2FAD">
        <w:rPr>
          <w:rFonts w:ascii="Times New Roman" w:hAnsi="Times New Roman" w:cs="Times New Roman"/>
          <w:sz w:val="24"/>
          <w:szCs w:val="24"/>
        </w:rPr>
        <w:t xml:space="preserve">• в Общественной приемной Управления </w:t>
      </w:r>
      <w:proofErr w:type="spellStart"/>
      <w:r w:rsidRPr="00CE2FAD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CE2FAD">
        <w:rPr>
          <w:rFonts w:ascii="Times New Roman" w:hAnsi="Times New Roman" w:cs="Times New Roman"/>
          <w:sz w:val="24"/>
          <w:szCs w:val="24"/>
        </w:rPr>
        <w:t xml:space="preserve"> по Новгородской области по адресу: В.Новгород, ул. Германа, д.14 </w:t>
      </w:r>
      <w:proofErr w:type="spellStart"/>
      <w:r w:rsidRPr="00CE2FA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E2FAD">
        <w:rPr>
          <w:rFonts w:ascii="Times New Roman" w:hAnsi="Times New Roman" w:cs="Times New Roman"/>
          <w:sz w:val="24"/>
          <w:szCs w:val="24"/>
        </w:rPr>
        <w:t>.  № 104 тел. 971-106, 971-083;</w:t>
      </w:r>
      <w:r w:rsidRPr="00CE2FAD">
        <w:rPr>
          <w:rFonts w:ascii="Times New Roman" w:hAnsi="Times New Roman" w:cs="Times New Roman"/>
          <w:sz w:val="24"/>
          <w:szCs w:val="24"/>
        </w:rPr>
        <w:br/>
        <w:t xml:space="preserve">• в Центре по информированию и консультированию потребителей по адресу: </w:t>
      </w:r>
      <w:proofErr w:type="gramStart"/>
      <w:r w:rsidRPr="00CE2FA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E2FAD">
        <w:rPr>
          <w:rFonts w:ascii="Times New Roman" w:hAnsi="Times New Roman" w:cs="Times New Roman"/>
          <w:sz w:val="24"/>
          <w:szCs w:val="24"/>
        </w:rPr>
        <w:t>. Великий Новгород, ул. Германа 29а, каб.5 10 12  тел. 77-20-38.</w:t>
      </w:r>
    </w:p>
    <w:p w:rsidR="00FE3266" w:rsidRPr="00CE2FAD" w:rsidRDefault="00FE3266" w:rsidP="00FE32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2FAD">
        <w:rPr>
          <w:rFonts w:ascii="Times New Roman" w:hAnsi="Times New Roman" w:cs="Times New Roman"/>
          <w:sz w:val="24"/>
          <w:szCs w:val="24"/>
        </w:rPr>
        <w:t>Работает Единый консультационный центр, который функционирует в круглосуточном режиме, </w:t>
      </w:r>
      <w:r w:rsidRPr="00CE2FAD">
        <w:rPr>
          <w:rFonts w:ascii="Times New Roman" w:hAnsi="Times New Roman" w:cs="Times New Roman"/>
          <w:b/>
          <w:bCs/>
          <w:sz w:val="24"/>
          <w:szCs w:val="24"/>
        </w:rPr>
        <w:t>по телефону 8 800 555 49 43 (звонок бесплатный),</w:t>
      </w:r>
      <w:r w:rsidRPr="00CE2FAD">
        <w:rPr>
          <w:rFonts w:ascii="Times New Roman" w:hAnsi="Times New Roman" w:cs="Times New Roman"/>
          <w:sz w:val="24"/>
          <w:szCs w:val="24"/>
        </w:rPr>
        <w:t> без выходных дней на русском и английском языках.</w:t>
      </w:r>
    </w:p>
    <w:p w:rsidR="00FE3266" w:rsidRPr="00CE2FAD" w:rsidRDefault="00FE3266" w:rsidP="00FE32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2FAD">
        <w:rPr>
          <w:rFonts w:ascii="Times New Roman" w:hAnsi="Times New Roman" w:cs="Times New Roman"/>
          <w:sz w:val="24"/>
          <w:szCs w:val="24"/>
        </w:rPr>
        <w:t xml:space="preserve">     Дополнительно информируем, что функционирует Государственный информационный ресурс для потребителей </w:t>
      </w:r>
      <w:hyperlink r:id="rId5" w:history="1">
        <w:r w:rsidRPr="00CE2FAD">
          <w:rPr>
            <w:rStyle w:val="a5"/>
            <w:rFonts w:ascii="Times New Roman" w:hAnsi="Times New Roman" w:cs="Times New Roman"/>
            <w:sz w:val="24"/>
            <w:szCs w:val="24"/>
          </w:rPr>
          <w:t>https://zpp.rospotrebnadzor.ru</w:t>
        </w:r>
      </w:hyperlink>
      <w:r w:rsidRPr="00CE2FAD">
        <w:rPr>
          <w:rFonts w:ascii="Times New Roman" w:hAnsi="Times New Roman" w:cs="Times New Roman"/>
          <w:sz w:val="24"/>
          <w:szCs w:val="24"/>
        </w:rPr>
        <w:t xml:space="preserve">. Каждый потребитель может ознакомиться с многочисленными памятками, обучающими видеороликами, образцами претензионных и исковых заявлений. На ресурсе размещена вся информация о судебной практике </w:t>
      </w:r>
      <w:proofErr w:type="spellStart"/>
      <w:r w:rsidRPr="00CE2FAD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CE2FAD">
        <w:rPr>
          <w:rFonts w:ascii="Times New Roman" w:hAnsi="Times New Roman" w:cs="Times New Roman"/>
          <w:sz w:val="24"/>
          <w:szCs w:val="24"/>
        </w:rPr>
        <w:t xml:space="preserve"> в сфере защиты прав потребителей.</w:t>
      </w:r>
    </w:p>
    <w:p w:rsidR="003B318D" w:rsidRPr="001A7CC9" w:rsidRDefault="003B318D" w:rsidP="00FE3266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3B318D" w:rsidRPr="001A7CC9" w:rsidSect="00094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64CF7"/>
    <w:multiLevelType w:val="hybridMultilevel"/>
    <w:tmpl w:val="E2D46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318D"/>
    <w:rsid w:val="00062E51"/>
    <w:rsid w:val="0009488B"/>
    <w:rsid w:val="00123B01"/>
    <w:rsid w:val="001A7CC9"/>
    <w:rsid w:val="001C744F"/>
    <w:rsid w:val="001D2ABF"/>
    <w:rsid w:val="0028189C"/>
    <w:rsid w:val="003B318D"/>
    <w:rsid w:val="003C2C35"/>
    <w:rsid w:val="004A3A71"/>
    <w:rsid w:val="004B1A4B"/>
    <w:rsid w:val="006835E7"/>
    <w:rsid w:val="00780E14"/>
    <w:rsid w:val="00781EB5"/>
    <w:rsid w:val="00C31325"/>
    <w:rsid w:val="00C453A0"/>
    <w:rsid w:val="00DB2D8C"/>
    <w:rsid w:val="00EC5775"/>
    <w:rsid w:val="00FE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318D"/>
    <w:rPr>
      <w:b/>
      <w:bCs/>
    </w:rPr>
  </w:style>
  <w:style w:type="character" w:styleId="a5">
    <w:name w:val="Hyperlink"/>
    <w:basedOn w:val="a0"/>
    <w:uiPriority w:val="99"/>
    <w:rsid w:val="00FE326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3132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5235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pp.rospotrebnadz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2024-05-21T06:32:00Z</cp:lastPrinted>
  <dcterms:created xsi:type="dcterms:W3CDTF">2023-06-08T14:27:00Z</dcterms:created>
  <dcterms:modified xsi:type="dcterms:W3CDTF">2024-05-22T08:25:00Z</dcterms:modified>
</cp:coreProperties>
</file>