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39" w:rsidRPr="00817FAD" w:rsidRDefault="00A71D39" w:rsidP="00A71D39">
      <w:pPr>
        <w:widowControl w:val="0"/>
        <w:autoSpaceDE w:val="0"/>
        <w:autoSpaceDN w:val="0"/>
        <w:jc w:val="center"/>
        <w:rPr>
          <w:b/>
          <w:szCs w:val="28"/>
        </w:rPr>
      </w:pPr>
      <w:r w:rsidRPr="00817FAD">
        <w:rPr>
          <w:b/>
          <w:szCs w:val="28"/>
        </w:rPr>
        <w:t>СВОДНЫЙ ОТЧЕТ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25"/>
        <w:gridCol w:w="338"/>
        <w:gridCol w:w="1704"/>
        <w:gridCol w:w="340"/>
        <w:gridCol w:w="340"/>
        <w:gridCol w:w="3370"/>
        <w:gridCol w:w="1605"/>
      </w:tblGrid>
      <w:tr w:rsidR="00A71D39" w:rsidRPr="00E50BF0" w:rsidTr="00AB1941">
        <w:tc>
          <w:tcPr>
            <w:tcW w:w="1930" w:type="dxa"/>
            <w:gridSpan w:val="3"/>
            <w:vAlign w:val="center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№ </w:t>
            </w:r>
            <w:r w:rsidR="005C3477" w:rsidRPr="00E50BF0">
              <w:rPr>
                <w:sz w:val="24"/>
                <w:szCs w:val="24"/>
              </w:rPr>
              <w:t xml:space="preserve"> 1</w:t>
            </w:r>
          </w:p>
          <w:p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359" w:type="dxa"/>
            <w:gridSpan w:val="5"/>
            <w:vAlign w:val="center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Срок проведения публичных консультаций проекта акта:</w:t>
            </w:r>
          </w:p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b/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начало </w:t>
            </w:r>
            <w:r w:rsidR="0015746C" w:rsidRPr="00E50BF0">
              <w:rPr>
                <w:b/>
                <w:sz w:val="24"/>
                <w:szCs w:val="24"/>
              </w:rPr>
              <w:t>"</w:t>
            </w:r>
            <w:r w:rsidR="009C1409">
              <w:rPr>
                <w:b/>
                <w:sz w:val="24"/>
                <w:szCs w:val="24"/>
              </w:rPr>
              <w:t>20</w:t>
            </w:r>
            <w:r w:rsidRPr="00E50BF0">
              <w:rPr>
                <w:b/>
                <w:sz w:val="24"/>
                <w:szCs w:val="24"/>
              </w:rPr>
              <w:t xml:space="preserve">" </w:t>
            </w:r>
            <w:r w:rsidR="002C1D10" w:rsidRPr="00E50BF0">
              <w:rPr>
                <w:b/>
                <w:sz w:val="24"/>
                <w:szCs w:val="24"/>
              </w:rPr>
              <w:t>марта</w:t>
            </w:r>
            <w:r w:rsidRPr="00E50BF0">
              <w:rPr>
                <w:b/>
                <w:sz w:val="24"/>
                <w:szCs w:val="24"/>
              </w:rPr>
              <w:t xml:space="preserve"> 20</w:t>
            </w:r>
            <w:r w:rsidR="002C1D10" w:rsidRPr="00E50BF0">
              <w:rPr>
                <w:b/>
                <w:sz w:val="24"/>
                <w:szCs w:val="24"/>
              </w:rPr>
              <w:t>24</w:t>
            </w:r>
            <w:r w:rsidRPr="00E50BF0">
              <w:rPr>
                <w:b/>
                <w:sz w:val="24"/>
                <w:szCs w:val="24"/>
              </w:rPr>
              <w:t xml:space="preserve"> года</w:t>
            </w:r>
          </w:p>
          <w:p w:rsidR="00A71D39" w:rsidRPr="00E50BF0" w:rsidRDefault="00A71D39" w:rsidP="009C14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окончание </w:t>
            </w:r>
            <w:r w:rsidRPr="00E50BF0">
              <w:rPr>
                <w:b/>
                <w:sz w:val="24"/>
                <w:szCs w:val="24"/>
              </w:rPr>
              <w:t>"</w:t>
            </w:r>
            <w:r w:rsidR="009C1409">
              <w:rPr>
                <w:b/>
                <w:sz w:val="24"/>
                <w:szCs w:val="24"/>
              </w:rPr>
              <w:t>02</w:t>
            </w:r>
            <w:r w:rsidRPr="00E50BF0">
              <w:rPr>
                <w:b/>
                <w:sz w:val="24"/>
                <w:szCs w:val="24"/>
              </w:rPr>
              <w:t>"</w:t>
            </w:r>
            <w:r w:rsidR="0015746C" w:rsidRPr="00E50BF0">
              <w:rPr>
                <w:b/>
                <w:sz w:val="24"/>
                <w:szCs w:val="24"/>
              </w:rPr>
              <w:t xml:space="preserve"> </w:t>
            </w:r>
            <w:r w:rsidR="009C1409">
              <w:rPr>
                <w:b/>
                <w:sz w:val="24"/>
                <w:szCs w:val="24"/>
              </w:rPr>
              <w:t>апреля</w:t>
            </w:r>
            <w:r w:rsidRPr="00E50BF0">
              <w:rPr>
                <w:b/>
                <w:sz w:val="24"/>
                <w:szCs w:val="24"/>
              </w:rPr>
              <w:t xml:space="preserve"> 20</w:t>
            </w:r>
            <w:r w:rsidR="0015746C" w:rsidRPr="00E50BF0">
              <w:rPr>
                <w:b/>
                <w:sz w:val="24"/>
                <w:szCs w:val="24"/>
              </w:rPr>
              <w:t>24</w:t>
            </w:r>
            <w:r w:rsidRPr="00E50BF0">
              <w:rPr>
                <w:b/>
                <w:sz w:val="24"/>
                <w:szCs w:val="24"/>
              </w:rPr>
              <w:t xml:space="preserve"> года</w:t>
            </w:r>
          </w:p>
        </w:tc>
      </w:tr>
      <w:tr w:rsidR="00A71D39" w:rsidRPr="00E50BF0" w:rsidTr="00AB1941">
        <w:tc>
          <w:tcPr>
            <w:tcW w:w="567" w:type="dxa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</w:t>
            </w:r>
          </w:p>
        </w:tc>
        <w:tc>
          <w:tcPr>
            <w:tcW w:w="8722" w:type="dxa"/>
            <w:gridSpan w:val="7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Общая информация</w:t>
            </w:r>
          </w:p>
        </w:tc>
      </w:tr>
      <w:tr w:rsidR="00A71D39" w:rsidRPr="00E50BF0" w:rsidTr="00AB1941">
        <w:tc>
          <w:tcPr>
            <w:tcW w:w="567" w:type="dxa"/>
            <w:vMerge w:val="restart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1.1.</w:t>
            </w:r>
          </w:p>
        </w:tc>
        <w:tc>
          <w:tcPr>
            <w:tcW w:w="3067" w:type="dxa"/>
            <w:gridSpan w:val="3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Разработчик проекта акта</w:t>
            </w:r>
          </w:p>
        </w:tc>
        <w:tc>
          <w:tcPr>
            <w:tcW w:w="5655" w:type="dxa"/>
            <w:gridSpan w:val="4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E50BF0" w:rsidTr="00AB1941">
        <w:tc>
          <w:tcPr>
            <w:tcW w:w="567" w:type="dxa"/>
            <w:vMerge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A71D39" w:rsidRPr="00E50BF0" w:rsidRDefault="00E0285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 xml:space="preserve">Управление по экономическому развитию и сельскому хозяйству Администрации </w:t>
            </w:r>
            <w:proofErr w:type="spellStart"/>
            <w:r w:rsidRPr="00E50BF0">
              <w:rPr>
                <w:sz w:val="24"/>
                <w:szCs w:val="24"/>
              </w:rPr>
              <w:t>Демянского</w:t>
            </w:r>
            <w:proofErr w:type="spellEnd"/>
            <w:r w:rsidRPr="00E50BF0">
              <w:rPr>
                <w:sz w:val="24"/>
                <w:szCs w:val="24"/>
              </w:rPr>
              <w:t xml:space="preserve"> муниципального округа</w:t>
            </w:r>
            <w:r w:rsidR="00732395">
              <w:rPr>
                <w:sz w:val="24"/>
                <w:szCs w:val="24"/>
              </w:rPr>
              <w:t>, начальник управления Гарина Н.С.</w:t>
            </w:r>
          </w:p>
        </w:tc>
      </w:tr>
      <w:tr w:rsidR="00A71D39" w:rsidRPr="00E50BF0" w:rsidTr="00AB1941">
        <w:tc>
          <w:tcPr>
            <w:tcW w:w="567" w:type="dxa"/>
            <w:vMerge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(указываются полное и краткое наименование разработчика, Ф.И.О. должностного лица)</w:t>
            </w:r>
          </w:p>
        </w:tc>
      </w:tr>
      <w:tr w:rsidR="00A71D39" w:rsidRPr="00E50BF0" w:rsidTr="00AB1941">
        <w:tc>
          <w:tcPr>
            <w:tcW w:w="567" w:type="dxa"/>
            <w:vMerge w:val="restart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1.2.</w:t>
            </w:r>
          </w:p>
        </w:tc>
        <w:tc>
          <w:tcPr>
            <w:tcW w:w="3747" w:type="dxa"/>
            <w:gridSpan w:val="5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Вид и наименование проекта акта</w:t>
            </w:r>
          </w:p>
        </w:tc>
        <w:tc>
          <w:tcPr>
            <w:tcW w:w="4975" w:type="dxa"/>
            <w:gridSpan w:val="2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E50BF0" w:rsidTr="00AB1941">
        <w:tc>
          <w:tcPr>
            <w:tcW w:w="567" w:type="dxa"/>
            <w:vMerge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640062" w:rsidRPr="00E50BF0" w:rsidRDefault="00921283" w:rsidP="00640062">
            <w:pPr>
              <w:pStyle w:val="Default"/>
            </w:pPr>
            <w:r>
              <w:t>П</w:t>
            </w:r>
            <w:r w:rsidR="00640062" w:rsidRPr="00E50BF0">
              <w:t xml:space="preserve">роект постановления Администрации </w:t>
            </w:r>
            <w:proofErr w:type="spellStart"/>
            <w:r w:rsidR="00640062" w:rsidRPr="00E50BF0">
              <w:t>Демянского</w:t>
            </w:r>
            <w:proofErr w:type="spellEnd"/>
            <w:r w:rsidR="00640062" w:rsidRPr="00E50BF0">
              <w:t xml:space="preserve"> муниципального округа </w:t>
            </w:r>
          </w:p>
          <w:p w:rsidR="00653400" w:rsidRPr="00653400" w:rsidRDefault="00653400" w:rsidP="006534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53400">
              <w:rPr>
                <w:sz w:val="24"/>
                <w:szCs w:val="24"/>
              </w:rPr>
              <w:t xml:space="preserve">«Об утверждении Порядка предоставления субсидии на возмещение затрат по обеспечению </w:t>
            </w:r>
            <w:r w:rsidR="00E42FC8">
              <w:rPr>
                <w:sz w:val="24"/>
                <w:szCs w:val="24"/>
              </w:rPr>
              <w:t xml:space="preserve">твердым </w:t>
            </w:r>
            <w:r w:rsidRPr="00653400">
              <w:rPr>
                <w:sz w:val="24"/>
                <w:szCs w:val="24"/>
              </w:rPr>
              <w:t xml:space="preserve">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653400">
              <w:rPr>
                <w:sz w:val="24"/>
                <w:szCs w:val="24"/>
              </w:rPr>
              <w:t>Росгвардии</w:t>
            </w:r>
            <w:proofErr w:type="spellEnd"/>
            <w:r w:rsidRPr="00653400">
              <w:rPr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отоплением»</w:t>
            </w:r>
          </w:p>
          <w:p w:rsidR="00A71D39" w:rsidRPr="00E50BF0" w:rsidRDefault="00A71D39" w:rsidP="00DE35C5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A71D39" w:rsidRPr="00E50BF0" w:rsidTr="00AB1941">
        <w:tc>
          <w:tcPr>
            <w:tcW w:w="567" w:type="dxa"/>
            <w:vMerge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(указывается полное и краткое наименование)</w:t>
            </w:r>
          </w:p>
        </w:tc>
      </w:tr>
      <w:tr w:rsidR="00A71D39" w:rsidRPr="00E50BF0" w:rsidTr="00AB1941">
        <w:tc>
          <w:tcPr>
            <w:tcW w:w="567" w:type="dxa"/>
            <w:vMerge w:val="restart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1.3.</w:t>
            </w:r>
          </w:p>
        </w:tc>
        <w:tc>
          <w:tcPr>
            <w:tcW w:w="8722" w:type="dxa"/>
            <w:gridSpan w:val="7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Краткое описание проблемы, на решение которой направлен предлагаемый</w:t>
            </w:r>
          </w:p>
        </w:tc>
      </w:tr>
      <w:tr w:rsidR="00A71D39" w:rsidRPr="00E50BF0" w:rsidTr="00AB1941">
        <w:tc>
          <w:tcPr>
            <w:tcW w:w="567" w:type="dxa"/>
            <w:vMerge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50BF0">
              <w:rPr>
                <w:sz w:val="24"/>
                <w:szCs w:val="24"/>
              </w:rPr>
              <w:t>способ правового регулирования,</w:t>
            </w:r>
          </w:p>
        </w:tc>
        <w:tc>
          <w:tcPr>
            <w:tcW w:w="4975" w:type="dxa"/>
            <w:gridSpan w:val="2"/>
          </w:tcPr>
          <w:p w:rsidR="00A71D39" w:rsidRPr="00E50B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AB1941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E42FC8" w:rsidRPr="00D504A8" w:rsidRDefault="00E42FC8" w:rsidP="0066171E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D504A8">
              <w:rPr>
                <w:color w:val="auto"/>
              </w:rPr>
              <w:t xml:space="preserve">Разработка порядка предоставления субсидий в 2024 году юридическим лицам (за исключением государственных (муниципальных) учреждений) и индивидуальным предпринимателям на возмещение затрат на </w:t>
            </w:r>
            <w:r w:rsidRPr="00D504A8">
              <w:rPr>
                <w:rFonts w:eastAsia="Times New Roman"/>
                <w:color w:val="auto"/>
                <w:lang w:eastAsia="ru-RU"/>
              </w:rPr>
              <w:t xml:space="preserve">обеспечение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D504A8">
              <w:rPr>
                <w:rFonts w:eastAsia="Times New Roman"/>
                <w:color w:val="auto"/>
                <w:lang w:eastAsia="ru-RU"/>
              </w:rPr>
              <w:t>Росгвардии</w:t>
            </w:r>
            <w:proofErr w:type="spellEnd"/>
            <w:r w:rsidRPr="00D504A8">
              <w:rPr>
                <w:rFonts w:eastAsia="Times New Roman"/>
                <w:color w:val="auto"/>
                <w:lang w:eastAsia="ru-RU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  <w:p w:rsidR="00E42FC8" w:rsidRPr="00D504A8" w:rsidRDefault="00E42FC8" w:rsidP="0066171E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</w:p>
          <w:p w:rsidR="00A71D39" w:rsidRPr="00D504A8" w:rsidRDefault="00A71D39" w:rsidP="00D504A8">
            <w:pPr>
              <w:pStyle w:val="Default"/>
              <w:jc w:val="both"/>
              <w:rPr>
                <w:color w:val="auto"/>
              </w:rPr>
            </w:pPr>
          </w:p>
        </w:tc>
      </w:tr>
      <w:tr w:rsidR="009A2CD1" w:rsidRPr="009A2CD1" w:rsidTr="00AB1941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A71D39" w:rsidRPr="00D504A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504A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AB1941">
        <w:tc>
          <w:tcPr>
            <w:tcW w:w="567" w:type="dxa"/>
            <w:vMerge w:val="restart"/>
          </w:tcPr>
          <w:p w:rsidR="00A71D39" w:rsidRPr="00680F4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80F44">
              <w:rPr>
                <w:sz w:val="24"/>
                <w:szCs w:val="24"/>
              </w:rPr>
              <w:t>1.4.</w:t>
            </w:r>
          </w:p>
        </w:tc>
        <w:tc>
          <w:tcPr>
            <w:tcW w:w="7117" w:type="dxa"/>
            <w:gridSpan w:val="6"/>
          </w:tcPr>
          <w:p w:rsidR="00A71D39" w:rsidRPr="00680F4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80F44">
              <w:rPr>
                <w:sz w:val="24"/>
                <w:szCs w:val="24"/>
              </w:rPr>
              <w:t>Краткое описание целей предлагаемого правового регулирования</w:t>
            </w:r>
          </w:p>
        </w:tc>
        <w:tc>
          <w:tcPr>
            <w:tcW w:w="1605" w:type="dxa"/>
          </w:tcPr>
          <w:p w:rsidR="00A71D39" w:rsidRPr="00D504A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AB1941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A71D39" w:rsidRPr="00BC3423" w:rsidRDefault="00BC3423" w:rsidP="00921283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BC3423">
              <w:rPr>
                <w:sz w:val="24"/>
                <w:szCs w:val="24"/>
              </w:rPr>
              <w:t xml:space="preserve">возмещение </w:t>
            </w:r>
            <w:r w:rsidR="00347809">
              <w:rPr>
                <w:sz w:val="24"/>
                <w:szCs w:val="24"/>
              </w:rPr>
              <w:t xml:space="preserve">части </w:t>
            </w:r>
            <w:r w:rsidRPr="00BC3423">
              <w:rPr>
                <w:sz w:val="24"/>
                <w:szCs w:val="24"/>
              </w:rPr>
              <w:t xml:space="preserve">затрат на обеспечение твердым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BC3423">
              <w:rPr>
                <w:sz w:val="24"/>
                <w:szCs w:val="24"/>
              </w:rPr>
              <w:t>Росгвардии</w:t>
            </w:r>
            <w:proofErr w:type="spellEnd"/>
            <w:r w:rsidRPr="00BC3423">
              <w:rPr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 w:rsidR="009A2CD1" w:rsidRPr="009A2CD1" w:rsidTr="00AB1941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A71D39" w:rsidRPr="006F195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AB1941">
        <w:tc>
          <w:tcPr>
            <w:tcW w:w="567" w:type="dxa"/>
            <w:vMerge w:val="restart"/>
          </w:tcPr>
          <w:p w:rsidR="00A71D39" w:rsidRPr="00F20415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0415">
              <w:rPr>
                <w:sz w:val="24"/>
                <w:szCs w:val="24"/>
              </w:rPr>
              <w:t>1.5.</w:t>
            </w:r>
          </w:p>
        </w:tc>
        <w:tc>
          <w:tcPr>
            <w:tcW w:w="8722" w:type="dxa"/>
            <w:gridSpan w:val="7"/>
          </w:tcPr>
          <w:p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Краткое описание предлагаемого способа правового регулирования принятия</w:t>
            </w:r>
          </w:p>
        </w:tc>
      </w:tr>
      <w:tr w:rsidR="009A2CD1" w:rsidRPr="009A2CD1" w:rsidTr="00AB1941">
        <w:tc>
          <w:tcPr>
            <w:tcW w:w="567" w:type="dxa"/>
            <w:vMerge/>
          </w:tcPr>
          <w:p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нормативного правового акта</w:t>
            </w:r>
          </w:p>
        </w:tc>
        <w:tc>
          <w:tcPr>
            <w:tcW w:w="5315" w:type="dxa"/>
            <w:gridSpan w:val="3"/>
          </w:tcPr>
          <w:p w:rsidR="00A71D39" w:rsidRPr="006F195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AB1941">
        <w:tc>
          <w:tcPr>
            <w:tcW w:w="567" w:type="dxa"/>
            <w:vMerge/>
          </w:tcPr>
          <w:p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A71D39" w:rsidRPr="006F195C" w:rsidRDefault="00AE6CB6" w:rsidP="00026B0C">
            <w:pPr>
              <w:pStyle w:val="Default"/>
              <w:rPr>
                <w:color w:val="auto"/>
              </w:rPr>
            </w:pPr>
            <w:r w:rsidRPr="006F195C">
              <w:rPr>
                <w:color w:val="auto"/>
                <w:sz w:val="22"/>
                <w:szCs w:val="22"/>
              </w:rPr>
              <w:t xml:space="preserve">Разработка и принятия муниципального нормативного правового акта, определяющего условия предоставления субсидии, порядок заключения Соглашения, порядок предоставления субсидии и осуществления контроля за соблюдением условий, целей и порядка предоставления Субсидии </w:t>
            </w:r>
          </w:p>
        </w:tc>
      </w:tr>
      <w:tr w:rsidR="009A2CD1" w:rsidRPr="009A2CD1" w:rsidTr="00AB1941">
        <w:tc>
          <w:tcPr>
            <w:tcW w:w="567" w:type="dxa"/>
            <w:vMerge/>
          </w:tcPr>
          <w:p w:rsidR="00A71D39" w:rsidRPr="00F20415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722" w:type="dxa"/>
            <w:gridSpan w:val="7"/>
          </w:tcPr>
          <w:p w:rsidR="00A71D39" w:rsidRPr="006F195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AB1941">
        <w:tc>
          <w:tcPr>
            <w:tcW w:w="567" w:type="dxa"/>
            <w:vMerge w:val="restart"/>
          </w:tcPr>
          <w:p w:rsidR="00A71D39" w:rsidRPr="00F20415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20415">
              <w:rPr>
                <w:sz w:val="24"/>
                <w:szCs w:val="24"/>
              </w:rPr>
              <w:t>1.6.</w:t>
            </w:r>
          </w:p>
        </w:tc>
        <w:tc>
          <w:tcPr>
            <w:tcW w:w="8722" w:type="dxa"/>
            <w:gridSpan w:val="7"/>
          </w:tcPr>
          <w:p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Контактная информация исполнителя, разработчика:</w:t>
            </w:r>
          </w:p>
        </w:tc>
      </w:tr>
      <w:tr w:rsidR="009A2CD1" w:rsidRPr="009A2CD1" w:rsidTr="00AB1941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025" w:type="dxa"/>
          </w:tcPr>
          <w:p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Ф.И.О.</w:t>
            </w:r>
          </w:p>
        </w:tc>
        <w:tc>
          <w:tcPr>
            <w:tcW w:w="7697" w:type="dxa"/>
            <w:gridSpan w:val="6"/>
          </w:tcPr>
          <w:p w:rsidR="00A71D39" w:rsidRPr="006F195C" w:rsidRDefault="00515F81" w:rsidP="00515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Гарина Наталья Сергеевна</w:t>
            </w:r>
          </w:p>
        </w:tc>
      </w:tr>
      <w:tr w:rsidR="009A2CD1" w:rsidRPr="009A2CD1" w:rsidTr="00AB1941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Должность</w:t>
            </w:r>
          </w:p>
        </w:tc>
        <w:tc>
          <w:tcPr>
            <w:tcW w:w="7359" w:type="dxa"/>
            <w:gridSpan w:val="5"/>
          </w:tcPr>
          <w:p w:rsidR="00A71D39" w:rsidRPr="006F195C" w:rsidRDefault="00515F8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 xml:space="preserve">Начальник управления </w:t>
            </w:r>
          </w:p>
        </w:tc>
      </w:tr>
      <w:tr w:rsidR="00A71D39" w:rsidRPr="009A2CD1" w:rsidTr="00AB1941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3067" w:type="dxa"/>
            <w:gridSpan w:val="3"/>
          </w:tcPr>
          <w:p w:rsidR="00A71D39" w:rsidRPr="006F195C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655" w:type="dxa"/>
            <w:gridSpan w:val="4"/>
          </w:tcPr>
          <w:p w:rsidR="00A71D39" w:rsidRPr="006F195C" w:rsidRDefault="00A71D39" w:rsidP="00515F81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F195C">
              <w:rPr>
                <w:sz w:val="24"/>
                <w:szCs w:val="24"/>
              </w:rPr>
              <w:t>______</w:t>
            </w:r>
            <w:r w:rsidR="00515F81" w:rsidRPr="006F195C">
              <w:t xml:space="preserve"> </w:t>
            </w:r>
            <w:r w:rsidR="00515F81" w:rsidRPr="006F195C">
              <w:rPr>
                <w:sz w:val="24"/>
                <w:szCs w:val="24"/>
              </w:rPr>
              <w:t>ekonom@dem-admin.ru</w:t>
            </w:r>
            <w:r w:rsidRPr="006F195C">
              <w:rPr>
                <w:sz w:val="24"/>
                <w:szCs w:val="24"/>
              </w:rPr>
              <w:t>______________</w:t>
            </w:r>
          </w:p>
        </w:tc>
      </w:tr>
    </w:tbl>
    <w:p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98"/>
        <w:gridCol w:w="671"/>
        <w:gridCol w:w="698"/>
        <w:gridCol w:w="340"/>
        <w:gridCol w:w="1023"/>
        <w:gridCol w:w="2687"/>
        <w:gridCol w:w="1530"/>
      </w:tblGrid>
      <w:tr w:rsidR="009A2CD1" w:rsidRPr="009A2CD1" w:rsidTr="00086C65">
        <w:tc>
          <w:tcPr>
            <w:tcW w:w="567" w:type="dxa"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</w:t>
            </w:r>
          </w:p>
        </w:tc>
        <w:tc>
          <w:tcPr>
            <w:tcW w:w="8647" w:type="dxa"/>
            <w:gridSpan w:val="7"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9A2CD1" w:rsidRPr="009A2CD1" w:rsidTr="00086C65">
        <w:tc>
          <w:tcPr>
            <w:tcW w:w="567" w:type="dxa"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2.1.</w:t>
            </w:r>
          </w:p>
        </w:tc>
        <w:tc>
          <w:tcPr>
            <w:tcW w:w="3067" w:type="dxa"/>
            <w:gridSpan w:val="3"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Степень регулирующего</w:t>
            </w:r>
          </w:p>
          <w:p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воздействия проекта акта</w:t>
            </w:r>
          </w:p>
        </w:tc>
        <w:tc>
          <w:tcPr>
            <w:tcW w:w="5580" w:type="dxa"/>
            <w:gridSpan w:val="4"/>
          </w:tcPr>
          <w:p w:rsidR="00A71D39" w:rsidRPr="003216D6" w:rsidRDefault="00486DFD" w:rsidP="00486DFD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 xml:space="preserve"> В</w:t>
            </w:r>
            <w:r w:rsidR="00515F81" w:rsidRPr="003216D6">
              <w:rPr>
                <w:sz w:val="24"/>
                <w:szCs w:val="24"/>
              </w:rPr>
              <w:t>ысокая</w:t>
            </w:r>
            <w:proofErr w:type="gramStart"/>
            <w:r w:rsidRPr="003216D6">
              <w:rPr>
                <w:sz w:val="24"/>
                <w:szCs w:val="24"/>
              </w:rPr>
              <w:t xml:space="preserve">  </w:t>
            </w:r>
            <w:r w:rsidR="00A71D39" w:rsidRPr="003216D6">
              <w:rPr>
                <w:sz w:val="24"/>
                <w:szCs w:val="24"/>
              </w:rPr>
              <w:t xml:space="preserve"> (</w:t>
            </w:r>
            <w:proofErr w:type="gramEnd"/>
            <w:r w:rsidR="00A71D39" w:rsidRPr="003216D6">
              <w:rPr>
                <w:sz w:val="24"/>
                <w:szCs w:val="24"/>
              </w:rPr>
              <w:t>высокая / средняя)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2.2.</w:t>
            </w:r>
          </w:p>
        </w:tc>
        <w:tc>
          <w:tcPr>
            <w:tcW w:w="8647" w:type="dxa"/>
            <w:gridSpan w:val="7"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Обоснование отнесения проекта акта к определенной степени регулирующего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216D6">
              <w:rPr>
                <w:sz w:val="24"/>
                <w:szCs w:val="24"/>
              </w:rPr>
              <w:t>воздействия</w:t>
            </w:r>
          </w:p>
        </w:tc>
        <w:tc>
          <w:tcPr>
            <w:tcW w:w="6949" w:type="dxa"/>
            <w:gridSpan w:val="6"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3216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3216D6" w:rsidRDefault="004814C8" w:rsidP="004814C8">
            <w:pPr>
              <w:pStyle w:val="Default"/>
              <w:rPr>
                <w:color w:val="auto"/>
              </w:rPr>
            </w:pPr>
            <w:r w:rsidRPr="003216D6">
              <w:rPr>
                <w:color w:val="auto"/>
              </w:rPr>
              <w:t xml:space="preserve">проект акта содержит положения, устанавливающие новые обязательные требования, обязанности и запреты для субъектов предпринимательской и инвестиционной деятельности и (или) устанавливающие ответственность за нарушение нормативных правовых актов </w:t>
            </w:r>
            <w:proofErr w:type="spellStart"/>
            <w:r w:rsidRPr="003216D6">
              <w:rPr>
                <w:color w:val="auto"/>
              </w:rPr>
              <w:t>Демянского</w:t>
            </w:r>
            <w:proofErr w:type="spellEnd"/>
            <w:r w:rsidRPr="003216D6">
              <w:rPr>
                <w:color w:val="auto"/>
              </w:rPr>
              <w:t xml:space="preserve"> муниципального округа, затрагивающих вопросы осуществления предпринимательской и иной экономической деятельности 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F44A4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086C65">
        <w:tc>
          <w:tcPr>
            <w:tcW w:w="567" w:type="dxa"/>
          </w:tcPr>
          <w:p w:rsidR="00A71D39" w:rsidRPr="00F44A40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3.</w:t>
            </w:r>
          </w:p>
        </w:tc>
        <w:tc>
          <w:tcPr>
            <w:tcW w:w="8647" w:type="dxa"/>
            <w:gridSpan w:val="7"/>
          </w:tcPr>
          <w:p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Описание проблемы, на решение которой направлен предлагаемый способ правового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F44A4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3.1.</w:t>
            </w:r>
          </w:p>
        </w:tc>
        <w:tc>
          <w:tcPr>
            <w:tcW w:w="8647" w:type="dxa"/>
            <w:gridSpan w:val="7"/>
          </w:tcPr>
          <w:p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44A40">
              <w:rPr>
                <w:sz w:val="24"/>
                <w:szCs w:val="24"/>
              </w:rPr>
              <w:t>Описание проблемы, на решение которой направлен предлагаемый способ правового регулирования, условий и факторов ее существования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086C65" w:rsidRDefault="00086C65" w:rsidP="00086C65">
            <w:pPr>
              <w:pStyle w:val="Default"/>
              <w:rPr>
                <w:color w:val="auto"/>
              </w:rPr>
            </w:pPr>
            <w:r w:rsidRPr="00F44A40">
              <w:rPr>
                <w:color w:val="auto"/>
              </w:rPr>
              <w:t xml:space="preserve">Отсутствие нормативно установленного </w:t>
            </w:r>
            <w:r w:rsidR="004B5920">
              <w:rPr>
                <w:color w:val="auto"/>
              </w:rPr>
              <w:t>порядка предоставления субсидии.</w:t>
            </w:r>
          </w:p>
          <w:p w:rsidR="00A206EF" w:rsidRPr="00F44A40" w:rsidRDefault="00A206EF" w:rsidP="00086C6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Проект разработан с целью поддержки </w:t>
            </w:r>
            <w:r w:rsidR="004B5920">
              <w:rPr>
                <w:color w:val="auto"/>
              </w:rPr>
              <w:t>субъектов предпринимательской деятельности в лесозаготовительной сфере</w:t>
            </w:r>
          </w:p>
          <w:p w:rsidR="00A71D39" w:rsidRPr="00F44A4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CD38AF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CD38AF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85694D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5694D">
              <w:rPr>
                <w:sz w:val="24"/>
                <w:szCs w:val="24"/>
              </w:rPr>
              <w:t>3.2.</w:t>
            </w:r>
          </w:p>
        </w:tc>
        <w:tc>
          <w:tcPr>
            <w:tcW w:w="7117" w:type="dxa"/>
            <w:gridSpan w:val="6"/>
          </w:tcPr>
          <w:p w:rsidR="00A71D39" w:rsidRPr="0085694D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5694D">
              <w:rPr>
                <w:sz w:val="24"/>
                <w:szCs w:val="24"/>
              </w:rPr>
              <w:t>Негативные эффекты, возникающие в связи с наличием проблемы,</w:t>
            </w:r>
          </w:p>
        </w:tc>
        <w:tc>
          <w:tcPr>
            <w:tcW w:w="1530" w:type="dxa"/>
          </w:tcPr>
          <w:p w:rsidR="00A71D39" w:rsidRPr="00CD38AF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CD38AF" w:rsidRDefault="00CD38AF" w:rsidP="00CD38A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  <w:lang w:eastAsia="ar-SA"/>
              </w:rPr>
              <w:t xml:space="preserve">Отсутствие создания условий по обеспечению </w:t>
            </w:r>
            <w:r w:rsidRPr="00CD38AF">
              <w:rPr>
                <w:bCs/>
                <w:sz w:val="24"/>
                <w:szCs w:val="24"/>
              </w:rPr>
              <w:t xml:space="preserve">твердым топливом (дровами) семей граждан, </w:t>
            </w:r>
            <w:r w:rsidR="00562CE3" w:rsidRPr="00BC3423">
              <w:rPr>
                <w:sz w:val="24"/>
                <w:szCs w:val="24"/>
              </w:rPr>
              <w:t xml:space="preserve">призванных на военную службу по мобилизации, граждан, заключивших </w:t>
            </w:r>
            <w:r w:rsidR="00562CE3" w:rsidRPr="00BC3423">
              <w:rPr>
                <w:sz w:val="24"/>
                <w:szCs w:val="24"/>
              </w:rPr>
              <w:lastRenderedPageBreak/>
              <w:t xml:space="preserve">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562CE3" w:rsidRPr="00BC3423">
              <w:rPr>
                <w:sz w:val="24"/>
                <w:szCs w:val="24"/>
              </w:rPr>
              <w:t>Росгвардии</w:t>
            </w:r>
            <w:proofErr w:type="spellEnd"/>
            <w:r w:rsidR="00562CE3" w:rsidRPr="00BC3423">
              <w:rPr>
                <w:sz w:val="24"/>
                <w:szCs w:val="24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CD38AF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D38AF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3.3.</w:t>
            </w:r>
          </w:p>
        </w:tc>
        <w:tc>
          <w:tcPr>
            <w:tcW w:w="8647" w:type="dxa"/>
            <w:gridSpan w:val="7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7" w:type="dxa"/>
            <w:gridSpan w:val="4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результатах решения проблемы</w:t>
            </w:r>
          </w:p>
        </w:tc>
        <w:tc>
          <w:tcPr>
            <w:tcW w:w="5240" w:type="dxa"/>
            <w:gridSpan w:val="3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21625A" w:rsidRDefault="00C24CFB" w:rsidP="001D3F35">
            <w:pPr>
              <w:pStyle w:val="Default"/>
              <w:jc w:val="both"/>
              <w:rPr>
                <w:color w:val="auto"/>
              </w:rPr>
            </w:pPr>
            <w:r w:rsidRPr="0021625A">
              <w:rPr>
                <w:rFonts w:eastAsia="Times New Roman"/>
                <w:color w:val="auto"/>
                <w:lang w:eastAsia="ar-SA"/>
              </w:rPr>
              <w:t xml:space="preserve">Отсутствие обеспечения </w:t>
            </w:r>
            <w:r w:rsidRPr="0021625A">
              <w:rPr>
                <w:bCs/>
                <w:color w:val="auto"/>
              </w:rPr>
              <w:t>твердым топливом (дровами) семей граждан</w:t>
            </w:r>
            <w:r w:rsidR="00562CE3" w:rsidRPr="0021625A">
              <w:rPr>
                <w:bCs/>
                <w:color w:val="auto"/>
              </w:rPr>
              <w:t xml:space="preserve">, </w:t>
            </w:r>
            <w:r w:rsidR="00562CE3" w:rsidRPr="0021625A">
              <w:rPr>
                <w:rFonts w:eastAsia="Times New Roman"/>
                <w:color w:val="auto"/>
                <w:lang w:eastAsia="ru-RU"/>
              </w:rPr>
      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562CE3" w:rsidRPr="0021625A">
              <w:rPr>
                <w:rFonts w:eastAsia="Times New Roman"/>
                <w:color w:val="auto"/>
                <w:lang w:eastAsia="ru-RU"/>
              </w:rPr>
              <w:t>Росгвардии</w:t>
            </w:r>
            <w:proofErr w:type="spellEnd"/>
            <w:r w:rsidR="00562CE3" w:rsidRPr="0021625A">
              <w:rPr>
                <w:rFonts w:eastAsia="Times New Roman"/>
                <w:color w:val="auto"/>
                <w:lang w:eastAsia="ru-RU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3.4.</w:t>
            </w:r>
          </w:p>
        </w:tc>
        <w:tc>
          <w:tcPr>
            <w:tcW w:w="8647" w:type="dxa"/>
            <w:gridSpan w:val="7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Описание условий, при которых проблема может быть решена в целом без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430" w:type="dxa"/>
            <w:gridSpan w:val="5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вмешательства со стороны государства,</w:t>
            </w:r>
          </w:p>
        </w:tc>
        <w:tc>
          <w:tcPr>
            <w:tcW w:w="4217" w:type="dxa"/>
            <w:gridSpan w:val="2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21625A" w:rsidRDefault="00927422" w:rsidP="007C4C3C">
            <w:pPr>
              <w:pStyle w:val="Default"/>
              <w:rPr>
                <w:color w:val="auto"/>
              </w:rPr>
            </w:pPr>
            <w:r w:rsidRPr="0021625A">
              <w:rPr>
                <w:color w:val="auto"/>
              </w:rPr>
              <w:t xml:space="preserve">Высокая покупательская способность сельского населения 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3.5.</w:t>
            </w:r>
          </w:p>
        </w:tc>
        <w:tc>
          <w:tcPr>
            <w:tcW w:w="2369" w:type="dxa"/>
            <w:gridSpan w:val="2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1625A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78" w:type="dxa"/>
            <w:gridSpan w:val="5"/>
          </w:tcPr>
          <w:p w:rsidR="00A71D39" w:rsidRPr="002162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A71D39" w:rsidRPr="009A2CD1" w:rsidTr="00086C65">
        <w:tc>
          <w:tcPr>
            <w:tcW w:w="567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7"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</w:tbl>
    <w:p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p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p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1025"/>
        <w:gridCol w:w="1344"/>
        <w:gridCol w:w="354"/>
        <w:gridCol w:w="344"/>
        <w:gridCol w:w="340"/>
        <w:gridCol w:w="340"/>
        <w:gridCol w:w="683"/>
        <w:gridCol w:w="1015"/>
        <w:gridCol w:w="338"/>
        <w:gridCol w:w="329"/>
        <w:gridCol w:w="340"/>
        <w:gridCol w:w="342"/>
        <w:gridCol w:w="323"/>
        <w:gridCol w:w="1530"/>
      </w:tblGrid>
      <w:tr w:rsidR="009A2CD1" w:rsidRPr="009A2CD1" w:rsidTr="00EA2D81">
        <w:tc>
          <w:tcPr>
            <w:tcW w:w="634" w:type="dxa"/>
            <w:vMerge w:val="restart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3.6.</w:t>
            </w:r>
          </w:p>
        </w:tc>
        <w:tc>
          <w:tcPr>
            <w:tcW w:w="3407" w:type="dxa"/>
            <w:gridSpan w:val="5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Иная информация о проблеме</w:t>
            </w:r>
          </w:p>
        </w:tc>
        <w:tc>
          <w:tcPr>
            <w:tcW w:w="5240" w:type="dxa"/>
            <w:gridSpan w:val="9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EA2D81">
        <w:tc>
          <w:tcPr>
            <w:tcW w:w="634" w:type="dxa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</w:t>
            </w:r>
          </w:p>
        </w:tc>
        <w:tc>
          <w:tcPr>
            <w:tcW w:w="8647" w:type="dxa"/>
            <w:gridSpan w:val="14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Анализ опыта муниципальных образований субъектов Российской Федерации в соответствующих сферах деятельности</w:t>
            </w:r>
          </w:p>
        </w:tc>
      </w:tr>
      <w:tr w:rsidR="009A2CD1" w:rsidRPr="009A2CD1" w:rsidTr="00EA2D81">
        <w:tc>
          <w:tcPr>
            <w:tcW w:w="634" w:type="dxa"/>
            <w:vMerge w:val="restart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4.1.</w:t>
            </w:r>
          </w:p>
        </w:tc>
        <w:tc>
          <w:tcPr>
            <w:tcW w:w="8647" w:type="dxa"/>
            <w:gridSpan w:val="14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Анализ опыта иных муниципальных образований субъектов Российской Федерации в соответствующих</w:t>
            </w: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сферах деятельности</w:t>
            </w:r>
          </w:p>
        </w:tc>
        <w:tc>
          <w:tcPr>
            <w:tcW w:w="6278" w:type="dxa"/>
            <w:gridSpan w:val="12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EA2D81">
        <w:tc>
          <w:tcPr>
            <w:tcW w:w="634" w:type="dxa"/>
            <w:vMerge w:val="restart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4.2.</w:t>
            </w:r>
          </w:p>
        </w:tc>
        <w:tc>
          <w:tcPr>
            <w:tcW w:w="2369" w:type="dxa"/>
            <w:gridSpan w:val="2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B774C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78" w:type="dxa"/>
            <w:gridSpan w:val="12"/>
          </w:tcPr>
          <w:p w:rsidR="00A71D39" w:rsidRPr="004B774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A80A18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EA2D81">
        <w:tc>
          <w:tcPr>
            <w:tcW w:w="634" w:type="dxa"/>
          </w:tcPr>
          <w:p w:rsidR="00A71D39" w:rsidRPr="000B4C1A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B4C1A">
              <w:rPr>
                <w:sz w:val="24"/>
                <w:szCs w:val="24"/>
              </w:rPr>
              <w:t>5.</w:t>
            </w:r>
          </w:p>
        </w:tc>
        <w:tc>
          <w:tcPr>
            <w:tcW w:w="8647" w:type="dxa"/>
            <w:gridSpan w:val="14"/>
          </w:tcPr>
          <w:p w:rsidR="00A71D39" w:rsidRPr="000B4C1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B4C1A">
              <w:rPr>
                <w:sz w:val="24"/>
                <w:szCs w:val="24"/>
              </w:rPr>
              <w:t>Цели предлагаемого правового регулирования и их соответствие принципам правового регулирования</w:t>
            </w:r>
          </w:p>
        </w:tc>
      </w:tr>
      <w:tr w:rsidR="009A2CD1" w:rsidRPr="009A2CD1" w:rsidTr="00EA2D81">
        <w:tc>
          <w:tcPr>
            <w:tcW w:w="634" w:type="dxa"/>
            <w:vMerge w:val="restart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5.1.</w:t>
            </w:r>
          </w:p>
        </w:tc>
        <w:tc>
          <w:tcPr>
            <w:tcW w:w="4430" w:type="dxa"/>
            <w:gridSpan w:val="7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Основание для разработки проекта акта</w:t>
            </w:r>
          </w:p>
        </w:tc>
        <w:tc>
          <w:tcPr>
            <w:tcW w:w="4217" w:type="dxa"/>
            <w:gridSpan w:val="7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0B4C1A" w:rsidRPr="008D04D4" w:rsidRDefault="000B4C1A" w:rsidP="00AF4990">
            <w:pPr>
              <w:pStyle w:val="Default"/>
              <w:rPr>
                <w:color w:val="auto"/>
              </w:rPr>
            </w:pPr>
            <w:r w:rsidRPr="008D04D4">
              <w:rPr>
                <w:color w:val="auto"/>
              </w:rPr>
              <w:t>Предоставление иного межбюджетного трансферта и бюджета Новгородской области.</w:t>
            </w:r>
          </w:p>
          <w:p w:rsidR="00A71D39" w:rsidRPr="008D04D4" w:rsidRDefault="00AF4990" w:rsidP="00801337">
            <w:pPr>
              <w:pStyle w:val="Default"/>
              <w:rPr>
                <w:color w:val="auto"/>
              </w:rPr>
            </w:pPr>
            <w:r w:rsidRPr="008D04D4">
              <w:rPr>
                <w:color w:val="auto"/>
              </w:rPr>
              <w:t xml:space="preserve">Постановление Правительства Новгородской области от </w:t>
            </w:r>
            <w:r w:rsidR="000B4C1A" w:rsidRPr="008D04D4">
              <w:rPr>
                <w:color w:val="auto"/>
              </w:rPr>
              <w:t>16</w:t>
            </w:r>
            <w:r w:rsidRPr="008D04D4">
              <w:rPr>
                <w:color w:val="auto"/>
              </w:rPr>
              <w:t>.</w:t>
            </w:r>
            <w:r w:rsidR="000B4C1A" w:rsidRPr="008D04D4">
              <w:rPr>
                <w:color w:val="auto"/>
              </w:rPr>
              <w:t>01.2024</w:t>
            </w:r>
            <w:r w:rsidRPr="008D04D4">
              <w:rPr>
                <w:color w:val="auto"/>
              </w:rPr>
              <w:t xml:space="preserve"> №</w:t>
            </w:r>
            <w:r w:rsidR="00581C47" w:rsidRPr="008D04D4">
              <w:rPr>
                <w:color w:val="auto"/>
              </w:rPr>
              <w:t xml:space="preserve"> 15</w:t>
            </w:r>
            <w:r w:rsidRPr="008D04D4">
              <w:rPr>
                <w:color w:val="auto"/>
              </w:rPr>
              <w:t xml:space="preserve"> «Об утверждении Правил предоставления и методики распределения в 2024 году иных межбюджетных трансфертов бюджетам муниципальных районов, муниципальных округов Новгородской области на</w:t>
            </w:r>
            <w:r w:rsidR="00801337" w:rsidRPr="008D04D4">
              <w:rPr>
                <w:color w:val="auto"/>
              </w:rPr>
              <w:t xml:space="preserve"> организацию обеспечения твердым топливом (дровами) </w:t>
            </w:r>
            <w:r w:rsidR="00801337" w:rsidRPr="008D04D4">
              <w:rPr>
                <w:bCs/>
                <w:color w:val="auto"/>
              </w:rPr>
              <w:t xml:space="preserve">семей граждан, </w:t>
            </w:r>
            <w:r w:rsidR="00801337" w:rsidRPr="008D04D4">
              <w:rPr>
                <w:rFonts w:eastAsia="Times New Roman"/>
                <w:color w:val="auto"/>
                <w:lang w:eastAsia="ru-RU"/>
              </w:rPr>
      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801337" w:rsidRPr="008D04D4">
              <w:rPr>
                <w:rFonts w:eastAsia="Times New Roman"/>
                <w:color w:val="auto"/>
                <w:lang w:eastAsia="ru-RU"/>
              </w:rPr>
              <w:t>Росгвардии</w:t>
            </w:r>
            <w:proofErr w:type="spellEnd"/>
            <w:r w:rsidR="00801337" w:rsidRPr="008D04D4">
              <w:rPr>
                <w:rFonts w:eastAsia="Times New Roman"/>
                <w:color w:val="auto"/>
                <w:lang w:eastAsia="ru-RU"/>
              </w:rPr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отоплением»</w:t>
            </w:r>
            <w:r w:rsidRPr="008D04D4">
              <w:rPr>
                <w:color w:val="auto"/>
              </w:rPr>
              <w:t xml:space="preserve"> </w:t>
            </w: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(указание на нормативный правовой акт более высокого уровня</w:t>
            </w:r>
          </w:p>
          <w:p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или на инициативный порядок разработки)</w:t>
            </w:r>
          </w:p>
        </w:tc>
      </w:tr>
      <w:tr w:rsidR="009A2CD1" w:rsidRPr="009A2CD1" w:rsidTr="00EA2D81">
        <w:tc>
          <w:tcPr>
            <w:tcW w:w="634" w:type="dxa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5.2.</w:t>
            </w:r>
          </w:p>
        </w:tc>
        <w:tc>
          <w:tcPr>
            <w:tcW w:w="3747" w:type="dxa"/>
            <w:gridSpan w:val="6"/>
            <w:vAlign w:val="center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Описание целей предлагаемого правового регулирования, их соотношение с проблемой</w:t>
            </w:r>
          </w:p>
        </w:tc>
        <w:tc>
          <w:tcPr>
            <w:tcW w:w="683" w:type="dxa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5.3.</w:t>
            </w:r>
          </w:p>
        </w:tc>
        <w:tc>
          <w:tcPr>
            <w:tcW w:w="4217" w:type="dxa"/>
            <w:gridSpan w:val="7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Установленные сроки достижения целей предлагаемого правового регулирования</w:t>
            </w:r>
          </w:p>
        </w:tc>
      </w:tr>
      <w:tr w:rsidR="009A2CD1" w:rsidRPr="009A2CD1" w:rsidTr="00EA2D81">
        <w:tc>
          <w:tcPr>
            <w:tcW w:w="4381" w:type="dxa"/>
            <w:gridSpan w:val="7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(Цель 1)</w:t>
            </w:r>
          </w:p>
        </w:tc>
        <w:tc>
          <w:tcPr>
            <w:tcW w:w="4900" w:type="dxa"/>
            <w:gridSpan w:val="8"/>
            <w:vMerge w:val="restart"/>
          </w:tcPr>
          <w:p w:rsidR="00A71D39" w:rsidRPr="008D04D4" w:rsidRDefault="0053050A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31.12.2024</w:t>
            </w:r>
          </w:p>
        </w:tc>
      </w:tr>
      <w:tr w:rsidR="009A2CD1" w:rsidRPr="009A2CD1" w:rsidTr="00EA2D81">
        <w:tc>
          <w:tcPr>
            <w:tcW w:w="4381" w:type="dxa"/>
            <w:gridSpan w:val="7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(Цель 2)</w:t>
            </w:r>
          </w:p>
        </w:tc>
        <w:tc>
          <w:tcPr>
            <w:tcW w:w="4900" w:type="dxa"/>
            <w:gridSpan w:val="8"/>
            <w:vMerge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6.</w:t>
            </w:r>
          </w:p>
        </w:tc>
        <w:tc>
          <w:tcPr>
            <w:tcW w:w="8647" w:type="dxa"/>
            <w:gridSpan w:val="14"/>
          </w:tcPr>
          <w:p w:rsidR="00A71D39" w:rsidRPr="008D04D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8D04D4">
              <w:rPr>
                <w:sz w:val="24"/>
                <w:szCs w:val="24"/>
              </w:rPr>
              <w:t>Описание предлагаемого правового регулирования и иных возможных способов решения проблемы</w:t>
            </w:r>
          </w:p>
        </w:tc>
      </w:tr>
      <w:tr w:rsidR="009A2CD1" w:rsidRPr="009A2CD1" w:rsidTr="00EA2D81">
        <w:tc>
          <w:tcPr>
            <w:tcW w:w="634" w:type="dxa"/>
            <w:vMerge w:val="restart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6.1.</w:t>
            </w:r>
          </w:p>
        </w:tc>
        <w:tc>
          <w:tcPr>
            <w:tcW w:w="8647" w:type="dxa"/>
            <w:gridSpan w:val="14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Описание предлагаемого способа решения проблемы и преодоления связанных</w:t>
            </w: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067" w:type="dxa"/>
            <w:gridSpan w:val="4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с ней негативных эффектов</w:t>
            </w:r>
          </w:p>
        </w:tc>
        <w:tc>
          <w:tcPr>
            <w:tcW w:w="5580" w:type="dxa"/>
            <w:gridSpan w:val="10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rPr>
          <w:trHeight w:val="192"/>
        </w:trPr>
        <w:tc>
          <w:tcPr>
            <w:tcW w:w="634" w:type="dxa"/>
            <w:vMerge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547994" w:rsidRDefault="00D04461" w:rsidP="00D0446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  <w:lang w:eastAsia="ar-SA"/>
              </w:rPr>
              <w:t xml:space="preserve">Принятие разработанного нормативного акта Администрации </w:t>
            </w:r>
            <w:proofErr w:type="spellStart"/>
            <w:r w:rsidRPr="00547994">
              <w:rPr>
                <w:sz w:val="24"/>
                <w:szCs w:val="24"/>
                <w:lang w:eastAsia="ar-SA"/>
              </w:rPr>
              <w:t>Демянского</w:t>
            </w:r>
            <w:proofErr w:type="spellEnd"/>
            <w:r w:rsidRPr="00547994">
              <w:rPr>
                <w:sz w:val="24"/>
                <w:szCs w:val="24"/>
                <w:lang w:eastAsia="ar-SA"/>
              </w:rPr>
              <w:t xml:space="preserve"> муниципального округа</w:t>
            </w: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EA2D81">
        <w:tc>
          <w:tcPr>
            <w:tcW w:w="634" w:type="dxa"/>
            <w:vMerge w:val="restart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6.2.</w:t>
            </w:r>
          </w:p>
        </w:tc>
        <w:tc>
          <w:tcPr>
            <w:tcW w:w="8647" w:type="dxa"/>
            <w:gridSpan w:val="14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Описание иных способов решения проблемы (с указанием того, каким образом</w:t>
            </w: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783" w:type="dxa"/>
            <w:gridSpan w:val="9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каждым из способов могла бы быть решена проблема)</w:t>
            </w:r>
          </w:p>
        </w:tc>
        <w:tc>
          <w:tcPr>
            <w:tcW w:w="2864" w:type="dxa"/>
            <w:gridSpan w:val="5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EA2D81">
        <w:tc>
          <w:tcPr>
            <w:tcW w:w="634" w:type="dxa"/>
            <w:vMerge w:val="restart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6.3.</w:t>
            </w:r>
          </w:p>
        </w:tc>
        <w:tc>
          <w:tcPr>
            <w:tcW w:w="7117" w:type="dxa"/>
            <w:gridSpan w:val="13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Обоснование выбора предлагаемого способа решения проблемы</w:t>
            </w:r>
          </w:p>
        </w:tc>
        <w:tc>
          <w:tcPr>
            <w:tcW w:w="1530" w:type="dxa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547994" w:rsidRDefault="005E3FC0" w:rsidP="005E3FC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Решение Правительства Новгородской области</w:t>
            </w: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EA2D81">
        <w:tc>
          <w:tcPr>
            <w:tcW w:w="634" w:type="dxa"/>
            <w:vMerge w:val="restart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6794" w:type="dxa"/>
            <w:gridSpan w:val="12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Иная информация о предлагаемом способе решения проблемы</w:t>
            </w:r>
          </w:p>
        </w:tc>
        <w:tc>
          <w:tcPr>
            <w:tcW w:w="1853" w:type="dxa"/>
            <w:gridSpan w:val="2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54799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4799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EA2D81">
        <w:tc>
          <w:tcPr>
            <w:tcW w:w="634" w:type="dxa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</w:t>
            </w:r>
          </w:p>
        </w:tc>
        <w:tc>
          <w:tcPr>
            <w:tcW w:w="8647" w:type="dxa"/>
            <w:gridSpan w:val="14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 xml:space="preserve">Основные группы субъектов предпринимательской и инвестиционной деятельности, иные заинтересованные лица, включая </w:t>
            </w:r>
            <w:r w:rsidRPr="006E08E9">
              <w:rPr>
                <w:rFonts w:eastAsia="Calibri"/>
                <w:sz w:val="24"/>
                <w:szCs w:val="24"/>
              </w:rPr>
              <w:t xml:space="preserve">отраслевые (функциональные) органы и структурные подразделения </w:t>
            </w:r>
            <w:r w:rsidRPr="006E08E9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6E08E9">
              <w:rPr>
                <w:sz w:val="24"/>
                <w:szCs w:val="24"/>
              </w:rPr>
              <w:t>Демянского</w:t>
            </w:r>
            <w:proofErr w:type="spellEnd"/>
            <w:r w:rsidRPr="006E08E9">
              <w:rPr>
                <w:sz w:val="24"/>
                <w:szCs w:val="24"/>
              </w:rPr>
              <w:t xml:space="preserve"> муниципального округа,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9A2CD1" w:rsidRPr="009A2CD1" w:rsidTr="00EA2D81">
        <w:tc>
          <w:tcPr>
            <w:tcW w:w="634" w:type="dxa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7.1.</w:t>
            </w:r>
          </w:p>
        </w:tc>
        <w:tc>
          <w:tcPr>
            <w:tcW w:w="2369" w:type="dxa"/>
            <w:gridSpan w:val="2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698" w:type="dxa"/>
            <w:gridSpan w:val="2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7.2.</w:t>
            </w:r>
          </w:p>
        </w:tc>
        <w:tc>
          <w:tcPr>
            <w:tcW w:w="2378" w:type="dxa"/>
            <w:gridSpan w:val="4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Количество участников отношений</w:t>
            </w:r>
          </w:p>
        </w:tc>
        <w:tc>
          <w:tcPr>
            <w:tcW w:w="667" w:type="dxa"/>
            <w:gridSpan w:val="2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7.3.</w:t>
            </w:r>
          </w:p>
        </w:tc>
        <w:tc>
          <w:tcPr>
            <w:tcW w:w="2535" w:type="dxa"/>
            <w:gridSpan w:val="4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Описание иной группы участников отношений</w:t>
            </w:r>
          </w:p>
        </w:tc>
      </w:tr>
      <w:tr w:rsidR="009A2CD1" w:rsidRPr="009A2CD1" w:rsidTr="00EA2D81">
        <w:tc>
          <w:tcPr>
            <w:tcW w:w="634" w:type="dxa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9" w:type="dxa"/>
            <w:gridSpan w:val="2"/>
          </w:tcPr>
          <w:p w:rsidR="002B4308" w:rsidRPr="006E08E9" w:rsidRDefault="002B4308" w:rsidP="002B4308">
            <w:pPr>
              <w:pStyle w:val="Default"/>
              <w:rPr>
                <w:color w:val="auto"/>
              </w:rPr>
            </w:pPr>
            <w:r w:rsidRPr="006E08E9">
              <w:rPr>
                <w:color w:val="auto"/>
              </w:rPr>
              <w:t xml:space="preserve">Юридические лица и индивидуальные предприниматели – субъекты малого и среднего предпринимательства (за исключением государственных (муниципальных) </w:t>
            </w:r>
          </w:p>
          <w:p w:rsidR="00A71D39" w:rsidRPr="006E08E9" w:rsidRDefault="002B4308" w:rsidP="002B430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08E9">
              <w:rPr>
                <w:sz w:val="24"/>
                <w:szCs w:val="24"/>
              </w:rPr>
              <w:t>учреждений)</w:t>
            </w:r>
          </w:p>
        </w:tc>
        <w:tc>
          <w:tcPr>
            <w:tcW w:w="698" w:type="dxa"/>
            <w:gridSpan w:val="2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78" w:type="dxa"/>
            <w:gridSpan w:val="4"/>
          </w:tcPr>
          <w:p w:rsidR="00A71D39" w:rsidRPr="006E08E9" w:rsidRDefault="00580502" w:rsidP="0058050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7" w:type="dxa"/>
            <w:gridSpan w:val="2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4"/>
          </w:tcPr>
          <w:p w:rsidR="00A71D39" w:rsidRPr="006E08E9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EA2D81">
        <w:tc>
          <w:tcPr>
            <w:tcW w:w="634" w:type="dxa"/>
            <w:vMerge w:val="restart"/>
          </w:tcPr>
          <w:p w:rsidR="00A71D39" w:rsidRPr="0012288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7.4.</w:t>
            </w:r>
          </w:p>
        </w:tc>
        <w:tc>
          <w:tcPr>
            <w:tcW w:w="2369" w:type="dxa"/>
            <w:gridSpan w:val="2"/>
          </w:tcPr>
          <w:p w:rsidR="00A71D39" w:rsidRPr="00122884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78" w:type="dxa"/>
            <w:gridSpan w:val="12"/>
          </w:tcPr>
          <w:p w:rsidR="00A71D39" w:rsidRPr="00122884" w:rsidRDefault="00B05ED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Ведомственные данные</w:t>
            </w:r>
          </w:p>
        </w:tc>
      </w:tr>
      <w:tr w:rsidR="009A2CD1" w:rsidRPr="009A2CD1" w:rsidTr="00EA2D81">
        <w:tc>
          <w:tcPr>
            <w:tcW w:w="634" w:type="dxa"/>
            <w:vMerge/>
          </w:tcPr>
          <w:p w:rsidR="00A71D39" w:rsidRPr="00122884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122884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22884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EA2D81">
        <w:tc>
          <w:tcPr>
            <w:tcW w:w="634" w:type="dxa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</w:t>
            </w:r>
          </w:p>
        </w:tc>
        <w:tc>
          <w:tcPr>
            <w:tcW w:w="8647" w:type="dxa"/>
            <w:gridSpan w:val="14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Новые функции, полномочия, обязанности и права </w:t>
            </w:r>
            <w:r w:rsidRPr="005A7543">
              <w:rPr>
                <w:rFonts w:eastAsia="Calibri"/>
                <w:sz w:val="24"/>
                <w:szCs w:val="24"/>
              </w:rPr>
              <w:t xml:space="preserve">отраслевых (функциональных) органов, структурных подразделений </w:t>
            </w:r>
            <w:r w:rsidRPr="005A7543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5A7543">
              <w:rPr>
                <w:sz w:val="24"/>
                <w:szCs w:val="24"/>
              </w:rPr>
              <w:t>Демянского</w:t>
            </w:r>
            <w:proofErr w:type="spellEnd"/>
            <w:r w:rsidRPr="005A7543">
              <w:rPr>
                <w:sz w:val="24"/>
                <w:szCs w:val="24"/>
              </w:rPr>
              <w:t xml:space="preserve"> муниципального округа, иных органов, организаций или сведения об их изменении, а также порядок их реализации</w:t>
            </w:r>
          </w:p>
        </w:tc>
      </w:tr>
      <w:tr w:rsidR="009A2CD1" w:rsidRPr="009A2CD1" w:rsidTr="00EA2D81">
        <w:tc>
          <w:tcPr>
            <w:tcW w:w="1659" w:type="dxa"/>
            <w:gridSpan w:val="2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8.1.</w:t>
            </w:r>
          </w:p>
        </w:tc>
        <w:tc>
          <w:tcPr>
            <w:tcW w:w="1698" w:type="dxa"/>
            <w:gridSpan w:val="2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8.2.</w:t>
            </w:r>
          </w:p>
        </w:tc>
        <w:tc>
          <w:tcPr>
            <w:tcW w:w="1707" w:type="dxa"/>
            <w:gridSpan w:val="4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8.3.</w:t>
            </w:r>
          </w:p>
        </w:tc>
        <w:tc>
          <w:tcPr>
            <w:tcW w:w="2022" w:type="dxa"/>
            <w:gridSpan w:val="4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8.4.</w:t>
            </w:r>
          </w:p>
        </w:tc>
        <w:tc>
          <w:tcPr>
            <w:tcW w:w="2195" w:type="dxa"/>
            <w:gridSpan w:val="3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8.5.</w:t>
            </w:r>
          </w:p>
        </w:tc>
      </w:tr>
      <w:tr w:rsidR="009A2CD1" w:rsidRPr="009A2CD1" w:rsidTr="00EA2D81">
        <w:tc>
          <w:tcPr>
            <w:tcW w:w="1659" w:type="dxa"/>
            <w:gridSpan w:val="2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Наименование функции, полномочия, обязанности или права</w:t>
            </w:r>
          </w:p>
        </w:tc>
        <w:tc>
          <w:tcPr>
            <w:tcW w:w="1698" w:type="dxa"/>
            <w:gridSpan w:val="2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Характер изменения</w:t>
            </w:r>
          </w:p>
        </w:tc>
        <w:tc>
          <w:tcPr>
            <w:tcW w:w="1707" w:type="dxa"/>
            <w:gridSpan w:val="4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Предлагаемый порядок реализации</w:t>
            </w:r>
          </w:p>
        </w:tc>
        <w:tc>
          <w:tcPr>
            <w:tcW w:w="2022" w:type="dxa"/>
            <w:gridSpan w:val="4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Оценка изменения трудозатрат (чел./час в год), изменения численности сотрудников (чел.)</w:t>
            </w:r>
          </w:p>
        </w:tc>
        <w:tc>
          <w:tcPr>
            <w:tcW w:w="2195" w:type="dxa"/>
            <w:gridSpan w:val="3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Оценка изменения потребностей в иных ресурсах</w:t>
            </w:r>
          </w:p>
        </w:tc>
      </w:tr>
      <w:tr w:rsidR="009A2CD1" w:rsidRPr="009A2CD1" w:rsidTr="00EA2D81">
        <w:tc>
          <w:tcPr>
            <w:tcW w:w="9281" w:type="dxa"/>
            <w:gridSpan w:val="15"/>
          </w:tcPr>
          <w:p w:rsidR="00A71D39" w:rsidRPr="00627567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A71D39" w:rsidRPr="00627567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27567">
              <w:rPr>
                <w:sz w:val="24"/>
                <w:szCs w:val="24"/>
              </w:rPr>
              <w:t xml:space="preserve">Наименование </w:t>
            </w:r>
            <w:r w:rsidRPr="00627567">
              <w:rPr>
                <w:rFonts w:eastAsia="Calibri"/>
                <w:sz w:val="24"/>
                <w:szCs w:val="24"/>
              </w:rPr>
              <w:t xml:space="preserve">отраслевого (функционального) органа, структурного подразделения </w:t>
            </w:r>
            <w:r w:rsidRPr="00627567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627567">
              <w:rPr>
                <w:sz w:val="24"/>
                <w:szCs w:val="24"/>
              </w:rPr>
              <w:t>Демянского</w:t>
            </w:r>
            <w:proofErr w:type="spellEnd"/>
            <w:r w:rsidRPr="00627567">
              <w:rPr>
                <w:sz w:val="24"/>
                <w:szCs w:val="24"/>
              </w:rPr>
              <w:t xml:space="preserve"> муниципального округа, иного органа, организации</w:t>
            </w:r>
          </w:p>
          <w:p w:rsidR="00F47BBF" w:rsidRPr="00627567" w:rsidRDefault="00F47BBF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F47BBF" w:rsidRPr="009A2CD1" w:rsidRDefault="00F47BBF" w:rsidP="00086C65">
            <w:pPr>
              <w:widowControl w:val="0"/>
              <w:autoSpaceDE w:val="0"/>
              <w:autoSpaceDN w:val="0"/>
              <w:jc w:val="center"/>
              <w:rPr>
                <w:color w:val="FF0000"/>
                <w:sz w:val="24"/>
                <w:szCs w:val="24"/>
              </w:rPr>
            </w:pPr>
            <w:r w:rsidRPr="00627567"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:rsidTr="00EA2D81">
        <w:tc>
          <w:tcPr>
            <w:tcW w:w="1659" w:type="dxa"/>
            <w:gridSpan w:val="2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Функция 1 (полномочие, обязанность или право)</w:t>
            </w:r>
          </w:p>
          <w:p w:rsidR="005029FB" w:rsidRPr="005A7543" w:rsidRDefault="005029F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5029FB" w:rsidRPr="005A7543" w:rsidRDefault="005029FB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5029FB" w:rsidRPr="005A7543" w:rsidRDefault="005029FB" w:rsidP="00FD67C0">
            <w:pPr>
              <w:pStyle w:val="Default"/>
              <w:jc w:val="both"/>
              <w:rPr>
                <w:color w:val="auto"/>
              </w:rPr>
            </w:pPr>
            <w:r w:rsidRPr="005A7543">
              <w:rPr>
                <w:color w:val="auto"/>
              </w:rPr>
              <w:lastRenderedPageBreak/>
              <w:t xml:space="preserve">Проведение отбора, </w:t>
            </w:r>
          </w:p>
          <w:p w:rsidR="005029FB" w:rsidRPr="005A7543" w:rsidRDefault="005029FB" w:rsidP="00FD67C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работа с документами заявителя, инициирование заседания комиссии, заключение соглашения, контроль за соблюдением условий, целей и порядка предоставления субсидии, мониторинг </w:t>
            </w:r>
          </w:p>
          <w:p w:rsidR="005029FB" w:rsidRPr="005A7543" w:rsidRDefault="005029FB" w:rsidP="00FD67C0">
            <w:pPr>
              <w:pStyle w:val="Default"/>
              <w:jc w:val="both"/>
              <w:rPr>
                <w:color w:val="auto"/>
              </w:rPr>
            </w:pPr>
            <w:r w:rsidRPr="005A7543">
              <w:rPr>
                <w:color w:val="auto"/>
              </w:rPr>
              <w:t xml:space="preserve">достижения значений результатов предоставления субсидии </w:t>
            </w:r>
          </w:p>
        </w:tc>
        <w:tc>
          <w:tcPr>
            <w:tcW w:w="1698" w:type="dxa"/>
            <w:gridSpan w:val="2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lastRenderedPageBreak/>
              <w:t>новая / изменяемая</w:t>
            </w:r>
          </w:p>
          <w:p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7646C5" w:rsidRPr="005A7543" w:rsidRDefault="007646C5" w:rsidP="007646C5">
            <w:pPr>
              <w:pStyle w:val="Default"/>
              <w:rPr>
                <w:color w:val="auto"/>
              </w:rPr>
            </w:pPr>
            <w:r w:rsidRPr="005A7543">
              <w:rPr>
                <w:color w:val="auto"/>
              </w:rPr>
              <w:t xml:space="preserve">новая </w:t>
            </w:r>
          </w:p>
          <w:p w:rsidR="007646C5" w:rsidRPr="005A7543" w:rsidRDefault="007646C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4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87797E">
            <w:pPr>
              <w:pStyle w:val="Default"/>
              <w:rPr>
                <w:color w:val="auto"/>
              </w:rPr>
            </w:pPr>
            <w:r w:rsidRPr="005A7543">
              <w:rPr>
                <w:color w:val="auto"/>
              </w:rPr>
              <w:lastRenderedPageBreak/>
              <w:t xml:space="preserve">Закрепить необходимые обязанности в проекте муниципального </w:t>
            </w: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>НПА</w:t>
            </w:r>
          </w:p>
        </w:tc>
        <w:tc>
          <w:tcPr>
            <w:tcW w:w="2022" w:type="dxa"/>
            <w:gridSpan w:val="4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Штатная </w:t>
            </w:r>
            <w:r w:rsidRPr="005A7543">
              <w:rPr>
                <w:sz w:val="24"/>
                <w:szCs w:val="24"/>
              </w:rPr>
              <w:lastRenderedPageBreak/>
              <w:t xml:space="preserve">численность не меняется </w:t>
            </w:r>
          </w:p>
        </w:tc>
        <w:tc>
          <w:tcPr>
            <w:tcW w:w="2195" w:type="dxa"/>
            <w:gridSpan w:val="3"/>
          </w:tcPr>
          <w:p w:rsidR="00A71D39" w:rsidRPr="005A754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87797E" w:rsidRPr="005A7543" w:rsidRDefault="0087797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A7543">
              <w:rPr>
                <w:sz w:val="24"/>
                <w:szCs w:val="24"/>
              </w:rPr>
              <w:t xml:space="preserve">Увеличение ФОТ </w:t>
            </w:r>
            <w:r w:rsidRPr="005A7543">
              <w:rPr>
                <w:sz w:val="24"/>
                <w:szCs w:val="24"/>
              </w:rPr>
              <w:lastRenderedPageBreak/>
              <w:t>не потребуется</w:t>
            </w:r>
          </w:p>
        </w:tc>
      </w:tr>
      <w:tr w:rsidR="00A71D39" w:rsidRPr="002D6398" w:rsidTr="00EA2D81">
        <w:tc>
          <w:tcPr>
            <w:tcW w:w="1659" w:type="dxa"/>
            <w:gridSpan w:val="2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lastRenderedPageBreak/>
              <w:t>Функция 2 (полномочие, обязанность или право)</w:t>
            </w:r>
          </w:p>
        </w:tc>
        <w:tc>
          <w:tcPr>
            <w:tcW w:w="1698" w:type="dxa"/>
            <w:gridSpan w:val="2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новая / изменяемая</w:t>
            </w:r>
          </w:p>
        </w:tc>
        <w:tc>
          <w:tcPr>
            <w:tcW w:w="1707" w:type="dxa"/>
            <w:gridSpan w:val="4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4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3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p w:rsidR="00A71D39" w:rsidRPr="009A2CD1" w:rsidRDefault="00A71D39" w:rsidP="00A71D39">
      <w:pPr>
        <w:spacing w:line="360" w:lineRule="atLeast"/>
        <w:rPr>
          <w:color w:val="FF000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6"/>
        <w:gridCol w:w="1363"/>
        <w:gridCol w:w="330"/>
        <w:gridCol w:w="333"/>
        <w:gridCol w:w="343"/>
        <w:gridCol w:w="698"/>
        <w:gridCol w:w="340"/>
        <w:gridCol w:w="673"/>
        <w:gridCol w:w="685"/>
        <w:gridCol w:w="340"/>
        <w:gridCol w:w="335"/>
        <w:gridCol w:w="672"/>
        <w:gridCol w:w="340"/>
        <w:gridCol w:w="342"/>
        <w:gridCol w:w="1853"/>
      </w:tblGrid>
      <w:tr w:rsidR="009A2CD1" w:rsidRPr="009A2CD1" w:rsidTr="00455885">
        <w:tc>
          <w:tcPr>
            <w:tcW w:w="776" w:type="dxa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</w:t>
            </w:r>
          </w:p>
        </w:tc>
        <w:tc>
          <w:tcPr>
            <w:tcW w:w="8647" w:type="dxa"/>
            <w:gridSpan w:val="14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Оценка соответствующих расходов бюджета </w:t>
            </w:r>
            <w:proofErr w:type="spellStart"/>
            <w:r w:rsidRPr="002D6398">
              <w:rPr>
                <w:sz w:val="24"/>
                <w:szCs w:val="24"/>
              </w:rPr>
              <w:t>Демянского</w:t>
            </w:r>
            <w:proofErr w:type="spellEnd"/>
            <w:r w:rsidRPr="002D6398">
              <w:rPr>
                <w:sz w:val="24"/>
                <w:szCs w:val="24"/>
              </w:rPr>
              <w:t xml:space="preserve"> муниципального округа (возможных поступлений в него)</w:t>
            </w:r>
          </w:p>
        </w:tc>
      </w:tr>
      <w:tr w:rsidR="009A2CD1" w:rsidRPr="009A2CD1" w:rsidTr="00455885">
        <w:tc>
          <w:tcPr>
            <w:tcW w:w="2139" w:type="dxa"/>
            <w:gridSpan w:val="2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9.1.</w:t>
            </w:r>
          </w:p>
        </w:tc>
        <w:tc>
          <w:tcPr>
            <w:tcW w:w="4749" w:type="dxa"/>
            <w:gridSpan w:val="10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9.2.</w:t>
            </w:r>
          </w:p>
        </w:tc>
        <w:tc>
          <w:tcPr>
            <w:tcW w:w="2535" w:type="dxa"/>
            <w:gridSpan w:val="3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9.3.</w:t>
            </w:r>
          </w:p>
        </w:tc>
      </w:tr>
      <w:tr w:rsidR="009A2CD1" w:rsidRPr="009A2CD1" w:rsidTr="00455885">
        <w:tc>
          <w:tcPr>
            <w:tcW w:w="2139" w:type="dxa"/>
            <w:gridSpan w:val="2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Наименование новой, изменяемой функции, полномочия, обязанности или права</w:t>
            </w:r>
          </w:p>
        </w:tc>
        <w:tc>
          <w:tcPr>
            <w:tcW w:w="4749" w:type="dxa"/>
            <w:gridSpan w:val="10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Качественное описание расходов и возможных поступлений в бюджет</w:t>
            </w:r>
          </w:p>
        </w:tc>
        <w:tc>
          <w:tcPr>
            <w:tcW w:w="2535" w:type="dxa"/>
            <w:gridSpan w:val="3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Количественная оценка расходов и возможных поступлений (тыс. руб.)</w:t>
            </w:r>
          </w:p>
        </w:tc>
      </w:tr>
      <w:tr w:rsidR="009A2CD1" w:rsidRPr="009A2CD1" w:rsidTr="00455885">
        <w:tc>
          <w:tcPr>
            <w:tcW w:w="9423" w:type="dxa"/>
            <w:gridSpan w:val="15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Наименование </w:t>
            </w:r>
            <w:r w:rsidRPr="002D6398">
              <w:rPr>
                <w:rFonts w:eastAsia="Calibri"/>
                <w:sz w:val="24"/>
                <w:szCs w:val="24"/>
              </w:rPr>
              <w:t xml:space="preserve">отраслевого (функционального) органа и структурного подразделения </w:t>
            </w:r>
            <w:r w:rsidRPr="002D6398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2D6398">
              <w:rPr>
                <w:sz w:val="24"/>
                <w:szCs w:val="24"/>
              </w:rPr>
              <w:t>Демянского</w:t>
            </w:r>
            <w:proofErr w:type="spellEnd"/>
            <w:r w:rsidRPr="002D6398">
              <w:rPr>
                <w:sz w:val="24"/>
                <w:szCs w:val="24"/>
              </w:rPr>
              <w:t xml:space="preserve"> муниципального округа, которым будут реализовываться функции (полномочия, обязанности или права)</w:t>
            </w:r>
          </w:p>
          <w:p w:rsidR="007D3C00" w:rsidRPr="002D6398" w:rsidRDefault="007D3C00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D3C00" w:rsidRPr="002D6398" w:rsidRDefault="007D3C00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Управление по экономическому развитию и сельскому хозяйству</w:t>
            </w:r>
          </w:p>
        </w:tc>
      </w:tr>
      <w:tr w:rsidR="009A2CD1" w:rsidRPr="009A2CD1" w:rsidTr="00455885">
        <w:tc>
          <w:tcPr>
            <w:tcW w:w="2139" w:type="dxa"/>
            <w:gridSpan w:val="2"/>
            <w:vMerge w:val="restart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Функция 1 (полномочие, обязанность или право) (в соответствии с разделом 8 сводного отчета)</w:t>
            </w:r>
          </w:p>
        </w:tc>
        <w:tc>
          <w:tcPr>
            <w:tcW w:w="4749" w:type="dxa"/>
            <w:gridSpan w:val="10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единовременные расходы (указать год возникновения)</w:t>
            </w:r>
          </w:p>
        </w:tc>
        <w:tc>
          <w:tcPr>
            <w:tcW w:w="2535" w:type="dxa"/>
            <w:gridSpan w:val="3"/>
            <w:vMerge w:val="restart"/>
          </w:tcPr>
          <w:p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  <w:p w:rsidR="00226DE0" w:rsidRPr="002D6398" w:rsidRDefault="00226DE0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26DE0" w:rsidRPr="002D6398" w:rsidRDefault="00226DE0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26DE0" w:rsidRPr="002D6398" w:rsidRDefault="00226DE0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226DE0" w:rsidRPr="002D6398" w:rsidRDefault="00226DE0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2139" w:type="dxa"/>
            <w:gridSpan w:val="2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0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расходов 1</w:t>
            </w:r>
          </w:p>
          <w:p w:rsidR="0040134E" w:rsidRPr="002D6398" w:rsidRDefault="0040134E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2139" w:type="dxa"/>
            <w:gridSpan w:val="2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0"/>
          </w:tcPr>
          <w:p w:rsidR="002D6398" w:rsidRPr="002D6398" w:rsidRDefault="00A71D39" w:rsidP="002D6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периодические расходы за период </w:t>
            </w:r>
          </w:p>
          <w:p w:rsidR="00A71D39" w:rsidRPr="002D6398" w:rsidRDefault="002D6398" w:rsidP="002D639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__</w:t>
            </w:r>
            <w:r w:rsidR="00D478D4" w:rsidRPr="002D6398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535" w:type="dxa"/>
            <w:gridSpan w:val="3"/>
            <w:vMerge w:val="restart"/>
          </w:tcPr>
          <w:p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2139" w:type="dxa"/>
            <w:gridSpan w:val="2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0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35" w:type="dxa"/>
            <w:gridSpan w:val="3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2139" w:type="dxa"/>
            <w:gridSpan w:val="2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0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расходов N</w:t>
            </w:r>
          </w:p>
        </w:tc>
        <w:tc>
          <w:tcPr>
            <w:tcW w:w="2535" w:type="dxa"/>
            <w:gridSpan w:val="3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2139" w:type="dxa"/>
            <w:gridSpan w:val="2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0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возможные доходы за период</w:t>
            </w:r>
          </w:p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______годов</w:t>
            </w:r>
          </w:p>
        </w:tc>
        <w:tc>
          <w:tcPr>
            <w:tcW w:w="2535" w:type="dxa"/>
            <w:gridSpan w:val="3"/>
            <w:vMerge w:val="restart"/>
          </w:tcPr>
          <w:p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2139" w:type="dxa"/>
            <w:gridSpan w:val="2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0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поступления 1</w:t>
            </w:r>
          </w:p>
        </w:tc>
        <w:tc>
          <w:tcPr>
            <w:tcW w:w="2535" w:type="dxa"/>
            <w:gridSpan w:val="3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2139" w:type="dxa"/>
            <w:gridSpan w:val="2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49" w:type="dxa"/>
            <w:gridSpan w:val="10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вид поступления N</w:t>
            </w:r>
          </w:p>
        </w:tc>
        <w:tc>
          <w:tcPr>
            <w:tcW w:w="2535" w:type="dxa"/>
            <w:gridSpan w:val="3"/>
            <w:vMerge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6888" w:type="dxa"/>
            <w:gridSpan w:val="12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единовременные расходы по ______ годам</w:t>
            </w:r>
          </w:p>
        </w:tc>
        <w:tc>
          <w:tcPr>
            <w:tcW w:w="2535" w:type="dxa"/>
            <w:gridSpan w:val="3"/>
          </w:tcPr>
          <w:p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6888" w:type="dxa"/>
            <w:gridSpan w:val="12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ИТОГО периодические расходы за </w:t>
            </w:r>
            <w:r w:rsidR="00646910" w:rsidRPr="002D6398">
              <w:rPr>
                <w:sz w:val="24"/>
                <w:szCs w:val="24"/>
              </w:rPr>
              <w:t xml:space="preserve">2024 </w:t>
            </w:r>
            <w:r w:rsidRPr="002D6398">
              <w:rPr>
                <w:sz w:val="24"/>
                <w:szCs w:val="24"/>
              </w:rPr>
              <w:t>год</w:t>
            </w:r>
          </w:p>
        </w:tc>
        <w:tc>
          <w:tcPr>
            <w:tcW w:w="2535" w:type="dxa"/>
            <w:gridSpan w:val="3"/>
          </w:tcPr>
          <w:p w:rsidR="00A71D39" w:rsidRPr="002D6398" w:rsidRDefault="002D639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6888" w:type="dxa"/>
            <w:gridSpan w:val="12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возможные доходы за год</w:t>
            </w:r>
          </w:p>
        </w:tc>
        <w:tc>
          <w:tcPr>
            <w:tcW w:w="2535" w:type="dxa"/>
            <w:gridSpan w:val="3"/>
          </w:tcPr>
          <w:p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776" w:type="dxa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9.4.</w:t>
            </w:r>
          </w:p>
        </w:tc>
        <w:tc>
          <w:tcPr>
            <w:tcW w:w="6112" w:type="dxa"/>
            <w:gridSpan w:val="11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единовременные расходы</w:t>
            </w:r>
          </w:p>
        </w:tc>
        <w:tc>
          <w:tcPr>
            <w:tcW w:w="2535" w:type="dxa"/>
            <w:gridSpan w:val="3"/>
          </w:tcPr>
          <w:p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776" w:type="dxa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9.5.</w:t>
            </w:r>
          </w:p>
        </w:tc>
        <w:tc>
          <w:tcPr>
            <w:tcW w:w="6112" w:type="dxa"/>
            <w:gridSpan w:val="11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периодические расходы</w:t>
            </w:r>
          </w:p>
        </w:tc>
        <w:tc>
          <w:tcPr>
            <w:tcW w:w="2535" w:type="dxa"/>
            <w:gridSpan w:val="3"/>
          </w:tcPr>
          <w:p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776" w:type="dxa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9.6.</w:t>
            </w:r>
          </w:p>
        </w:tc>
        <w:tc>
          <w:tcPr>
            <w:tcW w:w="6112" w:type="dxa"/>
            <w:gridSpan w:val="11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ИТОГО возможные доходы</w:t>
            </w:r>
          </w:p>
        </w:tc>
        <w:tc>
          <w:tcPr>
            <w:tcW w:w="2535" w:type="dxa"/>
            <w:gridSpan w:val="3"/>
          </w:tcPr>
          <w:p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776" w:type="dxa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9.7.</w:t>
            </w:r>
          </w:p>
        </w:tc>
        <w:tc>
          <w:tcPr>
            <w:tcW w:w="6112" w:type="dxa"/>
            <w:gridSpan w:val="11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 xml:space="preserve">Иные сведения о расходах и возможных доходах бюджета </w:t>
            </w:r>
            <w:proofErr w:type="spellStart"/>
            <w:r w:rsidRPr="002D6398">
              <w:rPr>
                <w:sz w:val="24"/>
                <w:szCs w:val="24"/>
              </w:rPr>
              <w:t>Демянского</w:t>
            </w:r>
            <w:proofErr w:type="spellEnd"/>
            <w:r w:rsidRPr="002D6398"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535" w:type="dxa"/>
            <w:gridSpan w:val="3"/>
          </w:tcPr>
          <w:p w:rsidR="00A71D39" w:rsidRPr="002D6398" w:rsidRDefault="005D5C31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776" w:type="dxa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9.8.</w:t>
            </w:r>
          </w:p>
        </w:tc>
        <w:tc>
          <w:tcPr>
            <w:tcW w:w="6112" w:type="dxa"/>
            <w:gridSpan w:val="11"/>
          </w:tcPr>
          <w:p w:rsidR="00A71D39" w:rsidRPr="002D6398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2535" w:type="dxa"/>
            <w:gridSpan w:val="3"/>
          </w:tcPr>
          <w:p w:rsidR="00A71D39" w:rsidRPr="002D6398" w:rsidRDefault="005D5C31" w:rsidP="005D5C3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D6398">
              <w:rPr>
                <w:sz w:val="24"/>
                <w:szCs w:val="24"/>
              </w:rPr>
              <w:t>Ведомственные данные</w:t>
            </w:r>
          </w:p>
        </w:tc>
      </w:tr>
      <w:tr w:rsidR="009A2CD1" w:rsidRPr="009A2CD1" w:rsidTr="00455885">
        <w:tc>
          <w:tcPr>
            <w:tcW w:w="776" w:type="dxa"/>
          </w:tcPr>
          <w:p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outlineLvl w:val="2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</w:t>
            </w:r>
          </w:p>
        </w:tc>
        <w:tc>
          <w:tcPr>
            <w:tcW w:w="8647" w:type="dxa"/>
            <w:gridSpan w:val="14"/>
          </w:tcPr>
          <w:p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 xml:space="preserve">Новые или изменяющие ранее предусмотренные нормативными правовыми актами </w:t>
            </w:r>
            <w:proofErr w:type="spellStart"/>
            <w:r w:rsidRPr="00D91982">
              <w:rPr>
                <w:sz w:val="24"/>
                <w:szCs w:val="24"/>
              </w:rPr>
              <w:t>Демянского</w:t>
            </w:r>
            <w:proofErr w:type="spellEnd"/>
            <w:r w:rsidRPr="00D91982">
              <w:rPr>
                <w:sz w:val="24"/>
                <w:szCs w:val="24"/>
              </w:rPr>
              <w:t xml:space="preserve">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      </w:r>
            <w:proofErr w:type="spellStart"/>
            <w:r w:rsidRPr="00D91982">
              <w:rPr>
                <w:sz w:val="24"/>
                <w:szCs w:val="24"/>
              </w:rPr>
              <w:t>Демянского</w:t>
            </w:r>
            <w:proofErr w:type="spellEnd"/>
            <w:r w:rsidRPr="00D91982">
              <w:rPr>
                <w:sz w:val="24"/>
                <w:szCs w:val="24"/>
              </w:rPr>
              <w:t xml:space="preserve"> муниципального округа обязанности, запреты и ограничения для субъектов предпринимательской и инвестиционной деятельности, порядок организации их исполнения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10.1.</w:t>
            </w:r>
          </w:p>
        </w:tc>
        <w:tc>
          <w:tcPr>
            <w:tcW w:w="5431" w:type="dxa"/>
            <w:gridSpan w:val="12"/>
          </w:tcPr>
          <w:p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10.2.</w:t>
            </w:r>
          </w:p>
        </w:tc>
        <w:tc>
          <w:tcPr>
            <w:tcW w:w="1853" w:type="dxa"/>
          </w:tcPr>
          <w:p w:rsidR="00A71D39" w:rsidRPr="00D9198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10.3.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Группы потенциальных адресатов предлагаемого регулирования (в соответствии с пунктом 7.1 сводного отчета)</w:t>
            </w:r>
          </w:p>
        </w:tc>
        <w:tc>
          <w:tcPr>
            <w:tcW w:w="5431" w:type="dxa"/>
            <w:gridSpan w:val="12"/>
          </w:tcPr>
          <w:p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 xml:space="preserve">Новые или изменяющие ранее предусмотренные нормативными правовыми актами </w:t>
            </w:r>
            <w:proofErr w:type="spellStart"/>
            <w:r w:rsidRPr="00D91982">
              <w:rPr>
                <w:sz w:val="24"/>
                <w:szCs w:val="24"/>
              </w:rPr>
              <w:t>Демянского</w:t>
            </w:r>
            <w:proofErr w:type="spellEnd"/>
            <w:r w:rsidRPr="00D91982">
              <w:rPr>
                <w:sz w:val="24"/>
                <w:szCs w:val="24"/>
              </w:rPr>
              <w:t xml:space="preserve">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      </w:r>
            <w:proofErr w:type="spellStart"/>
            <w:r w:rsidRPr="00D91982">
              <w:rPr>
                <w:sz w:val="24"/>
                <w:szCs w:val="24"/>
              </w:rPr>
              <w:t>Демянского</w:t>
            </w:r>
            <w:proofErr w:type="spellEnd"/>
            <w:r w:rsidRPr="00D91982">
              <w:rPr>
                <w:sz w:val="24"/>
                <w:szCs w:val="24"/>
              </w:rPr>
              <w:t xml:space="preserve"> муниципального округа обязанности, запреты и ограничения для субъектов предпринимательской и инвестиционной деятельности (с указанием соответствующих положений проекта нормативного правового акта)</w:t>
            </w:r>
          </w:p>
        </w:tc>
        <w:tc>
          <w:tcPr>
            <w:tcW w:w="1853" w:type="dxa"/>
          </w:tcPr>
          <w:p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91982">
              <w:rPr>
                <w:sz w:val="24"/>
                <w:szCs w:val="24"/>
              </w:rPr>
              <w:t>Порядок организации исполнения обязанностей и соблюдения ограничений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157DB4" w:rsidRPr="00D91982" w:rsidRDefault="00157DB4" w:rsidP="00157DB4">
            <w:pPr>
              <w:pStyle w:val="Default"/>
              <w:rPr>
                <w:color w:val="auto"/>
              </w:rPr>
            </w:pPr>
            <w:r w:rsidRPr="00D91982">
              <w:rPr>
                <w:color w:val="auto"/>
              </w:rPr>
              <w:t>Юридические лица и индивидуальные предприниматели – субъекты малого и среднего предпринимательс</w:t>
            </w:r>
            <w:r w:rsidRPr="00D91982">
              <w:rPr>
                <w:color w:val="auto"/>
              </w:rPr>
              <w:lastRenderedPageBreak/>
              <w:t xml:space="preserve">тва (за исключением государственных (муниципальных) учреждений) </w:t>
            </w:r>
          </w:p>
          <w:p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31" w:type="dxa"/>
            <w:gridSpan w:val="12"/>
          </w:tcPr>
          <w:p w:rsidR="00AF39D4" w:rsidRPr="00D91982" w:rsidRDefault="00AF39D4" w:rsidP="00AF39D4">
            <w:pPr>
              <w:pStyle w:val="Default"/>
              <w:rPr>
                <w:color w:val="auto"/>
              </w:rPr>
            </w:pPr>
            <w:r w:rsidRPr="00D91982">
              <w:rPr>
                <w:color w:val="auto"/>
              </w:rPr>
              <w:lastRenderedPageBreak/>
              <w:t xml:space="preserve">Предоставление пакета документов на участие в отборе на заключение Соглашения; </w:t>
            </w:r>
            <w:r w:rsidR="00D91982" w:rsidRPr="00D91982">
              <w:rPr>
                <w:color w:val="auto"/>
              </w:rPr>
              <w:t>ежемесячное</w:t>
            </w:r>
            <w:r w:rsidRPr="00D91982">
              <w:rPr>
                <w:color w:val="auto"/>
              </w:rPr>
              <w:t xml:space="preserve"> предоставление необходимых документов на получение субсидии, взятие на себя обязательств по выполнению показателя результативности </w:t>
            </w:r>
          </w:p>
          <w:p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58028D" w:rsidRPr="00D91982" w:rsidRDefault="0058028D" w:rsidP="0058028D">
            <w:pPr>
              <w:pStyle w:val="Default"/>
              <w:rPr>
                <w:color w:val="auto"/>
              </w:rPr>
            </w:pPr>
            <w:r w:rsidRPr="00D91982">
              <w:rPr>
                <w:color w:val="auto"/>
              </w:rPr>
              <w:t xml:space="preserve">В соответствии с положениями муниципального НПА </w:t>
            </w:r>
          </w:p>
          <w:p w:rsidR="00A71D39" w:rsidRPr="00D9198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Группа N</w:t>
            </w:r>
          </w:p>
        </w:tc>
        <w:tc>
          <w:tcPr>
            <w:tcW w:w="5431" w:type="dxa"/>
            <w:gridSpan w:val="12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771" w:type="dxa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</w:t>
            </w:r>
          </w:p>
        </w:tc>
        <w:tc>
          <w:tcPr>
            <w:tcW w:w="8647" w:type="dxa"/>
            <w:gridSpan w:val="14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</w:t>
            </w:r>
          </w:p>
        </w:tc>
      </w:tr>
      <w:tr w:rsidR="009A2CD1" w:rsidRPr="009A2CD1" w:rsidTr="00455885">
        <w:tc>
          <w:tcPr>
            <w:tcW w:w="2802" w:type="dxa"/>
            <w:gridSpan w:val="4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11.1.</w:t>
            </w:r>
          </w:p>
        </w:tc>
        <w:tc>
          <w:tcPr>
            <w:tcW w:w="3414" w:type="dxa"/>
            <w:gridSpan w:val="7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11.2.</w:t>
            </w:r>
          </w:p>
        </w:tc>
        <w:tc>
          <w:tcPr>
            <w:tcW w:w="3202" w:type="dxa"/>
            <w:gridSpan w:val="4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11.3.</w:t>
            </w:r>
          </w:p>
        </w:tc>
      </w:tr>
      <w:tr w:rsidR="009A2CD1" w:rsidRPr="009A2CD1" w:rsidTr="00455885">
        <w:tc>
          <w:tcPr>
            <w:tcW w:w="2802" w:type="dxa"/>
            <w:gridSpan w:val="4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3414" w:type="dxa"/>
            <w:gridSpan w:val="7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Описание новых или изменения содержания существующих обязанностей и ограничений</w:t>
            </w:r>
          </w:p>
        </w:tc>
        <w:tc>
          <w:tcPr>
            <w:tcW w:w="3202" w:type="dxa"/>
            <w:gridSpan w:val="4"/>
          </w:tcPr>
          <w:p w:rsidR="00A71D39" w:rsidRPr="002374AC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374AC">
              <w:rPr>
                <w:sz w:val="24"/>
                <w:szCs w:val="24"/>
              </w:rPr>
              <w:t>Описание и оценка видов и расходов</w:t>
            </w:r>
          </w:p>
        </w:tc>
      </w:tr>
      <w:tr w:rsidR="009A2CD1" w:rsidRPr="009A2CD1" w:rsidTr="00FF389E">
        <w:trPr>
          <w:trHeight w:val="7835"/>
        </w:trPr>
        <w:tc>
          <w:tcPr>
            <w:tcW w:w="2802" w:type="dxa"/>
            <w:gridSpan w:val="4"/>
          </w:tcPr>
          <w:p w:rsidR="00107959" w:rsidRPr="00A24653" w:rsidRDefault="00107959" w:rsidP="00107959">
            <w:pPr>
              <w:pStyle w:val="Default"/>
              <w:rPr>
                <w:color w:val="auto"/>
              </w:rPr>
            </w:pPr>
            <w:r w:rsidRPr="00A24653">
              <w:rPr>
                <w:color w:val="auto"/>
              </w:rPr>
              <w:t xml:space="preserve">Юридические лица и индивидуальные </w:t>
            </w:r>
          </w:p>
          <w:p w:rsidR="00107959" w:rsidRPr="00A24653" w:rsidRDefault="00107959" w:rsidP="00107959">
            <w:pPr>
              <w:pStyle w:val="Default"/>
              <w:rPr>
                <w:color w:val="auto"/>
              </w:rPr>
            </w:pPr>
            <w:r w:rsidRPr="00A24653">
              <w:rPr>
                <w:color w:val="auto"/>
              </w:rPr>
              <w:t xml:space="preserve">предприниматели – субъекты малого и среднего предпринимательства (за исключением государственных (муниципальных) учреждений) </w:t>
            </w:r>
          </w:p>
          <w:p w:rsidR="00A71D39" w:rsidRPr="00A2465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14" w:type="dxa"/>
            <w:gridSpan w:val="7"/>
          </w:tcPr>
          <w:p w:rsidR="00DB5373" w:rsidRPr="00A24653" w:rsidRDefault="00DB5373" w:rsidP="00DB5373">
            <w:pPr>
              <w:pStyle w:val="Default"/>
              <w:rPr>
                <w:color w:val="auto"/>
              </w:rPr>
            </w:pPr>
            <w:r w:rsidRPr="00A24653">
              <w:rPr>
                <w:color w:val="auto"/>
              </w:rPr>
              <w:t xml:space="preserve">Предоставление пакета документов на участие в отборе на заключение Соглашения; ежеквартальное предоставление необходимых документов на получение субсидии, взятие на себя обязательств по выполнению показателя результативности </w:t>
            </w:r>
          </w:p>
          <w:p w:rsidR="00A71D39" w:rsidRPr="00A24653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02" w:type="dxa"/>
            <w:gridSpan w:val="4"/>
          </w:tcPr>
          <w:p w:rsidR="00604D90" w:rsidRPr="00A24653" w:rsidRDefault="00604D90" w:rsidP="00604D90">
            <w:pPr>
              <w:pStyle w:val="Default"/>
              <w:rPr>
                <w:color w:val="auto"/>
              </w:rPr>
            </w:pPr>
            <w:r w:rsidRPr="00A24653">
              <w:rPr>
                <w:color w:val="auto"/>
              </w:rPr>
              <w:t xml:space="preserve">Доход составит </w:t>
            </w:r>
            <w:r w:rsidR="00A24653" w:rsidRPr="00960D89">
              <w:rPr>
                <w:color w:val="auto"/>
              </w:rPr>
              <w:t>100</w:t>
            </w:r>
            <w:r w:rsidRPr="00A24653">
              <w:rPr>
                <w:color w:val="auto"/>
              </w:rPr>
              <w:t xml:space="preserve">% произведённых и </w:t>
            </w:r>
          </w:p>
          <w:p w:rsidR="00A71D39" w:rsidRPr="00A24653" w:rsidRDefault="00960D89" w:rsidP="00102E6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подтверждённых затрат на обеспечение твердым топливом (дровами) семей граждан, </w:t>
            </w:r>
            <w:r w:rsidR="00102E6E" w:rsidRPr="00BC3423">
              <w:t xml:space="preserve">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="00102E6E" w:rsidRPr="00BC3423">
              <w:t>Росгвардии</w:t>
            </w:r>
            <w:proofErr w:type="spellEnd"/>
            <w:r w:rsidR="00102E6E" w:rsidRPr="00BC3423">
              <w:t>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      </w:r>
            <w:r w:rsidR="00102E6E">
              <w:t>, включающих заготовку, распил, расколку и доставку по адресам проживания семей</w:t>
            </w:r>
          </w:p>
        </w:tc>
      </w:tr>
      <w:tr w:rsidR="009A2CD1" w:rsidRPr="009A2CD1" w:rsidTr="00455885">
        <w:tc>
          <w:tcPr>
            <w:tcW w:w="2802" w:type="dxa"/>
            <w:gridSpan w:val="4"/>
          </w:tcPr>
          <w:p w:rsidR="00A71D39" w:rsidRPr="00FF389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FF389E">
              <w:rPr>
                <w:sz w:val="24"/>
                <w:szCs w:val="24"/>
              </w:rPr>
              <w:t>11.4. Источник данных</w:t>
            </w:r>
          </w:p>
        </w:tc>
        <w:tc>
          <w:tcPr>
            <w:tcW w:w="6616" w:type="dxa"/>
            <w:gridSpan w:val="11"/>
          </w:tcPr>
          <w:p w:rsidR="00A71D39" w:rsidRPr="00FF389E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9418" w:type="dxa"/>
            <w:gridSpan w:val="15"/>
          </w:tcPr>
          <w:p w:rsidR="00A71D39" w:rsidRPr="00FF389E" w:rsidRDefault="00FF389E" w:rsidP="005C404E">
            <w:pPr>
              <w:pStyle w:val="Default"/>
              <w:rPr>
                <w:color w:val="auto"/>
              </w:rPr>
            </w:pPr>
            <w:r w:rsidRPr="00FF389E">
              <w:rPr>
                <w:color w:val="auto"/>
              </w:rPr>
              <w:t>Проект муниципального правового акта</w:t>
            </w:r>
            <w:r w:rsidR="005C404E" w:rsidRPr="00FF389E">
              <w:rPr>
                <w:color w:val="auto"/>
              </w:rPr>
              <w:t xml:space="preserve"> </w:t>
            </w:r>
          </w:p>
        </w:tc>
      </w:tr>
      <w:tr w:rsidR="009A2CD1" w:rsidRPr="009A2CD1" w:rsidTr="00455885">
        <w:tc>
          <w:tcPr>
            <w:tcW w:w="9418" w:type="dxa"/>
            <w:gridSpan w:val="15"/>
          </w:tcPr>
          <w:p w:rsidR="00A71D39" w:rsidRPr="00FF389E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389E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455885">
        <w:tc>
          <w:tcPr>
            <w:tcW w:w="771" w:type="dxa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</w:t>
            </w:r>
          </w:p>
        </w:tc>
        <w:tc>
          <w:tcPr>
            <w:tcW w:w="8647" w:type="dxa"/>
            <w:gridSpan w:val="14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 xml:space="preserve">Риски решения проблемы предложенным способом правового регулирования и </w:t>
            </w:r>
            <w:r w:rsidRPr="0047565A">
              <w:rPr>
                <w:sz w:val="24"/>
                <w:szCs w:val="24"/>
              </w:rPr>
              <w:lastRenderedPageBreak/>
              <w:t>риски негативных последствий</w:t>
            </w:r>
          </w:p>
        </w:tc>
      </w:tr>
      <w:tr w:rsidR="009A2CD1" w:rsidRPr="009A2CD1" w:rsidTr="00455885">
        <w:trPr>
          <w:trHeight w:val="16"/>
        </w:trPr>
        <w:tc>
          <w:tcPr>
            <w:tcW w:w="2469" w:type="dxa"/>
            <w:gridSpan w:val="3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lastRenderedPageBreak/>
              <w:t>12.1.</w:t>
            </w:r>
          </w:p>
        </w:tc>
        <w:tc>
          <w:tcPr>
            <w:tcW w:w="2387" w:type="dxa"/>
            <w:gridSpan w:val="5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12.2.</w:t>
            </w:r>
          </w:p>
        </w:tc>
        <w:tc>
          <w:tcPr>
            <w:tcW w:w="2367" w:type="dxa"/>
            <w:gridSpan w:val="5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12.3.</w:t>
            </w:r>
          </w:p>
        </w:tc>
        <w:tc>
          <w:tcPr>
            <w:tcW w:w="2195" w:type="dxa"/>
            <w:gridSpan w:val="2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12.4.</w:t>
            </w:r>
          </w:p>
        </w:tc>
      </w:tr>
      <w:tr w:rsidR="009A2CD1" w:rsidRPr="009A2CD1" w:rsidTr="00455885">
        <w:tc>
          <w:tcPr>
            <w:tcW w:w="2469" w:type="dxa"/>
            <w:gridSpan w:val="3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2387" w:type="dxa"/>
            <w:gridSpan w:val="5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Оценка вероятности наступления рисков</w:t>
            </w:r>
          </w:p>
        </w:tc>
        <w:tc>
          <w:tcPr>
            <w:tcW w:w="2367" w:type="dxa"/>
            <w:gridSpan w:val="5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Методы контроля эффективности избранного способа достижения цели</w:t>
            </w:r>
          </w:p>
        </w:tc>
        <w:tc>
          <w:tcPr>
            <w:tcW w:w="2195" w:type="dxa"/>
            <w:gridSpan w:val="2"/>
          </w:tcPr>
          <w:p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Степень контроля рисков</w:t>
            </w:r>
          </w:p>
        </w:tc>
      </w:tr>
      <w:tr w:rsidR="009A2CD1" w:rsidRPr="009A2CD1" w:rsidTr="00455885">
        <w:tc>
          <w:tcPr>
            <w:tcW w:w="2469" w:type="dxa"/>
            <w:gridSpan w:val="3"/>
          </w:tcPr>
          <w:p w:rsidR="00FB4941" w:rsidRPr="0047565A" w:rsidRDefault="00FB4941" w:rsidP="00FB4941">
            <w:pPr>
              <w:pStyle w:val="Default"/>
              <w:jc w:val="both"/>
              <w:rPr>
                <w:color w:val="auto"/>
              </w:rPr>
            </w:pPr>
            <w:r w:rsidRPr="0047565A">
              <w:rPr>
                <w:color w:val="auto"/>
              </w:rPr>
              <w:t xml:space="preserve">Непредставление заявок на участие в отборе на заключение Соглашения </w:t>
            </w:r>
          </w:p>
          <w:p w:rsidR="00A71D39" w:rsidRPr="0047565A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5"/>
          </w:tcPr>
          <w:p w:rsidR="00FB4941" w:rsidRPr="0047565A" w:rsidRDefault="00FB4941" w:rsidP="00FB4941">
            <w:pPr>
              <w:pStyle w:val="Default"/>
              <w:rPr>
                <w:color w:val="auto"/>
              </w:rPr>
            </w:pPr>
            <w:r w:rsidRPr="0047565A">
              <w:rPr>
                <w:color w:val="auto"/>
              </w:rPr>
              <w:t xml:space="preserve">Низкая </w:t>
            </w:r>
          </w:p>
          <w:p w:rsidR="00A71D39" w:rsidRPr="0047565A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5"/>
          </w:tcPr>
          <w:p w:rsidR="00A71D39" w:rsidRPr="0047565A" w:rsidRDefault="00FB4941" w:rsidP="00FB4941">
            <w:pPr>
              <w:pStyle w:val="Default"/>
              <w:rPr>
                <w:color w:val="auto"/>
              </w:rPr>
            </w:pPr>
            <w:r w:rsidRPr="0047565A">
              <w:rPr>
                <w:color w:val="auto"/>
              </w:rPr>
              <w:t xml:space="preserve">Адресное информирование потенциальных участников, размещение информация в публичном пространстве на официальных страницах администрации в социальных сетях </w:t>
            </w:r>
          </w:p>
        </w:tc>
        <w:tc>
          <w:tcPr>
            <w:tcW w:w="2195" w:type="dxa"/>
            <w:gridSpan w:val="2"/>
          </w:tcPr>
          <w:p w:rsidR="00A71D39" w:rsidRPr="0047565A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47565A">
              <w:rPr>
                <w:sz w:val="24"/>
                <w:szCs w:val="24"/>
              </w:rPr>
              <w:t>В</w:t>
            </w:r>
            <w:r w:rsidR="00FB4941" w:rsidRPr="0047565A">
              <w:rPr>
                <w:sz w:val="24"/>
                <w:szCs w:val="24"/>
              </w:rPr>
              <w:t>ысокая</w:t>
            </w:r>
          </w:p>
          <w:p w:rsidR="00EA22B9" w:rsidRPr="0047565A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2469" w:type="dxa"/>
            <w:gridSpan w:val="3"/>
          </w:tcPr>
          <w:p w:rsidR="00EA22B9" w:rsidRPr="00DA2023" w:rsidRDefault="00EA22B9" w:rsidP="00EA22B9">
            <w:pPr>
              <w:pStyle w:val="Default"/>
              <w:jc w:val="both"/>
              <w:rPr>
                <w:color w:val="auto"/>
              </w:rPr>
            </w:pPr>
            <w:r w:rsidRPr="00DA2023">
              <w:rPr>
                <w:color w:val="auto"/>
              </w:rPr>
              <w:t xml:space="preserve">Непредставление заявок на получение </w:t>
            </w:r>
          </w:p>
          <w:p w:rsidR="00A71D39" w:rsidRPr="00DA2023" w:rsidRDefault="00EA22B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DA2023">
              <w:rPr>
                <w:sz w:val="24"/>
                <w:szCs w:val="24"/>
              </w:rPr>
              <w:t>субсидии</w:t>
            </w:r>
          </w:p>
        </w:tc>
        <w:tc>
          <w:tcPr>
            <w:tcW w:w="2387" w:type="dxa"/>
            <w:gridSpan w:val="5"/>
          </w:tcPr>
          <w:p w:rsidR="00A71D3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2023">
              <w:rPr>
                <w:sz w:val="24"/>
                <w:szCs w:val="24"/>
              </w:rPr>
              <w:t>Низкая</w:t>
            </w:r>
          </w:p>
          <w:p w:rsidR="00EA22B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367" w:type="dxa"/>
            <w:gridSpan w:val="5"/>
          </w:tcPr>
          <w:p w:rsidR="00A71D3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2023">
              <w:rPr>
                <w:sz w:val="24"/>
                <w:szCs w:val="24"/>
              </w:rPr>
              <w:t>Адресная работа с получателями субсидии</w:t>
            </w:r>
          </w:p>
        </w:tc>
        <w:tc>
          <w:tcPr>
            <w:tcW w:w="2195" w:type="dxa"/>
            <w:gridSpan w:val="2"/>
          </w:tcPr>
          <w:p w:rsidR="00A71D3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A2023">
              <w:rPr>
                <w:sz w:val="24"/>
                <w:szCs w:val="24"/>
              </w:rPr>
              <w:t>Высокая</w:t>
            </w:r>
          </w:p>
          <w:p w:rsidR="00EA22B9" w:rsidRPr="00DA2023" w:rsidRDefault="00EA22B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771" w:type="dxa"/>
            <w:vMerge w:val="restart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12.5.</w:t>
            </w:r>
          </w:p>
        </w:tc>
        <w:tc>
          <w:tcPr>
            <w:tcW w:w="2369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78" w:type="dxa"/>
            <w:gridSpan w:val="10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771" w:type="dxa"/>
            <w:vMerge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455885">
        <w:tc>
          <w:tcPr>
            <w:tcW w:w="771" w:type="dxa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</w:t>
            </w:r>
          </w:p>
        </w:tc>
        <w:tc>
          <w:tcPr>
            <w:tcW w:w="8647" w:type="dxa"/>
            <w:gridSpan w:val="1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методов контроля эффективности избранного способа достижения цели правового регулирования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13.1.</w:t>
            </w:r>
          </w:p>
        </w:tc>
        <w:tc>
          <w:tcPr>
            <w:tcW w:w="2044" w:type="dxa"/>
            <w:gridSpan w:val="5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13.2.</w:t>
            </w:r>
          </w:p>
        </w:tc>
        <w:tc>
          <w:tcPr>
            <w:tcW w:w="1698" w:type="dxa"/>
            <w:gridSpan w:val="3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13.3.</w:t>
            </w:r>
          </w:p>
        </w:tc>
        <w:tc>
          <w:tcPr>
            <w:tcW w:w="1689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13.4.</w:t>
            </w:r>
          </w:p>
        </w:tc>
        <w:tc>
          <w:tcPr>
            <w:tcW w:w="1853" w:type="dxa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13.5.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Наименование цели правового регулирования</w:t>
            </w:r>
          </w:p>
        </w:tc>
        <w:tc>
          <w:tcPr>
            <w:tcW w:w="2044" w:type="dxa"/>
            <w:gridSpan w:val="5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Показатели достижения цели правового регулирования</w:t>
            </w:r>
          </w:p>
        </w:tc>
        <w:tc>
          <w:tcPr>
            <w:tcW w:w="1698" w:type="dxa"/>
            <w:gridSpan w:val="3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1689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Способ расчета показателя</w:t>
            </w:r>
          </w:p>
        </w:tc>
        <w:tc>
          <w:tcPr>
            <w:tcW w:w="1853" w:type="dxa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Источники информации для расчета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(Цель 1 из раздела 5 сводного отчета)</w:t>
            </w:r>
          </w:p>
        </w:tc>
        <w:tc>
          <w:tcPr>
            <w:tcW w:w="2044" w:type="dxa"/>
            <w:gridSpan w:val="5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(Индикатор 1.1)</w:t>
            </w:r>
          </w:p>
        </w:tc>
        <w:tc>
          <w:tcPr>
            <w:tcW w:w="1698" w:type="dxa"/>
            <w:gridSpan w:val="3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183DA4" w:rsidRPr="002506EB" w:rsidRDefault="00183DA4" w:rsidP="00183DA4">
            <w:pPr>
              <w:pStyle w:val="Default"/>
              <w:rPr>
                <w:color w:val="auto"/>
              </w:rPr>
            </w:pPr>
            <w:r w:rsidRPr="002506EB">
              <w:rPr>
                <w:color w:val="auto"/>
              </w:rPr>
              <w:t xml:space="preserve">разработка и принятие соответствующего муниципального </w:t>
            </w:r>
          </w:p>
          <w:p w:rsidR="00A71D39" w:rsidRPr="002506EB" w:rsidRDefault="00183DA4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НПА</w:t>
            </w:r>
          </w:p>
        </w:tc>
        <w:tc>
          <w:tcPr>
            <w:tcW w:w="2044" w:type="dxa"/>
            <w:gridSpan w:val="5"/>
          </w:tcPr>
          <w:p w:rsidR="00A71D39" w:rsidRPr="002506EB" w:rsidRDefault="00D80C4D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100</w:t>
            </w:r>
          </w:p>
        </w:tc>
        <w:tc>
          <w:tcPr>
            <w:tcW w:w="1698" w:type="dxa"/>
            <w:gridSpan w:val="3"/>
          </w:tcPr>
          <w:p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%</w:t>
            </w:r>
          </w:p>
        </w:tc>
        <w:tc>
          <w:tcPr>
            <w:tcW w:w="1689" w:type="dxa"/>
            <w:gridSpan w:val="4"/>
          </w:tcPr>
          <w:p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2506EB" w:rsidRDefault="00A71D39" w:rsidP="009F74F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 xml:space="preserve">(Цель </w:t>
            </w:r>
            <w:r w:rsidR="009F74F1" w:rsidRPr="002506EB">
              <w:rPr>
                <w:sz w:val="24"/>
                <w:szCs w:val="24"/>
              </w:rPr>
              <w:t xml:space="preserve">2 </w:t>
            </w:r>
            <w:r w:rsidRPr="002506EB">
              <w:rPr>
                <w:sz w:val="24"/>
                <w:szCs w:val="24"/>
              </w:rPr>
              <w:t>из раздела 5 сводного отчета)</w:t>
            </w:r>
          </w:p>
        </w:tc>
        <w:tc>
          <w:tcPr>
            <w:tcW w:w="2044" w:type="dxa"/>
            <w:gridSpan w:val="5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(Индикатор 1.1)</w:t>
            </w:r>
          </w:p>
        </w:tc>
        <w:tc>
          <w:tcPr>
            <w:tcW w:w="1698" w:type="dxa"/>
            <w:gridSpan w:val="3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9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53" w:type="dxa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8D52AE" w:rsidRPr="002506EB" w:rsidRDefault="008D52AE" w:rsidP="008D52AE">
            <w:pPr>
              <w:pStyle w:val="Default"/>
              <w:rPr>
                <w:color w:val="auto"/>
              </w:rPr>
            </w:pPr>
            <w:r w:rsidRPr="002506EB">
              <w:rPr>
                <w:color w:val="auto"/>
              </w:rPr>
              <w:t xml:space="preserve">проведения отбора на заключение Соглашения и ежеквартальное </w:t>
            </w:r>
            <w:r w:rsidRPr="002506EB">
              <w:rPr>
                <w:color w:val="auto"/>
              </w:rPr>
              <w:lastRenderedPageBreak/>
              <w:t xml:space="preserve">предоставления субсидии предпринимателям </w:t>
            </w:r>
          </w:p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044" w:type="dxa"/>
            <w:gridSpan w:val="5"/>
          </w:tcPr>
          <w:p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1698" w:type="dxa"/>
            <w:gridSpan w:val="3"/>
          </w:tcPr>
          <w:p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%</w:t>
            </w:r>
          </w:p>
        </w:tc>
        <w:tc>
          <w:tcPr>
            <w:tcW w:w="1689" w:type="dxa"/>
            <w:gridSpan w:val="4"/>
          </w:tcPr>
          <w:p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  <w:tc>
          <w:tcPr>
            <w:tcW w:w="1853" w:type="dxa"/>
          </w:tcPr>
          <w:p w:rsidR="00A71D39" w:rsidRPr="002506EB" w:rsidRDefault="00D80C4D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771" w:type="dxa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13.6.</w:t>
            </w:r>
          </w:p>
        </w:tc>
        <w:tc>
          <w:tcPr>
            <w:tcW w:w="8647" w:type="dxa"/>
            <w:gridSpan w:val="1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Оценка общих затрат на ведение мониторинга (в среднем в год)</w:t>
            </w:r>
          </w:p>
        </w:tc>
      </w:tr>
      <w:tr w:rsidR="009A2CD1" w:rsidRPr="009A2CD1" w:rsidTr="00455885">
        <w:tc>
          <w:tcPr>
            <w:tcW w:w="771" w:type="dxa"/>
            <w:vMerge w:val="restart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13.7.</w:t>
            </w:r>
          </w:p>
        </w:tc>
        <w:tc>
          <w:tcPr>
            <w:tcW w:w="8647" w:type="dxa"/>
            <w:gridSpan w:val="1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методов контроля эффективности избранного способа достижения цели правового регулирования, программы мониторинга и иных способов (методов) оценки достижения заявленной цели правового регулирования</w:t>
            </w:r>
          </w:p>
        </w:tc>
      </w:tr>
      <w:tr w:rsidR="009A2CD1" w:rsidRPr="009A2CD1" w:rsidTr="00455885">
        <w:tc>
          <w:tcPr>
            <w:tcW w:w="771" w:type="dxa"/>
            <w:vMerge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455885">
        <w:tc>
          <w:tcPr>
            <w:tcW w:w="771" w:type="dxa"/>
            <w:vMerge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455885">
        <w:tc>
          <w:tcPr>
            <w:tcW w:w="771" w:type="dxa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</w:t>
            </w:r>
          </w:p>
        </w:tc>
        <w:tc>
          <w:tcPr>
            <w:tcW w:w="8647" w:type="dxa"/>
            <w:gridSpan w:val="1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Необходимые для достижения заявленных целей правового регулирования организационно-технические, методологические, информационные и иные мероприятия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14.1.</w:t>
            </w:r>
          </w:p>
        </w:tc>
        <w:tc>
          <w:tcPr>
            <w:tcW w:w="1704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14.2.</w:t>
            </w:r>
          </w:p>
        </w:tc>
        <w:tc>
          <w:tcPr>
            <w:tcW w:w="1698" w:type="dxa"/>
            <w:gridSpan w:val="3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14.3.</w:t>
            </w:r>
          </w:p>
        </w:tc>
        <w:tc>
          <w:tcPr>
            <w:tcW w:w="1687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14.4.</w:t>
            </w:r>
          </w:p>
        </w:tc>
        <w:tc>
          <w:tcPr>
            <w:tcW w:w="2195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14.5.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Мероприятия, необходимые для достижения целей правового регулирования</w:t>
            </w:r>
          </w:p>
        </w:tc>
        <w:tc>
          <w:tcPr>
            <w:tcW w:w="1704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Сроки мероприятий</w:t>
            </w:r>
          </w:p>
        </w:tc>
        <w:tc>
          <w:tcPr>
            <w:tcW w:w="1698" w:type="dxa"/>
            <w:gridSpan w:val="3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Описание ожидаемого результата</w:t>
            </w:r>
          </w:p>
        </w:tc>
        <w:tc>
          <w:tcPr>
            <w:tcW w:w="1687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2506EB">
              <w:rPr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2195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Мероприятие N 1</w:t>
            </w:r>
          </w:p>
          <w:p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Проведение процедуры ОРВ</w:t>
            </w:r>
          </w:p>
        </w:tc>
        <w:tc>
          <w:tcPr>
            <w:tcW w:w="1704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A12CE8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1 месяц</w:t>
            </w:r>
          </w:p>
        </w:tc>
        <w:tc>
          <w:tcPr>
            <w:tcW w:w="1698" w:type="dxa"/>
            <w:gridSpan w:val="3"/>
          </w:tcPr>
          <w:p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Получения заключения уполномоченного органа о проведении ОРВ</w:t>
            </w:r>
          </w:p>
        </w:tc>
        <w:tc>
          <w:tcPr>
            <w:tcW w:w="1687" w:type="dxa"/>
            <w:gridSpan w:val="4"/>
          </w:tcPr>
          <w:p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Не требуется</w:t>
            </w:r>
          </w:p>
        </w:tc>
        <w:tc>
          <w:tcPr>
            <w:tcW w:w="2195" w:type="dxa"/>
            <w:gridSpan w:val="2"/>
          </w:tcPr>
          <w:p w:rsidR="00A71D39" w:rsidRPr="002506EB" w:rsidRDefault="00A12CE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>-</w:t>
            </w:r>
          </w:p>
        </w:tc>
      </w:tr>
      <w:tr w:rsidR="009A2CD1" w:rsidRPr="009A2CD1" w:rsidTr="00455885">
        <w:tc>
          <w:tcPr>
            <w:tcW w:w="2134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506EB">
              <w:rPr>
                <w:sz w:val="24"/>
                <w:szCs w:val="24"/>
              </w:rPr>
              <w:t xml:space="preserve">Мероприятие N </w:t>
            </w:r>
            <w:proofErr w:type="spellStart"/>
            <w:r w:rsidRPr="002506EB"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1704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7" w:type="dxa"/>
            <w:gridSpan w:val="4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</w:tcPr>
          <w:p w:rsidR="00A71D39" w:rsidRPr="002506E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0C5FFB" w:rsidTr="00455885">
        <w:tc>
          <w:tcPr>
            <w:tcW w:w="771" w:type="dxa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14.6.</w:t>
            </w:r>
          </w:p>
        </w:tc>
        <w:tc>
          <w:tcPr>
            <w:tcW w:w="8647" w:type="dxa"/>
            <w:gridSpan w:val="14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Общий объем затрат на необходимые для достижения заявленных целей правового регулирования организационно-технические, методологические, информационные и иные мероприятия __</w:t>
            </w:r>
            <w:r w:rsidR="002A6055" w:rsidRPr="000C5FFB">
              <w:rPr>
                <w:sz w:val="24"/>
                <w:szCs w:val="24"/>
              </w:rPr>
              <w:t>0</w:t>
            </w:r>
            <w:r w:rsidRPr="000C5FFB">
              <w:rPr>
                <w:sz w:val="24"/>
                <w:szCs w:val="24"/>
              </w:rPr>
              <w:t>___ тыс. руб.</w:t>
            </w:r>
          </w:p>
        </w:tc>
      </w:tr>
      <w:tr w:rsidR="009A2CD1" w:rsidRPr="000C5FFB" w:rsidTr="00455885">
        <w:tc>
          <w:tcPr>
            <w:tcW w:w="771" w:type="dxa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</w:t>
            </w:r>
          </w:p>
        </w:tc>
        <w:tc>
          <w:tcPr>
            <w:tcW w:w="8647" w:type="dxa"/>
            <w:gridSpan w:val="14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Индикативные показатели, программы мониторинга и иные способы (методы) оценки достижения заявленных целей правового регулирования</w:t>
            </w:r>
          </w:p>
        </w:tc>
      </w:tr>
    </w:tbl>
    <w:p w:rsidR="00A71D39" w:rsidRPr="000C5FFB" w:rsidRDefault="00A71D39" w:rsidP="00A71D39">
      <w:pPr>
        <w:spacing w:line="360" w:lineRule="atLeast"/>
        <w:rPr>
          <w:sz w:val="24"/>
          <w:szCs w:val="24"/>
        </w:rPr>
      </w:pPr>
    </w:p>
    <w:p w:rsidR="00A71D39" w:rsidRPr="000C5FFB" w:rsidRDefault="00A71D39" w:rsidP="00A71D39">
      <w:pPr>
        <w:spacing w:line="360" w:lineRule="atLeast"/>
        <w:rPr>
          <w:sz w:val="24"/>
          <w:szCs w:val="24"/>
        </w:rPr>
      </w:pPr>
    </w:p>
    <w:p w:rsidR="00A71D39" w:rsidRPr="000C5FFB" w:rsidRDefault="00A71D39" w:rsidP="00A71D39">
      <w:pPr>
        <w:spacing w:line="360" w:lineRule="atLeast"/>
        <w:rPr>
          <w:sz w:val="24"/>
          <w:szCs w:val="24"/>
        </w:rPr>
      </w:pPr>
    </w:p>
    <w:p w:rsidR="00A71D39" w:rsidRPr="000C5FFB" w:rsidRDefault="00A71D39" w:rsidP="00A71D39">
      <w:pPr>
        <w:spacing w:line="360" w:lineRule="atLeast"/>
        <w:rPr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363"/>
        <w:gridCol w:w="335"/>
        <w:gridCol w:w="671"/>
        <w:gridCol w:w="354"/>
        <w:gridCol w:w="1024"/>
        <w:gridCol w:w="1018"/>
        <w:gridCol w:w="1018"/>
        <w:gridCol w:w="329"/>
        <w:gridCol w:w="340"/>
        <w:gridCol w:w="342"/>
        <w:gridCol w:w="1853"/>
      </w:tblGrid>
      <w:tr w:rsidR="009A2CD1" w:rsidRPr="000C5FFB" w:rsidTr="00086C65">
        <w:tc>
          <w:tcPr>
            <w:tcW w:w="2265" w:type="dxa"/>
            <w:gridSpan w:val="3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15.1.</w:t>
            </w:r>
          </w:p>
        </w:tc>
        <w:tc>
          <w:tcPr>
            <w:tcW w:w="2049" w:type="dxa"/>
            <w:gridSpan w:val="3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15.2.</w:t>
            </w:r>
          </w:p>
        </w:tc>
        <w:tc>
          <w:tcPr>
            <w:tcW w:w="2365" w:type="dxa"/>
            <w:gridSpan w:val="3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15.3.</w:t>
            </w:r>
          </w:p>
        </w:tc>
        <w:tc>
          <w:tcPr>
            <w:tcW w:w="2535" w:type="dxa"/>
            <w:gridSpan w:val="3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15.4.</w:t>
            </w:r>
          </w:p>
        </w:tc>
      </w:tr>
      <w:tr w:rsidR="009A2CD1" w:rsidRPr="000C5FFB" w:rsidTr="00086C65">
        <w:tc>
          <w:tcPr>
            <w:tcW w:w="2265" w:type="dxa"/>
            <w:gridSpan w:val="3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Цели предлагаемого правового регулирования</w:t>
            </w:r>
          </w:p>
        </w:tc>
        <w:tc>
          <w:tcPr>
            <w:tcW w:w="2049" w:type="dxa"/>
            <w:gridSpan w:val="3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Индикативные показатели</w:t>
            </w:r>
          </w:p>
        </w:tc>
        <w:tc>
          <w:tcPr>
            <w:tcW w:w="2365" w:type="dxa"/>
            <w:gridSpan w:val="3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Единицы измерения индикативных показателей</w:t>
            </w:r>
          </w:p>
        </w:tc>
        <w:tc>
          <w:tcPr>
            <w:tcW w:w="2535" w:type="dxa"/>
            <w:gridSpan w:val="3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Способы расчета индикативных показателей</w:t>
            </w:r>
          </w:p>
        </w:tc>
      </w:tr>
      <w:tr w:rsidR="009A2CD1" w:rsidRPr="000C5FFB" w:rsidTr="00086C65">
        <w:tc>
          <w:tcPr>
            <w:tcW w:w="2265" w:type="dxa"/>
            <w:gridSpan w:val="3"/>
            <w:vMerge w:val="restart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Цель N</w:t>
            </w:r>
          </w:p>
        </w:tc>
        <w:tc>
          <w:tcPr>
            <w:tcW w:w="2049" w:type="dxa"/>
            <w:gridSpan w:val="3"/>
          </w:tcPr>
          <w:p w:rsidR="00A71D39" w:rsidRPr="000C5FFB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  <w:tc>
          <w:tcPr>
            <w:tcW w:w="2365" w:type="dxa"/>
            <w:gridSpan w:val="3"/>
          </w:tcPr>
          <w:p w:rsidR="00A71D39" w:rsidRPr="000C5FFB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  <w:tc>
          <w:tcPr>
            <w:tcW w:w="2535" w:type="dxa"/>
            <w:gridSpan w:val="3"/>
          </w:tcPr>
          <w:p w:rsidR="00A71D39" w:rsidRPr="000C5FFB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</w:tr>
      <w:tr w:rsidR="009A2CD1" w:rsidRPr="009A2CD1" w:rsidTr="00086C65">
        <w:tc>
          <w:tcPr>
            <w:tcW w:w="2265" w:type="dxa"/>
            <w:gridSpan w:val="3"/>
            <w:vMerge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  <w:tc>
          <w:tcPr>
            <w:tcW w:w="2049" w:type="dxa"/>
            <w:gridSpan w:val="3"/>
          </w:tcPr>
          <w:p w:rsidR="00A71D39" w:rsidRPr="009A2CD1" w:rsidRDefault="001E1D15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9A2CD1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365" w:type="dxa"/>
            <w:gridSpan w:val="3"/>
          </w:tcPr>
          <w:p w:rsidR="00A71D39" w:rsidRPr="009A2CD1" w:rsidRDefault="001E1D15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9A2CD1"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2535" w:type="dxa"/>
            <w:gridSpan w:val="3"/>
          </w:tcPr>
          <w:p w:rsidR="00A71D39" w:rsidRPr="009A2CD1" w:rsidRDefault="001E1D15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  <w:r w:rsidRPr="009A2CD1">
              <w:rPr>
                <w:color w:val="FF0000"/>
                <w:sz w:val="24"/>
                <w:szCs w:val="24"/>
              </w:rPr>
              <w:t>-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15.5</w:t>
            </w:r>
            <w:r w:rsidRPr="000C5FFB">
              <w:rPr>
                <w:sz w:val="24"/>
                <w:szCs w:val="24"/>
              </w:rPr>
              <w:lastRenderedPageBreak/>
              <w:t>.</w:t>
            </w:r>
          </w:p>
        </w:tc>
        <w:tc>
          <w:tcPr>
            <w:tcW w:w="8647" w:type="dxa"/>
            <w:gridSpan w:val="11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lastRenderedPageBreak/>
              <w:t>Информация о программах мониторинга и иных способах (методах) оценки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112" w:type="dxa"/>
            <w:gridSpan w:val="8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достижения заявленных целей правового регулирования</w:t>
            </w:r>
          </w:p>
        </w:tc>
        <w:tc>
          <w:tcPr>
            <w:tcW w:w="2535" w:type="dxa"/>
            <w:gridSpan w:val="3"/>
          </w:tcPr>
          <w:p w:rsidR="00A71D39" w:rsidRPr="000C5FFB" w:rsidRDefault="001E1D15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15.6.</w:t>
            </w:r>
          </w:p>
        </w:tc>
        <w:tc>
          <w:tcPr>
            <w:tcW w:w="6794" w:type="dxa"/>
            <w:gridSpan w:val="10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Оценка затрат на осуществление мониторинга (в среднем в год)</w:t>
            </w:r>
          </w:p>
        </w:tc>
        <w:tc>
          <w:tcPr>
            <w:tcW w:w="1853" w:type="dxa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тыс. руб.</w:t>
            </w:r>
          </w:p>
        </w:tc>
        <w:tc>
          <w:tcPr>
            <w:tcW w:w="7284" w:type="dxa"/>
            <w:gridSpan w:val="10"/>
          </w:tcPr>
          <w:p w:rsidR="00A71D39" w:rsidRPr="000C5FFB" w:rsidRDefault="001E1D15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15.7.</w:t>
            </w:r>
          </w:p>
        </w:tc>
        <w:tc>
          <w:tcPr>
            <w:tcW w:w="8647" w:type="dxa"/>
            <w:gridSpan w:val="11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Описание источников информации для расчета показателей (индикаторов)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0C5FFB" w:rsidRDefault="00B92C5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-------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086C65">
        <w:tc>
          <w:tcPr>
            <w:tcW w:w="567" w:type="dxa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</w:t>
            </w:r>
          </w:p>
        </w:tc>
        <w:tc>
          <w:tcPr>
            <w:tcW w:w="8647" w:type="dxa"/>
            <w:gridSpan w:val="11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 xml:space="preserve">Предполагаемая дата вступления в силу проекта нормативного правового акта </w:t>
            </w:r>
            <w:proofErr w:type="spellStart"/>
            <w:r w:rsidRPr="000C5FFB">
              <w:rPr>
                <w:sz w:val="24"/>
                <w:szCs w:val="24"/>
              </w:rPr>
              <w:t>Демянского</w:t>
            </w:r>
            <w:proofErr w:type="spellEnd"/>
            <w:r w:rsidRPr="000C5FFB">
              <w:rPr>
                <w:sz w:val="24"/>
                <w:szCs w:val="24"/>
              </w:rPr>
              <w:t xml:space="preserve"> муниципального округа, необходимость установления переходных положений (переходного периода)</w:t>
            </w:r>
          </w:p>
        </w:tc>
      </w:tr>
      <w:tr w:rsidR="009A2CD1" w:rsidRPr="009A2CD1" w:rsidTr="00086C65">
        <w:tc>
          <w:tcPr>
            <w:tcW w:w="567" w:type="dxa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16.1.</w:t>
            </w:r>
          </w:p>
        </w:tc>
        <w:tc>
          <w:tcPr>
            <w:tcW w:w="8647" w:type="dxa"/>
            <w:gridSpan w:val="11"/>
          </w:tcPr>
          <w:p w:rsidR="00A71D39" w:rsidRPr="000C5FFB" w:rsidRDefault="00A71D39" w:rsidP="00780DE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 xml:space="preserve">Предполагаемая дата вступления в силу проекта нормативного правового акта </w:t>
            </w:r>
            <w:proofErr w:type="spellStart"/>
            <w:r w:rsidRPr="000C5FFB">
              <w:rPr>
                <w:sz w:val="24"/>
                <w:szCs w:val="24"/>
              </w:rPr>
              <w:t>Демянского</w:t>
            </w:r>
            <w:proofErr w:type="spellEnd"/>
            <w:r w:rsidRPr="000C5FFB">
              <w:rPr>
                <w:sz w:val="24"/>
                <w:szCs w:val="24"/>
              </w:rPr>
              <w:t xml:space="preserve"> муниципального </w:t>
            </w:r>
            <w:proofErr w:type="gramStart"/>
            <w:r w:rsidRPr="000C5FFB">
              <w:rPr>
                <w:sz w:val="24"/>
                <w:szCs w:val="24"/>
              </w:rPr>
              <w:t>округа</w:t>
            </w:r>
            <w:r w:rsidR="0055766C" w:rsidRPr="000C5FFB">
              <w:rPr>
                <w:sz w:val="24"/>
                <w:szCs w:val="24"/>
              </w:rPr>
              <w:t>:</w:t>
            </w:r>
            <w:r w:rsidRPr="000C5FFB">
              <w:rPr>
                <w:sz w:val="24"/>
                <w:szCs w:val="24"/>
              </w:rPr>
              <w:t xml:space="preserve"> </w:t>
            </w:r>
            <w:r w:rsidR="00B92C58" w:rsidRPr="000C5FFB">
              <w:rPr>
                <w:sz w:val="24"/>
                <w:szCs w:val="24"/>
              </w:rPr>
              <w:t xml:space="preserve"> апрель</w:t>
            </w:r>
            <w:proofErr w:type="gramEnd"/>
            <w:r w:rsidRPr="000C5FFB">
              <w:rPr>
                <w:sz w:val="24"/>
                <w:szCs w:val="24"/>
              </w:rPr>
              <w:t xml:space="preserve"> 20</w:t>
            </w:r>
            <w:r w:rsidR="00B92C58" w:rsidRPr="000C5FFB">
              <w:rPr>
                <w:sz w:val="24"/>
                <w:szCs w:val="24"/>
              </w:rPr>
              <w:t>24</w:t>
            </w:r>
            <w:r w:rsidRPr="000C5FFB">
              <w:rPr>
                <w:sz w:val="24"/>
                <w:szCs w:val="24"/>
              </w:rPr>
              <w:t xml:space="preserve"> года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16.2.</w:t>
            </w:r>
          </w:p>
        </w:tc>
        <w:tc>
          <w:tcPr>
            <w:tcW w:w="5783" w:type="dxa"/>
            <w:gridSpan w:val="7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Необходимость установления переходных положений</w:t>
            </w:r>
          </w:p>
        </w:tc>
        <w:tc>
          <w:tcPr>
            <w:tcW w:w="2864" w:type="dxa"/>
            <w:gridSpan w:val="4"/>
          </w:tcPr>
          <w:p w:rsidR="00B92C58" w:rsidRPr="000C5FFB" w:rsidRDefault="00B92C58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Отсутствует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(место для текстового описания)</w:t>
            </w:r>
          </w:p>
        </w:tc>
      </w:tr>
      <w:tr w:rsidR="009A2CD1" w:rsidRPr="009A2CD1" w:rsidTr="00086C65">
        <w:tc>
          <w:tcPr>
            <w:tcW w:w="567" w:type="dxa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>17.</w:t>
            </w:r>
          </w:p>
        </w:tc>
        <w:tc>
          <w:tcPr>
            <w:tcW w:w="8647" w:type="dxa"/>
            <w:gridSpan w:val="11"/>
          </w:tcPr>
          <w:p w:rsidR="00A71D39" w:rsidRPr="000C5FF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0C5FFB">
              <w:rPr>
                <w:sz w:val="24"/>
                <w:szCs w:val="24"/>
              </w:rPr>
              <w:t xml:space="preserve">Сведения о размещении уведомления, сроках представления замечаний и предложений в связи с таким размещением, лицах, представивших замечания и предложения и рассмотревших их структурных подразделениях разработчика (раздел 17 сводного отчета заполняется по итогам проведения публичных консультаций по проекту нормативного правового акта </w:t>
            </w:r>
            <w:proofErr w:type="spellStart"/>
            <w:r w:rsidRPr="000C5FFB">
              <w:rPr>
                <w:sz w:val="24"/>
                <w:szCs w:val="24"/>
              </w:rPr>
              <w:t>Демянского</w:t>
            </w:r>
            <w:proofErr w:type="spellEnd"/>
            <w:r w:rsidRPr="000C5FFB">
              <w:rPr>
                <w:sz w:val="24"/>
                <w:szCs w:val="24"/>
              </w:rPr>
              <w:t xml:space="preserve"> муниципального округа и сводному отчету)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CC79D6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17.1.</w:t>
            </w:r>
          </w:p>
        </w:tc>
        <w:tc>
          <w:tcPr>
            <w:tcW w:w="8647" w:type="dxa"/>
            <w:gridSpan w:val="11"/>
          </w:tcPr>
          <w:p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Полный электронный адрес размещения уведомления в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452" w:type="dxa"/>
            <w:gridSpan w:val="9"/>
          </w:tcPr>
          <w:p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C79D6">
              <w:rPr>
                <w:sz w:val="24"/>
                <w:szCs w:val="24"/>
              </w:rPr>
              <w:t>информационно-телекоммуникационной сети "Интернет"</w:t>
            </w:r>
          </w:p>
        </w:tc>
        <w:tc>
          <w:tcPr>
            <w:tcW w:w="2195" w:type="dxa"/>
            <w:gridSpan w:val="2"/>
          </w:tcPr>
          <w:p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36"/>
            </w:tblGrid>
            <w:tr w:rsidR="009A2CD1" w:rsidRPr="00CC79D6">
              <w:trPr>
                <w:trHeight w:val="147"/>
              </w:trPr>
              <w:tc>
                <w:tcPr>
                  <w:tcW w:w="8336" w:type="dxa"/>
                </w:tcPr>
                <w:p w:rsidR="0069391F" w:rsidRPr="00CC79D6" w:rsidRDefault="00381391" w:rsidP="0069391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 w:rsidRPr="00CC79D6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https://demadmin.gosuslugi.ru/ofitsialno/otsenka-reguliruyuschego-vozdeystviya/protsedura-orv/2024-god/poryadok-predostavleniya-subsidii-svo/</w:t>
                  </w:r>
                </w:p>
              </w:tc>
            </w:tr>
            <w:tr w:rsidR="009A2CD1" w:rsidRPr="00CC79D6">
              <w:trPr>
                <w:trHeight w:val="148"/>
              </w:trPr>
              <w:tc>
                <w:tcPr>
                  <w:tcW w:w="8336" w:type="dxa"/>
                </w:tcPr>
                <w:p w:rsidR="0069391F" w:rsidRPr="00CC79D6" w:rsidRDefault="0069391F" w:rsidP="0069391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  <w:p w:rsidR="0069391F" w:rsidRPr="00CC79D6" w:rsidRDefault="0069391F" w:rsidP="0069391F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</w:pPr>
                  <w:r w:rsidRPr="00CC79D6">
                    <w:rPr>
                      <w:rFonts w:eastAsiaTheme="minorHAnsi"/>
                      <w:sz w:val="24"/>
                      <w:szCs w:val="24"/>
                      <w:lang w:val="en-US" w:eastAsia="en-US"/>
                    </w:rPr>
                    <w:t>http://reaulation.novreg.ru/</w:t>
                  </w:r>
                </w:p>
              </w:tc>
            </w:tr>
          </w:tbl>
          <w:p w:rsidR="00A71D39" w:rsidRPr="00CC79D6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  <w:lang w:val="en-US"/>
              </w:rPr>
            </w:pP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2466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17.2.</w:t>
            </w:r>
          </w:p>
        </w:tc>
        <w:tc>
          <w:tcPr>
            <w:tcW w:w="8647" w:type="dxa"/>
            <w:gridSpan w:val="11"/>
          </w:tcPr>
          <w:p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Срок, в течение которого разработчиком принимались замечания и предложения в связи с размещением уведомления о проведении публичных консультаций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2466F0" w:rsidRDefault="00A71D39" w:rsidP="002466F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начало "</w:t>
            </w:r>
            <w:r w:rsidR="002466F0" w:rsidRPr="002466F0">
              <w:rPr>
                <w:sz w:val="24"/>
                <w:szCs w:val="24"/>
              </w:rPr>
              <w:t>04</w:t>
            </w:r>
            <w:r w:rsidR="00CE3E18" w:rsidRPr="002466F0">
              <w:rPr>
                <w:sz w:val="24"/>
                <w:szCs w:val="24"/>
                <w:lang w:val="en-US"/>
              </w:rPr>
              <w:t xml:space="preserve"> </w:t>
            </w:r>
            <w:r w:rsidRPr="002466F0">
              <w:rPr>
                <w:sz w:val="24"/>
                <w:szCs w:val="24"/>
              </w:rPr>
              <w:t>"</w:t>
            </w:r>
            <w:r w:rsidR="002466F0" w:rsidRPr="002466F0">
              <w:rPr>
                <w:sz w:val="24"/>
                <w:szCs w:val="24"/>
              </w:rPr>
              <w:t xml:space="preserve"> марта</w:t>
            </w:r>
            <w:r w:rsidR="00CE3E18" w:rsidRPr="002466F0">
              <w:rPr>
                <w:sz w:val="24"/>
                <w:szCs w:val="24"/>
              </w:rPr>
              <w:t xml:space="preserve"> </w:t>
            </w:r>
            <w:r w:rsidRPr="002466F0">
              <w:rPr>
                <w:sz w:val="24"/>
                <w:szCs w:val="24"/>
              </w:rPr>
              <w:t>20</w:t>
            </w:r>
            <w:r w:rsidR="00CE3E18" w:rsidRPr="002466F0">
              <w:rPr>
                <w:sz w:val="24"/>
                <w:szCs w:val="24"/>
              </w:rPr>
              <w:t>24</w:t>
            </w:r>
            <w:r w:rsidRPr="002466F0">
              <w:rPr>
                <w:sz w:val="24"/>
                <w:szCs w:val="24"/>
              </w:rPr>
              <w:t xml:space="preserve"> года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2466F0" w:rsidRDefault="00A71D39" w:rsidP="002466F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окончание "</w:t>
            </w:r>
            <w:r w:rsidR="002466F0" w:rsidRPr="002466F0">
              <w:rPr>
                <w:sz w:val="24"/>
                <w:szCs w:val="24"/>
              </w:rPr>
              <w:t>11</w:t>
            </w:r>
            <w:r w:rsidRPr="002466F0">
              <w:rPr>
                <w:sz w:val="24"/>
                <w:szCs w:val="24"/>
              </w:rPr>
              <w:t>"</w:t>
            </w:r>
            <w:r w:rsidR="00CE3E18" w:rsidRPr="002466F0">
              <w:rPr>
                <w:sz w:val="24"/>
                <w:szCs w:val="24"/>
              </w:rPr>
              <w:t xml:space="preserve"> марта</w:t>
            </w:r>
            <w:r w:rsidRPr="002466F0">
              <w:rPr>
                <w:sz w:val="24"/>
                <w:szCs w:val="24"/>
              </w:rPr>
              <w:t xml:space="preserve"> 20</w:t>
            </w:r>
            <w:r w:rsidR="00CE3E18" w:rsidRPr="002466F0">
              <w:rPr>
                <w:sz w:val="24"/>
                <w:szCs w:val="24"/>
              </w:rPr>
              <w:t>24</w:t>
            </w:r>
            <w:r w:rsidRPr="002466F0">
              <w:rPr>
                <w:sz w:val="24"/>
                <w:szCs w:val="24"/>
              </w:rPr>
              <w:t xml:space="preserve"> года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2466F0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17.3.</w:t>
            </w:r>
          </w:p>
        </w:tc>
        <w:tc>
          <w:tcPr>
            <w:tcW w:w="6452" w:type="dxa"/>
            <w:gridSpan w:val="9"/>
          </w:tcPr>
          <w:p w:rsidR="00A71D39" w:rsidRPr="002466F0" w:rsidRDefault="00A71D39" w:rsidP="00086C6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Сведения о лицах, представивших замечания и предложения</w:t>
            </w:r>
          </w:p>
        </w:tc>
        <w:tc>
          <w:tcPr>
            <w:tcW w:w="2195" w:type="dxa"/>
            <w:gridSpan w:val="2"/>
          </w:tcPr>
          <w:p w:rsidR="00A71D39" w:rsidRPr="002466F0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466F0">
              <w:rPr>
                <w:sz w:val="24"/>
                <w:szCs w:val="24"/>
              </w:rPr>
              <w:t>-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2466F0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17.4.</w:t>
            </w:r>
          </w:p>
        </w:tc>
        <w:tc>
          <w:tcPr>
            <w:tcW w:w="4765" w:type="dxa"/>
            <w:gridSpan w:val="6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сведения о размещении уведомления</w:t>
            </w:r>
          </w:p>
        </w:tc>
        <w:tc>
          <w:tcPr>
            <w:tcW w:w="3882" w:type="dxa"/>
            <w:gridSpan w:val="5"/>
          </w:tcPr>
          <w:p w:rsidR="00A71D39" w:rsidRPr="00BD3CC2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-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jc w:val="right"/>
              <w:outlineLvl w:val="2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</w:t>
            </w:r>
          </w:p>
        </w:tc>
        <w:tc>
          <w:tcPr>
            <w:tcW w:w="8647" w:type="dxa"/>
            <w:gridSpan w:val="11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 xml:space="preserve">Иные сведения, которые, по мнению разработчика, позволяют оценить </w:t>
            </w:r>
            <w:r w:rsidRPr="00BD3CC2">
              <w:rPr>
                <w:sz w:val="24"/>
                <w:szCs w:val="24"/>
              </w:rPr>
              <w:lastRenderedPageBreak/>
              <w:t>обоснованность предлагаемого правового регулирования</w:t>
            </w:r>
          </w:p>
        </w:tc>
      </w:tr>
      <w:tr w:rsidR="009A2CD1" w:rsidRPr="009A2CD1" w:rsidTr="00086C65">
        <w:tc>
          <w:tcPr>
            <w:tcW w:w="567" w:type="dxa"/>
            <w:vMerge w:val="restart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lastRenderedPageBreak/>
              <w:t>18.1.</w:t>
            </w:r>
          </w:p>
        </w:tc>
        <w:tc>
          <w:tcPr>
            <w:tcW w:w="6112" w:type="dxa"/>
            <w:gridSpan w:val="8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Иные необходимые, по мнению разработчика, сведения</w:t>
            </w:r>
          </w:p>
        </w:tc>
        <w:tc>
          <w:tcPr>
            <w:tcW w:w="2535" w:type="dxa"/>
            <w:gridSpan w:val="3"/>
          </w:tcPr>
          <w:p w:rsidR="00A71D39" w:rsidRPr="00BD3CC2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-</w:t>
            </w:r>
          </w:p>
        </w:tc>
      </w:tr>
      <w:tr w:rsidR="009A2CD1" w:rsidRPr="009A2CD1" w:rsidTr="00086C65">
        <w:tc>
          <w:tcPr>
            <w:tcW w:w="567" w:type="dxa"/>
            <w:vMerge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8647" w:type="dxa"/>
            <w:gridSpan w:val="11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567" w:type="dxa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18.2.</w:t>
            </w:r>
          </w:p>
        </w:tc>
        <w:tc>
          <w:tcPr>
            <w:tcW w:w="2369" w:type="dxa"/>
            <w:gridSpan w:val="3"/>
          </w:tcPr>
          <w:p w:rsidR="00A71D39" w:rsidRPr="00BD3CC2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Источники данных</w:t>
            </w:r>
          </w:p>
        </w:tc>
        <w:tc>
          <w:tcPr>
            <w:tcW w:w="6278" w:type="dxa"/>
            <w:gridSpan w:val="8"/>
          </w:tcPr>
          <w:p w:rsidR="00A71D39" w:rsidRPr="00BD3CC2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BD3CC2">
              <w:rPr>
                <w:sz w:val="24"/>
                <w:szCs w:val="24"/>
              </w:rPr>
              <w:t>-</w:t>
            </w:r>
          </w:p>
        </w:tc>
      </w:tr>
      <w:tr w:rsidR="009A2CD1" w:rsidRPr="009A2CD1" w:rsidTr="00086C65">
        <w:tc>
          <w:tcPr>
            <w:tcW w:w="9214" w:type="dxa"/>
            <w:gridSpan w:val="12"/>
          </w:tcPr>
          <w:p w:rsidR="00A71D39" w:rsidRPr="009A2CD1" w:rsidRDefault="00A71D39" w:rsidP="00086C65">
            <w:pPr>
              <w:widowControl w:val="0"/>
              <w:autoSpaceDE w:val="0"/>
              <w:autoSpaceDN w:val="0"/>
              <w:rPr>
                <w:color w:val="FF0000"/>
                <w:sz w:val="24"/>
                <w:szCs w:val="24"/>
              </w:rPr>
            </w:pPr>
          </w:p>
        </w:tc>
      </w:tr>
      <w:tr w:rsidR="009A2CD1" w:rsidRPr="009A2CD1" w:rsidTr="00086C65">
        <w:tc>
          <w:tcPr>
            <w:tcW w:w="3290" w:type="dxa"/>
            <w:gridSpan w:val="5"/>
          </w:tcPr>
          <w:p w:rsidR="00A71D39" w:rsidRPr="00C223BB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Начальник управления по экономическому развитию и сельскому хозяйству</w:t>
            </w:r>
          </w:p>
        </w:tc>
        <w:tc>
          <w:tcPr>
            <w:tcW w:w="3729" w:type="dxa"/>
            <w:gridSpan w:val="5"/>
          </w:tcPr>
          <w:p w:rsidR="00A71D39" w:rsidRPr="00C223B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5" w:type="dxa"/>
            <w:gridSpan w:val="2"/>
            <w:vAlign w:val="bottom"/>
          </w:tcPr>
          <w:p w:rsidR="00A71D39" w:rsidRPr="00C223BB" w:rsidRDefault="00D831B2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Н.С. Гарина</w:t>
            </w:r>
          </w:p>
        </w:tc>
      </w:tr>
      <w:tr w:rsidR="009A2CD1" w:rsidRPr="009A2CD1" w:rsidTr="00086C65">
        <w:tc>
          <w:tcPr>
            <w:tcW w:w="3290" w:type="dxa"/>
            <w:gridSpan w:val="5"/>
          </w:tcPr>
          <w:p w:rsidR="00A71D39" w:rsidRPr="00C223B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729" w:type="dxa"/>
            <w:gridSpan w:val="5"/>
          </w:tcPr>
          <w:p w:rsidR="00A71D39" w:rsidRPr="00C223BB" w:rsidRDefault="00A71D39" w:rsidP="00086C6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(подпись)</w:t>
            </w:r>
          </w:p>
        </w:tc>
        <w:tc>
          <w:tcPr>
            <w:tcW w:w="2195" w:type="dxa"/>
            <w:gridSpan w:val="2"/>
          </w:tcPr>
          <w:p w:rsidR="00A71D39" w:rsidRPr="00C223BB" w:rsidRDefault="00A71D39" w:rsidP="00086C6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71D39" w:rsidRPr="009A2CD1" w:rsidTr="00086C65">
        <w:tc>
          <w:tcPr>
            <w:tcW w:w="9214" w:type="dxa"/>
            <w:gridSpan w:val="12"/>
          </w:tcPr>
          <w:p w:rsidR="00A71D39" w:rsidRPr="00C223BB" w:rsidRDefault="00A71D39" w:rsidP="0040730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C223BB">
              <w:rPr>
                <w:sz w:val="24"/>
                <w:szCs w:val="24"/>
              </w:rPr>
              <w:t>"</w:t>
            </w:r>
            <w:r w:rsidR="00407309">
              <w:rPr>
                <w:sz w:val="24"/>
                <w:szCs w:val="24"/>
              </w:rPr>
              <w:t>18</w:t>
            </w:r>
            <w:bookmarkStart w:id="0" w:name="_GoBack"/>
            <w:bookmarkEnd w:id="0"/>
            <w:r w:rsidRPr="00C223BB">
              <w:rPr>
                <w:sz w:val="24"/>
                <w:szCs w:val="24"/>
              </w:rPr>
              <w:t xml:space="preserve">" </w:t>
            </w:r>
            <w:r w:rsidR="00D831B2" w:rsidRPr="00C223BB">
              <w:rPr>
                <w:sz w:val="24"/>
                <w:szCs w:val="24"/>
              </w:rPr>
              <w:t>марта 2024</w:t>
            </w:r>
            <w:r w:rsidRPr="00C223BB">
              <w:rPr>
                <w:sz w:val="24"/>
                <w:szCs w:val="24"/>
              </w:rPr>
              <w:t xml:space="preserve"> года</w:t>
            </w:r>
          </w:p>
        </w:tc>
      </w:tr>
    </w:tbl>
    <w:p w:rsidR="00F7079F" w:rsidRPr="009A2CD1" w:rsidRDefault="00F7079F">
      <w:pPr>
        <w:rPr>
          <w:color w:val="FF0000"/>
          <w:sz w:val="24"/>
          <w:szCs w:val="24"/>
        </w:rPr>
      </w:pPr>
    </w:p>
    <w:sectPr w:rsidR="00F7079F" w:rsidRPr="009A2CD1" w:rsidSect="00E331D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DD"/>
    <w:rsid w:val="00013549"/>
    <w:rsid w:val="00026B0C"/>
    <w:rsid w:val="00060CCA"/>
    <w:rsid w:val="00062D2B"/>
    <w:rsid w:val="00084FEA"/>
    <w:rsid w:val="00086C65"/>
    <w:rsid w:val="000A5417"/>
    <w:rsid w:val="000B4C1A"/>
    <w:rsid w:val="000C5FFB"/>
    <w:rsid w:val="00102E6E"/>
    <w:rsid w:val="00107959"/>
    <w:rsid w:val="00122884"/>
    <w:rsid w:val="0014647C"/>
    <w:rsid w:val="0015746C"/>
    <w:rsid w:val="00157DB4"/>
    <w:rsid w:val="001635B4"/>
    <w:rsid w:val="00183DA4"/>
    <w:rsid w:val="001D3F35"/>
    <w:rsid w:val="001E1D15"/>
    <w:rsid w:val="0021625A"/>
    <w:rsid w:val="00222FD7"/>
    <w:rsid w:val="00226DE0"/>
    <w:rsid w:val="002374AC"/>
    <w:rsid w:val="002466F0"/>
    <w:rsid w:val="002506EB"/>
    <w:rsid w:val="002A6055"/>
    <w:rsid w:val="002B036A"/>
    <w:rsid w:val="002B4308"/>
    <w:rsid w:val="002C1D10"/>
    <w:rsid w:val="002C2BCC"/>
    <w:rsid w:val="002D6398"/>
    <w:rsid w:val="00316801"/>
    <w:rsid w:val="003216D6"/>
    <w:rsid w:val="00341502"/>
    <w:rsid w:val="00347809"/>
    <w:rsid w:val="00381391"/>
    <w:rsid w:val="0040134E"/>
    <w:rsid w:val="00407309"/>
    <w:rsid w:val="00430C27"/>
    <w:rsid w:val="00455885"/>
    <w:rsid w:val="0047565A"/>
    <w:rsid w:val="004814C8"/>
    <w:rsid w:val="00486DFD"/>
    <w:rsid w:val="00487862"/>
    <w:rsid w:val="004B5920"/>
    <w:rsid w:val="004B774C"/>
    <w:rsid w:val="005029FB"/>
    <w:rsid w:val="00515F81"/>
    <w:rsid w:val="0053050A"/>
    <w:rsid w:val="00543168"/>
    <w:rsid w:val="00547994"/>
    <w:rsid w:val="00556BC3"/>
    <w:rsid w:val="0055766C"/>
    <w:rsid w:val="00562CE3"/>
    <w:rsid w:val="0058028D"/>
    <w:rsid w:val="00580502"/>
    <w:rsid w:val="005812E6"/>
    <w:rsid w:val="00581C47"/>
    <w:rsid w:val="005A7543"/>
    <w:rsid w:val="005C090E"/>
    <w:rsid w:val="005C3477"/>
    <w:rsid w:val="005C404E"/>
    <w:rsid w:val="005C5952"/>
    <w:rsid w:val="005D5C31"/>
    <w:rsid w:val="005E3FC0"/>
    <w:rsid w:val="00604D90"/>
    <w:rsid w:val="00627567"/>
    <w:rsid w:val="00640062"/>
    <w:rsid w:val="00646910"/>
    <w:rsid w:val="00653400"/>
    <w:rsid w:val="0066171E"/>
    <w:rsid w:val="00680F44"/>
    <w:rsid w:val="006924E3"/>
    <w:rsid w:val="0069391F"/>
    <w:rsid w:val="006C535C"/>
    <w:rsid w:val="006E08E9"/>
    <w:rsid w:val="006E2B0C"/>
    <w:rsid w:val="006F195C"/>
    <w:rsid w:val="006F38B9"/>
    <w:rsid w:val="00710998"/>
    <w:rsid w:val="00732395"/>
    <w:rsid w:val="007646C5"/>
    <w:rsid w:val="00780DE2"/>
    <w:rsid w:val="0079528D"/>
    <w:rsid w:val="007C4C3C"/>
    <w:rsid w:val="007D3C00"/>
    <w:rsid w:val="007D42B7"/>
    <w:rsid w:val="00801337"/>
    <w:rsid w:val="00807516"/>
    <w:rsid w:val="0085694D"/>
    <w:rsid w:val="008754BE"/>
    <w:rsid w:val="0087797E"/>
    <w:rsid w:val="008800AB"/>
    <w:rsid w:val="008D04D4"/>
    <w:rsid w:val="008D52AE"/>
    <w:rsid w:val="00921283"/>
    <w:rsid w:val="00927422"/>
    <w:rsid w:val="00960D89"/>
    <w:rsid w:val="009A0C16"/>
    <w:rsid w:val="009A2CD1"/>
    <w:rsid w:val="009C1409"/>
    <w:rsid w:val="009F74F1"/>
    <w:rsid w:val="00A0771D"/>
    <w:rsid w:val="00A12CE8"/>
    <w:rsid w:val="00A206EF"/>
    <w:rsid w:val="00A24653"/>
    <w:rsid w:val="00A33631"/>
    <w:rsid w:val="00A71D39"/>
    <w:rsid w:val="00A80A18"/>
    <w:rsid w:val="00AB1941"/>
    <w:rsid w:val="00AE6CB6"/>
    <w:rsid w:val="00AF39D4"/>
    <w:rsid w:val="00AF4990"/>
    <w:rsid w:val="00B05ED4"/>
    <w:rsid w:val="00B329DD"/>
    <w:rsid w:val="00B33DC6"/>
    <w:rsid w:val="00B41A2A"/>
    <w:rsid w:val="00B84659"/>
    <w:rsid w:val="00B92C58"/>
    <w:rsid w:val="00BB64DD"/>
    <w:rsid w:val="00BC3423"/>
    <w:rsid w:val="00BD3CC2"/>
    <w:rsid w:val="00BF0E89"/>
    <w:rsid w:val="00C223BB"/>
    <w:rsid w:val="00C24CFB"/>
    <w:rsid w:val="00C91839"/>
    <w:rsid w:val="00CC79D6"/>
    <w:rsid w:val="00CD38AF"/>
    <w:rsid w:val="00CE3E18"/>
    <w:rsid w:val="00D04461"/>
    <w:rsid w:val="00D26A62"/>
    <w:rsid w:val="00D478D4"/>
    <w:rsid w:val="00D504A8"/>
    <w:rsid w:val="00D80C4D"/>
    <w:rsid w:val="00D831B2"/>
    <w:rsid w:val="00D91982"/>
    <w:rsid w:val="00DA2023"/>
    <w:rsid w:val="00DB5373"/>
    <w:rsid w:val="00DE35C5"/>
    <w:rsid w:val="00E02854"/>
    <w:rsid w:val="00E23AB7"/>
    <w:rsid w:val="00E331D5"/>
    <w:rsid w:val="00E42FC8"/>
    <w:rsid w:val="00E50BF0"/>
    <w:rsid w:val="00E65502"/>
    <w:rsid w:val="00EA22B9"/>
    <w:rsid w:val="00EA2D81"/>
    <w:rsid w:val="00F20415"/>
    <w:rsid w:val="00F44A40"/>
    <w:rsid w:val="00F47BBF"/>
    <w:rsid w:val="00F7079F"/>
    <w:rsid w:val="00FB36FA"/>
    <w:rsid w:val="00FB4941"/>
    <w:rsid w:val="00FD67C0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22778-2063-4906-A9EC-3E8BFDDB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D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2903</Words>
  <Characters>16549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Гарина Наталья Сергеевна</dc:creator>
  <cp:keywords/>
  <dc:description/>
  <cp:lastModifiedBy>Гарина Наталья Сергеевна</cp:lastModifiedBy>
  <cp:revision>166</cp:revision>
  <dcterms:created xsi:type="dcterms:W3CDTF">2024-02-26T12:40:00Z</dcterms:created>
  <dcterms:modified xsi:type="dcterms:W3CDTF">2024-03-20T12:00:00Z</dcterms:modified>
</cp:coreProperties>
</file>