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21" w:rsidRDefault="00E54021" w:rsidP="006F4D1A">
      <w:pPr>
        <w:spacing w:after="0" w:line="240" w:lineRule="exact"/>
        <w:rPr>
          <w:rFonts w:ascii="Times New Roman" w:eastAsia="Times New Roman" w:hAnsi="Times New Roman"/>
          <w:sz w:val="24"/>
          <w:szCs w:val="24"/>
          <w:lang w:eastAsia="ru-RU"/>
        </w:rPr>
      </w:pPr>
    </w:p>
    <w:p w:rsidR="00E54021" w:rsidRDefault="00E54021" w:rsidP="006F4D1A">
      <w:pPr>
        <w:spacing w:after="0" w:line="240" w:lineRule="exact"/>
        <w:rPr>
          <w:rFonts w:ascii="Times New Roman" w:eastAsia="Times New Roman" w:hAnsi="Times New Roman"/>
          <w:sz w:val="24"/>
          <w:szCs w:val="24"/>
          <w:lang w:eastAsia="ru-RU"/>
        </w:rPr>
      </w:pPr>
    </w:p>
    <w:tbl>
      <w:tblPr>
        <w:tblW w:w="0" w:type="auto"/>
        <w:tblInd w:w="-34" w:type="dxa"/>
        <w:tblBorders>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7"/>
        <w:gridCol w:w="4881"/>
      </w:tblGrid>
      <w:tr w:rsidR="00E54021" w:rsidRPr="00E54021" w:rsidTr="00E54021">
        <w:trPr>
          <w:cantSplit/>
          <w:trHeight w:val="899"/>
        </w:trPr>
        <w:tc>
          <w:tcPr>
            <w:tcW w:w="4678" w:type="dxa"/>
            <w:tcBorders>
              <w:top w:val="nil"/>
              <w:left w:val="nil"/>
              <w:bottom w:val="nil"/>
              <w:right w:val="nil"/>
            </w:tcBorders>
          </w:tcPr>
          <w:p w:rsidR="00E54021" w:rsidRPr="00E54021" w:rsidRDefault="00E54021" w:rsidP="00E54021">
            <w:pPr>
              <w:spacing w:after="0" w:line="240" w:lineRule="auto"/>
              <w:ind w:firstLine="6593"/>
              <w:jc w:val="right"/>
              <w:rPr>
                <w:rFonts w:ascii="Times New Roman" w:eastAsia="Times New Roman" w:hAnsi="Times New Roman"/>
                <w:sz w:val="24"/>
                <w:szCs w:val="24"/>
                <w:lang w:eastAsia="ru-RU"/>
              </w:rPr>
            </w:pPr>
          </w:p>
          <w:p w:rsidR="00E54021" w:rsidRPr="00E54021" w:rsidRDefault="00E54021" w:rsidP="00E54021">
            <w:pPr>
              <w:spacing w:after="0" w:line="240" w:lineRule="auto"/>
              <w:rPr>
                <w:rFonts w:ascii="Times New Roman" w:eastAsia="Times New Roman" w:hAnsi="Times New Roman"/>
                <w:sz w:val="24"/>
                <w:szCs w:val="24"/>
                <w:lang w:eastAsia="ru-RU"/>
              </w:rPr>
            </w:pPr>
          </w:p>
        </w:tc>
        <w:tc>
          <w:tcPr>
            <w:tcW w:w="4902" w:type="dxa"/>
            <w:tcBorders>
              <w:top w:val="nil"/>
              <w:left w:val="nil"/>
              <w:bottom w:val="nil"/>
              <w:right w:val="nil"/>
            </w:tcBorders>
          </w:tcPr>
          <w:p w:rsidR="00E54021" w:rsidRPr="00E54021" w:rsidRDefault="00E54021" w:rsidP="00E54021">
            <w:pPr>
              <w:spacing w:after="0" w:line="240" w:lineRule="exact"/>
              <w:ind w:left="-68"/>
              <w:jc w:val="center"/>
              <w:rPr>
                <w:rFonts w:ascii="Times New Roman" w:eastAsia="Times New Roman" w:hAnsi="Times New Roman"/>
                <w:sz w:val="24"/>
                <w:szCs w:val="24"/>
                <w:lang w:eastAsia="ru-RU"/>
              </w:rPr>
            </w:pPr>
            <w:r w:rsidRPr="00E54021">
              <w:rPr>
                <w:rFonts w:ascii="Times New Roman" w:eastAsia="Times New Roman" w:hAnsi="Times New Roman"/>
                <w:sz w:val="24"/>
                <w:szCs w:val="24"/>
                <w:lang w:eastAsia="ru-RU"/>
              </w:rPr>
              <w:t>УТВЕРЖДЕНЫ</w:t>
            </w:r>
          </w:p>
          <w:p w:rsidR="00E54021" w:rsidRPr="00E54021" w:rsidRDefault="00E54021" w:rsidP="00E54021">
            <w:pPr>
              <w:spacing w:after="0" w:line="240" w:lineRule="exact"/>
              <w:ind w:left="-68"/>
              <w:jc w:val="center"/>
              <w:rPr>
                <w:rFonts w:ascii="Times New Roman" w:eastAsia="Times New Roman" w:hAnsi="Times New Roman"/>
                <w:sz w:val="24"/>
                <w:szCs w:val="24"/>
                <w:lang w:eastAsia="ru-RU"/>
              </w:rPr>
            </w:pPr>
            <w:r w:rsidRPr="00E54021">
              <w:rPr>
                <w:rFonts w:ascii="Times New Roman" w:hAnsi="Times New Roman"/>
                <w:sz w:val="24"/>
                <w:szCs w:val="24"/>
                <w:lang w:eastAsia="ru-RU"/>
              </w:rPr>
              <w:t>постановлением Территориальной избирательной к</w:t>
            </w:r>
            <w:r w:rsidR="002C52B5">
              <w:rPr>
                <w:rFonts w:ascii="Times New Roman" w:hAnsi="Times New Roman"/>
                <w:sz w:val="24"/>
                <w:szCs w:val="24"/>
                <w:lang w:eastAsia="ru-RU"/>
              </w:rPr>
              <w:t xml:space="preserve">омиссии Демянского района  от </w:t>
            </w:r>
            <w:r w:rsidR="000918CE">
              <w:rPr>
                <w:rFonts w:ascii="Times New Roman" w:hAnsi="Times New Roman"/>
                <w:sz w:val="24"/>
                <w:szCs w:val="24"/>
                <w:lang w:eastAsia="ru-RU"/>
              </w:rPr>
              <w:t xml:space="preserve">19.06.2023 года </w:t>
            </w:r>
            <w:r w:rsidR="002C52B5">
              <w:rPr>
                <w:rFonts w:ascii="Times New Roman" w:hAnsi="Times New Roman"/>
                <w:sz w:val="24"/>
                <w:szCs w:val="24"/>
                <w:lang w:eastAsia="ru-RU"/>
              </w:rPr>
              <w:t>№ 59/4</w:t>
            </w:r>
            <w:r w:rsidRPr="00E54021">
              <w:rPr>
                <w:rFonts w:ascii="Times New Roman" w:hAnsi="Times New Roman"/>
                <w:sz w:val="24"/>
                <w:szCs w:val="24"/>
                <w:lang w:eastAsia="ru-RU"/>
              </w:rPr>
              <w:t>-4</w:t>
            </w:r>
          </w:p>
        </w:tc>
      </w:tr>
    </w:tbl>
    <w:p w:rsidR="00E54021" w:rsidRPr="00E54021" w:rsidRDefault="00E54021" w:rsidP="00E54021">
      <w:pPr>
        <w:spacing w:after="0" w:line="240" w:lineRule="auto"/>
        <w:rPr>
          <w:rFonts w:ascii="Times New Roman" w:eastAsia="Times New Roman" w:hAnsi="Times New Roman"/>
          <w:b/>
          <w:sz w:val="28"/>
          <w:szCs w:val="28"/>
          <w:lang w:eastAsia="ru-RU"/>
        </w:rPr>
      </w:pPr>
    </w:p>
    <w:p w:rsidR="00E54021" w:rsidRPr="00E54021" w:rsidRDefault="00E54021" w:rsidP="00E54021">
      <w:pPr>
        <w:spacing w:after="0" w:line="240" w:lineRule="auto"/>
        <w:jc w:val="center"/>
        <w:rPr>
          <w:rFonts w:ascii="Times New Roman" w:eastAsia="Times New Roman" w:hAnsi="Times New Roman"/>
          <w:b/>
          <w:sz w:val="28"/>
          <w:szCs w:val="28"/>
          <w:lang w:eastAsia="ru-RU"/>
        </w:rPr>
      </w:pPr>
      <w:r w:rsidRPr="00E54021">
        <w:rPr>
          <w:rFonts w:ascii="Times New Roman" w:eastAsia="Times New Roman" w:hAnsi="Times New Roman"/>
          <w:b/>
          <w:sz w:val="28"/>
          <w:szCs w:val="20"/>
          <w:lang w:eastAsia="ru-RU"/>
        </w:rPr>
        <w:t>Методические рекомендации</w:t>
      </w:r>
      <w:r w:rsidRPr="00E54021">
        <w:rPr>
          <w:rFonts w:ascii="Times New Roman" w:eastAsia="Times New Roman" w:hAnsi="Times New Roman"/>
          <w:b/>
          <w:sz w:val="28"/>
          <w:szCs w:val="20"/>
          <w:lang w:eastAsia="ru-RU"/>
        </w:rPr>
        <w:br/>
      </w:r>
      <w:r w:rsidR="002C52B5" w:rsidRPr="002C52B5">
        <w:rPr>
          <w:rFonts w:ascii="Times New Roman" w:eastAsia="Times New Roman" w:hAnsi="Times New Roman"/>
          <w:b/>
          <w:bCs/>
          <w:sz w:val="28"/>
          <w:szCs w:val="20"/>
          <w:lang w:eastAsia="ru-RU"/>
        </w:rPr>
        <w:t>для кандидатов, избирательных объединений о порядке выдвижения кандидатов</w:t>
      </w:r>
      <w:r w:rsidR="002C52B5" w:rsidRPr="002C52B5">
        <w:rPr>
          <w:rFonts w:ascii="Times New Roman" w:eastAsia="Times New Roman" w:hAnsi="Times New Roman"/>
          <w:b/>
          <w:sz w:val="28"/>
          <w:szCs w:val="20"/>
          <w:lang w:eastAsia="ru-RU"/>
        </w:rPr>
        <w:t xml:space="preserve"> </w:t>
      </w:r>
      <w:r w:rsidR="002C52B5" w:rsidRPr="002C52B5">
        <w:rPr>
          <w:rFonts w:ascii="Times New Roman" w:eastAsia="Times New Roman" w:hAnsi="Times New Roman"/>
          <w:b/>
          <w:bCs/>
          <w:sz w:val="28"/>
          <w:szCs w:val="20"/>
          <w:lang w:eastAsia="ru-RU"/>
        </w:rPr>
        <w:t xml:space="preserve">и иных вопросах участия кандидатов, избирательных объединений </w:t>
      </w:r>
      <w:r w:rsidR="002C52B5" w:rsidRPr="002C52B5">
        <w:rPr>
          <w:rFonts w:ascii="Times New Roman" w:eastAsia="Times New Roman" w:hAnsi="Times New Roman"/>
          <w:b/>
          <w:sz w:val="28"/>
          <w:szCs w:val="20"/>
          <w:lang w:eastAsia="ru-RU"/>
        </w:rPr>
        <w:t>в выборах депутатов Думы Демянского муниципального округа Новгородской области первого созыва</w:t>
      </w:r>
    </w:p>
    <w:p w:rsidR="00E54021" w:rsidRPr="00E54021" w:rsidRDefault="00E54021" w:rsidP="00E54021">
      <w:pPr>
        <w:autoSpaceDE w:val="0"/>
        <w:autoSpaceDN w:val="0"/>
        <w:adjustRightInd w:val="0"/>
        <w:spacing w:after="0" w:line="240" w:lineRule="auto"/>
        <w:rPr>
          <w:rFonts w:ascii="Times New Roman" w:eastAsia="Times New Roman" w:hAnsi="Times New Roman"/>
          <w:b/>
          <w:bCs/>
          <w:sz w:val="28"/>
          <w:szCs w:val="28"/>
          <w:lang w:eastAsia="ru-RU"/>
        </w:rPr>
      </w:pPr>
    </w:p>
    <w:p w:rsidR="00E54021" w:rsidRPr="00E54021" w:rsidRDefault="00E54021" w:rsidP="00E54021">
      <w:pPr>
        <w:autoSpaceDE w:val="0"/>
        <w:autoSpaceDN w:val="0"/>
        <w:adjustRightInd w:val="0"/>
        <w:spacing w:after="0" w:line="240" w:lineRule="auto"/>
        <w:jc w:val="center"/>
        <w:rPr>
          <w:rFonts w:ascii="Times New Roman" w:eastAsia="Times New Roman" w:hAnsi="Times New Roman"/>
          <w:b/>
          <w:bCs/>
          <w:sz w:val="28"/>
          <w:szCs w:val="20"/>
          <w:lang w:eastAsia="ru-RU"/>
        </w:rPr>
      </w:pPr>
      <w:r w:rsidRPr="00E54021">
        <w:rPr>
          <w:rFonts w:ascii="Times New Roman" w:eastAsia="Times New Roman" w:hAnsi="Times New Roman"/>
          <w:b/>
          <w:bCs/>
          <w:sz w:val="28"/>
          <w:szCs w:val="20"/>
          <w:lang w:eastAsia="ru-RU"/>
        </w:rPr>
        <w:t xml:space="preserve">1. Общие положения </w:t>
      </w:r>
    </w:p>
    <w:p w:rsidR="00E54021" w:rsidRPr="00E54021" w:rsidRDefault="00E54021" w:rsidP="00E54021">
      <w:pPr>
        <w:autoSpaceDE w:val="0"/>
        <w:autoSpaceDN w:val="0"/>
        <w:adjustRightInd w:val="0"/>
        <w:spacing w:after="0" w:line="240" w:lineRule="auto"/>
        <w:ind w:firstLine="709"/>
        <w:jc w:val="both"/>
        <w:rPr>
          <w:rFonts w:ascii="Times New Roman" w:eastAsia="Times New Roman" w:hAnsi="Times New Roman"/>
          <w:sz w:val="28"/>
          <w:szCs w:val="20"/>
          <w:lang w:eastAsia="ru-RU"/>
        </w:rPr>
      </w:pPr>
    </w:p>
    <w:p w:rsidR="009F7E91" w:rsidRDefault="00E54021" w:rsidP="00E54021">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E54021">
        <w:rPr>
          <w:rFonts w:ascii="Times New Roman" w:eastAsia="Times New Roman" w:hAnsi="Times New Roman"/>
          <w:sz w:val="28"/>
          <w:szCs w:val="20"/>
          <w:lang w:eastAsia="ru-RU"/>
        </w:rPr>
        <w:t>1.1. </w:t>
      </w:r>
      <w:proofErr w:type="gramStart"/>
      <w:r w:rsidRPr="00E54021">
        <w:rPr>
          <w:rFonts w:ascii="Times New Roman" w:eastAsia="Times New Roman" w:hAnsi="Times New Roman"/>
          <w:sz w:val="28"/>
          <w:szCs w:val="20"/>
          <w:lang w:eastAsia="ru-RU"/>
        </w:rPr>
        <w:t xml:space="preserve">Правовое регулирование процесса выдвижения кандидатов на выборах </w:t>
      </w:r>
      <w:r w:rsidR="00F04458" w:rsidRPr="00F04458">
        <w:rPr>
          <w:rFonts w:ascii="Times New Roman" w:eastAsia="Times New Roman" w:hAnsi="Times New Roman"/>
          <w:sz w:val="28"/>
          <w:szCs w:val="20"/>
          <w:lang w:eastAsia="ru-RU"/>
        </w:rPr>
        <w:t>депутатов Думы Демянского муниципального округа Новгородской области первого созыва</w:t>
      </w:r>
      <w:r w:rsidR="00F04458">
        <w:rPr>
          <w:rFonts w:ascii="Times New Roman" w:eastAsia="Times New Roman" w:hAnsi="Times New Roman"/>
          <w:sz w:val="28"/>
          <w:szCs w:val="20"/>
          <w:lang w:eastAsia="ru-RU"/>
        </w:rPr>
        <w:t xml:space="preserve"> (далее – выборы депутатов Думы округа)</w:t>
      </w:r>
      <w:r w:rsidR="00F04458" w:rsidRPr="00E54021">
        <w:rPr>
          <w:rFonts w:ascii="Times New Roman" w:eastAsia="Times New Roman" w:hAnsi="Times New Roman"/>
          <w:sz w:val="28"/>
          <w:szCs w:val="20"/>
          <w:lang w:eastAsia="ru-RU"/>
        </w:rPr>
        <w:t xml:space="preserve"> </w:t>
      </w:r>
      <w:r w:rsidRPr="00E54021">
        <w:rPr>
          <w:rFonts w:ascii="Times New Roman" w:eastAsia="Times New Roman" w:hAnsi="Times New Roman"/>
          <w:sz w:val="28"/>
          <w:szCs w:val="20"/>
          <w:lang w:eastAsia="ru-RU"/>
        </w:rPr>
        <w:t>осуществляется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Федеральным законом от 11 июля 2001 года № 95-ФЗ «О политических партиях» (далее</w:t>
      </w:r>
      <w:proofErr w:type="gramEnd"/>
      <w:r w:rsidRPr="00E54021">
        <w:rPr>
          <w:rFonts w:ascii="Times New Roman" w:eastAsia="Times New Roman" w:hAnsi="Times New Roman"/>
          <w:sz w:val="28"/>
          <w:szCs w:val="20"/>
          <w:lang w:eastAsia="ru-RU"/>
        </w:rPr>
        <w:t xml:space="preserve"> – </w:t>
      </w:r>
      <w:proofErr w:type="gramStart"/>
      <w:r w:rsidRPr="00E54021">
        <w:rPr>
          <w:rFonts w:ascii="Times New Roman" w:eastAsia="Times New Roman" w:hAnsi="Times New Roman"/>
          <w:sz w:val="28"/>
          <w:szCs w:val="20"/>
          <w:lang w:eastAsia="ru-RU"/>
        </w:rPr>
        <w:t>Федеральный закон №</w:t>
      </w:r>
      <w:r w:rsidR="00DD4B27">
        <w:rPr>
          <w:rFonts w:ascii="Times New Roman" w:eastAsia="Times New Roman" w:hAnsi="Times New Roman"/>
          <w:sz w:val="28"/>
          <w:szCs w:val="20"/>
          <w:lang w:eastAsia="ru-RU"/>
        </w:rPr>
        <w:t xml:space="preserve"> 95-ФЗ), областным законом от 30.07.2007 № 147</w:t>
      </w:r>
      <w:r w:rsidRPr="00E54021">
        <w:rPr>
          <w:rFonts w:ascii="Times New Roman" w:eastAsia="Times New Roman" w:hAnsi="Times New Roman"/>
          <w:sz w:val="28"/>
          <w:szCs w:val="20"/>
          <w:lang w:eastAsia="ru-RU"/>
        </w:rPr>
        <w:t xml:space="preserve">-ОЗ «О выборах </w:t>
      </w:r>
      <w:r w:rsidR="00DD4B27">
        <w:rPr>
          <w:rFonts w:ascii="Times New Roman" w:eastAsia="Times New Roman" w:hAnsi="Times New Roman"/>
          <w:sz w:val="28"/>
          <w:szCs w:val="20"/>
          <w:lang w:eastAsia="ru-RU"/>
        </w:rPr>
        <w:t>депутатов представительного органа</w:t>
      </w:r>
      <w:r w:rsidRPr="00E54021">
        <w:rPr>
          <w:rFonts w:ascii="Times New Roman" w:eastAsia="Times New Roman" w:hAnsi="Times New Roman"/>
          <w:sz w:val="28"/>
          <w:szCs w:val="20"/>
          <w:lang w:eastAsia="ru-RU"/>
        </w:rPr>
        <w:t xml:space="preserve"> муниципального образования в Новгородской области</w:t>
      </w:r>
      <w:r w:rsidR="003D68B5">
        <w:rPr>
          <w:rFonts w:ascii="Times New Roman" w:eastAsia="Times New Roman" w:hAnsi="Times New Roman"/>
          <w:sz w:val="28"/>
          <w:szCs w:val="20"/>
          <w:lang w:eastAsia="ru-RU"/>
        </w:rPr>
        <w:t>» (далее – областной закон № 147</w:t>
      </w:r>
      <w:r w:rsidRPr="00E54021">
        <w:rPr>
          <w:rFonts w:ascii="Times New Roman" w:eastAsia="Times New Roman" w:hAnsi="Times New Roman"/>
          <w:sz w:val="28"/>
          <w:szCs w:val="20"/>
          <w:lang w:eastAsia="ru-RU"/>
        </w:rPr>
        <w:t xml:space="preserve">-ОЗ). </w:t>
      </w:r>
      <w:proofErr w:type="gramEnd"/>
    </w:p>
    <w:p w:rsidR="00E54021" w:rsidRPr="00E54021" w:rsidRDefault="009F7E91" w:rsidP="00E540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0"/>
          <w:lang w:eastAsia="ru-RU"/>
        </w:rPr>
        <w:t xml:space="preserve">1.2. Методические рекомендации определяют в соответствии с </w:t>
      </w:r>
      <w:r w:rsidR="00F93DE8">
        <w:rPr>
          <w:rFonts w:ascii="Times New Roman" w:eastAsia="Times New Roman" w:hAnsi="Times New Roman"/>
          <w:sz w:val="28"/>
          <w:szCs w:val="20"/>
          <w:lang w:eastAsia="ru-RU"/>
        </w:rPr>
        <w:t>Федеральным</w:t>
      </w:r>
      <w:r w:rsidR="00F93DE8" w:rsidRPr="00E54021">
        <w:rPr>
          <w:rFonts w:ascii="Times New Roman" w:eastAsia="Times New Roman" w:hAnsi="Times New Roman"/>
          <w:sz w:val="28"/>
          <w:szCs w:val="20"/>
          <w:lang w:eastAsia="ru-RU"/>
        </w:rPr>
        <w:t xml:space="preserve"> закон</w:t>
      </w:r>
      <w:r w:rsidR="00F93DE8">
        <w:rPr>
          <w:rFonts w:ascii="Times New Roman" w:eastAsia="Times New Roman" w:hAnsi="Times New Roman"/>
          <w:sz w:val="28"/>
          <w:szCs w:val="20"/>
          <w:lang w:eastAsia="ru-RU"/>
        </w:rPr>
        <w:t>ом</w:t>
      </w:r>
      <w:r w:rsidR="00F93DE8" w:rsidRPr="00E54021">
        <w:rPr>
          <w:rFonts w:ascii="Times New Roman" w:eastAsia="Times New Roman" w:hAnsi="Times New Roman"/>
          <w:sz w:val="28"/>
          <w:szCs w:val="20"/>
          <w:lang w:eastAsia="ru-RU"/>
        </w:rPr>
        <w:t xml:space="preserve"> № 67-ФЗ</w:t>
      </w:r>
      <w:r w:rsidR="00F93DE8">
        <w:rPr>
          <w:rFonts w:ascii="Times New Roman" w:eastAsia="Times New Roman" w:hAnsi="Times New Roman"/>
          <w:sz w:val="28"/>
          <w:szCs w:val="20"/>
          <w:lang w:eastAsia="ru-RU"/>
        </w:rPr>
        <w:t>, Федеральным</w:t>
      </w:r>
      <w:r w:rsidR="00F93DE8" w:rsidRPr="00E54021">
        <w:rPr>
          <w:rFonts w:ascii="Times New Roman" w:eastAsia="Times New Roman" w:hAnsi="Times New Roman"/>
          <w:sz w:val="28"/>
          <w:szCs w:val="20"/>
          <w:lang w:eastAsia="ru-RU"/>
        </w:rPr>
        <w:t xml:space="preserve"> закон</w:t>
      </w:r>
      <w:r w:rsidR="00F93DE8">
        <w:rPr>
          <w:rFonts w:ascii="Times New Roman" w:eastAsia="Times New Roman" w:hAnsi="Times New Roman"/>
          <w:sz w:val="28"/>
          <w:szCs w:val="20"/>
          <w:lang w:eastAsia="ru-RU"/>
        </w:rPr>
        <w:t>ом № 95</w:t>
      </w:r>
      <w:r w:rsidR="00F93DE8" w:rsidRPr="00E54021">
        <w:rPr>
          <w:rFonts w:ascii="Times New Roman" w:eastAsia="Times New Roman" w:hAnsi="Times New Roman"/>
          <w:sz w:val="28"/>
          <w:szCs w:val="20"/>
          <w:lang w:eastAsia="ru-RU"/>
        </w:rPr>
        <w:t>-ФЗ</w:t>
      </w:r>
      <w:r w:rsidR="00F93DE8">
        <w:rPr>
          <w:rFonts w:ascii="Times New Roman" w:eastAsia="Times New Roman" w:hAnsi="Times New Roman"/>
          <w:sz w:val="28"/>
          <w:szCs w:val="20"/>
          <w:lang w:eastAsia="ru-RU"/>
        </w:rPr>
        <w:t>, иными федеральными законами, областным законом</w:t>
      </w:r>
      <w:r w:rsidR="00F93DE8" w:rsidRPr="00E54021">
        <w:rPr>
          <w:rFonts w:ascii="Times New Roman" w:eastAsia="Times New Roman" w:hAnsi="Times New Roman"/>
          <w:sz w:val="28"/>
          <w:szCs w:val="20"/>
          <w:lang w:eastAsia="ru-RU"/>
        </w:rPr>
        <w:t xml:space="preserve"> </w:t>
      </w:r>
      <w:r w:rsidR="007B379C">
        <w:rPr>
          <w:rFonts w:ascii="Times New Roman" w:eastAsia="Times New Roman" w:hAnsi="Times New Roman"/>
          <w:sz w:val="28"/>
          <w:szCs w:val="20"/>
          <w:lang w:eastAsia="ru-RU"/>
        </w:rPr>
        <w:t>№ 147</w:t>
      </w:r>
      <w:r w:rsidR="007B379C" w:rsidRPr="00E54021">
        <w:rPr>
          <w:rFonts w:ascii="Times New Roman" w:eastAsia="Times New Roman" w:hAnsi="Times New Roman"/>
          <w:sz w:val="28"/>
          <w:szCs w:val="20"/>
          <w:lang w:eastAsia="ru-RU"/>
        </w:rPr>
        <w:t xml:space="preserve">-ОЗ </w:t>
      </w:r>
      <w:r w:rsidR="007B379C">
        <w:rPr>
          <w:rFonts w:ascii="Times New Roman" w:eastAsia="Times New Roman" w:hAnsi="Times New Roman"/>
          <w:sz w:val="28"/>
          <w:szCs w:val="20"/>
          <w:lang w:eastAsia="ru-RU"/>
        </w:rPr>
        <w:t xml:space="preserve">порядок выдвижения кандидатов по многомандатным избирательным округам на </w:t>
      </w:r>
      <w:r w:rsidR="003715A2">
        <w:rPr>
          <w:rFonts w:ascii="Times New Roman" w:eastAsia="Times New Roman" w:hAnsi="Times New Roman"/>
          <w:sz w:val="28"/>
          <w:szCs w:val="20"/>
          <w:lang w:eastAsia="ru-RU"/>
        </w:rPr>
        <w:t>выборах депутатов Думы округа.</w:t>
      </w:r>
    </w:p>
    <w:p w:rsidR="00E54021" w:rsidRPr="00E54021" w:rsidRDefault="00E54021" w:rsidP="00E54021">
      <w:pPr>
        <w:autoSpaceDE w:val="0"/>
        <w:autoSpaceDN w:val="0"/>
        <w:adjustRightInd w:val="0"/>
        <w:spacing w:after="0" w:line="240" w:lineRule="auto"/>
        <w:rPr>
          <w:rFonts w:ascii="Times New Roman" w:eastAsia="Times New Roman" w:hAnsi="Times New Roman"/>
          <w:sz w:val="28"/>
          <w:szCs w:val="28"/>
          <w:lang w:eastAsia="ru-RU"/>
        </w:rPr>
      </w:pPr>
    </w:p>
    <w:p w:rsidR="00E54021" w:rsidRPr="00E54021" w:rsidRDefault="00E54021" w:rsidP="00E54021">
      <w:pPr>
        <w:autoSpaceDE w:val="0"/>
        <w:autoSpaceDN w:val="0"/>
        <w:adjustRightInd w:val="0"/>
        <w:spacing w:after="0" w:line="240" w:lineRule="auto"/>
        <w:jc w:val="center"/>
        <w:rPr>
          <w:rFonts w:ascii="Times New Roman" w:eastAsia="Times New Roman" w:hAnsi="Times New Roman"/>
          <w:b/>
          <w:bCs/>
          <w:sz w:val="28"/>
          <w:szCs w:val="20"/>
          <w:lang w:eastAsia="ru-RU"/>
        </w:rPr>
      </w:pPr>
      <w:r w:rsidRPr="00E54021">
        <w:rPr>
          <w:rFonts w:ascii="Times New Roman" w:eastAsia="Times New Roman" w:hAnsi="Times New Roman"/>
          <w:b/>
          <w:bCs/>
          <w:sz w:val="28"/>
          <w:szCs w:val="28"/>
          <w:lang w:eastAsia="ru-RU"/>
        </w:rPr>
        <w:t xml:space="preserve">2. </w:t>
      </w:r>
      <w:r w:rsidRPr="00E54021">
        <w:rPr>
          <w:rFonts w:ascii="Times New Roman" w:eastAsia="Times New Roman" w:hAnsi="Times New Roman"/>
          <w:b/>
          <w:bCs/>
          <w:sz w:val="28"/>
          <w:szCs w:val="20"/>
          <w:lang w:eastAsia="ru-RU"/>
        </w:rPr>
        <w:t>Участие избирательных объединений в</w:t>
      </w:r>
      <w:r w:rsidRPr="00E54021">
        <w:rPr>
          <w:rFonts w:ascii="Times New Roman" w:eastAsia="Times New Roman" w:hAnsi="Times New Roman"/>
          <w:b/>
          <w:bCs/>
          <w:sz w:val="28"/>
          <w:szCs w:val="20"/>
          <w:lang w:eastAsia="ru-RU"/>
        </w:rPr>
        <w:br/>
      </w:r>
      <w:r w:rsidRPr="00E54021">
        <w:rPr>
          <w:rFonts w:ascii="Times New Roman CYR" w:eastAsia="Times New Roman" w:hAnsi="Times New Roman CYR"/>
          <w:b/>
          <w:sz w:val="28"/>
          <w:szCs w:val="20"/>
          <w:lang w:eastAsia="ru-RU"/>
        </w:rPr>
        <w:t xml:space="preserve">досрочных </w:t>
      </w:r>
      <w:r w:rsidR="003715A2" w:rsidRPr="002C52B5">
        <w:rPr>
          <w:rFonts w:ascii="Times New Roman" w:eastAsia="Times New Roman" w:hAnsi="Times New Roman"/>
          <w:b/>
          <w:sz w:val="28"/>
          <w:szCs w:val="20"/>
          <w:lang w:eastAsia="ru-RU"/>
        </w:rPr>
        <w:t>выборах депутатов Думы Демянского муниципального округа Новгородской области первого созыва</w:t>
      </w:r>
    </w:p>
    <w:p w:rsidR="00E54021" w:rsidRPr="00E54021" w:rsidRDefault="00E54021" w:rsidP="00E54021">
      <w:pPr>
        <w:autoSpaceDE w:val="0"/>
        <w:autoSpaceDN w:val="0"/>
        <w:adjustRightInd w:val="0"/>
        <w:spacing w:after="0" w:line="240" w:lineRule="auto"/>
        <w:ind w:firstLine="709"/>
        <w:jc w:val="both"/>
        <w:outlineLvl w:val="2"/>
        <w:rPr>
          <w:rFonts w:ascii="Times New Roman" w:eastAsia="Times New Roman" w:hAnsi="Times New Roman"/>
          <w:sz w:val="28"/>
          <w:szCs w:val="20"/>
          <w:lang w:eastAsia="ru-RU"/>
        </w:rPr>
      </w:pPr>
    </w:p>
    <w:p w:rsidR="00E54021" w:rsidRPr="00E54021" w:rsidRDefault="00E54021" w:rsidP="00E54021">
      <w:pPr>
        <w:autoSpaceDE w:val="0"/>
        <w:autoSpaceDN w:val="0"/>
        <w:adjustRightInd w:val="0"/>
        <w:spacing w:after="0" w:line="240" w:lineRule="auto"/>
        <w:ind w:firstLine="702"/>
        <w:jc w:val="both"/>
        <w:rPr>
          <w:rFonts w:ascii="Times New Roman" w:eastAsia="Times New Roman" w:hAnsi="Times New Roman"/>
          <w:sz w:val="28"/>
          <w:szCs w:val="28"/>
          <w:lang w:eastAsia="ru-RU"/>
        </w:rPr>
      </w:pPr>
      <w:r w:rsidRPr="00E54021">
        <w:rPr>
          <w:rFonts w:ascii="Times New Roman" w:eastAsia="Times New Roman" w:hAnsi="Times New Roman"/>
          <w:sz w:val="28"/>
          <w:szCs w:val="28"/>
          <w:lang w:eastAsia="ru-RU"/>
        </w:rPr>
        <w:t xml:space="preserve">2.1. Избирательным объединением на выборах </w:t>
      </w:r>
      <w:r w:rsidR="00BC34C7">
        <w:rPr>
          <w:rFonts w:ascii="Times New Roman" w:eastAsia="Times New Roman" w:hAnsi="Times New Roman"/>
          <w:sz w:val="28"/>
          <w:szCs w:val="20"/>
          <w:lang w:eastAsia="ru-RU"/>
        </w:rPr>
        <w:t>депутатов Думы округа</w:t>
      </w:r>
      <w:r w:rsidR="00BC34C7">
        <w:rPr>
          <w:rFonts w:ascii="Times New Roman" w:eastAsia="Times New Roman" w:hAnsi="Times New Roman"/>
          <w:sz w:val="28"/>
          <w:szCs w:val="28"/>
          <w:lang w:eastAsia="ru-RU"/>
        </w:rPr>
        <w:t xml:space="preserve"> </w:t>
      </w:r>
      <w:r w:rsidR="00BC34C7" w:rsidRPr="00FF7087">
        <w:rPr>
          <w:rFonts w:ascii="Times New Roman" w:eastAsia="Times New Roman" w:hAnsi="Times New Roman"/>
          <w:i/>
          <w:sz w:val="28"/>
          <w:szCs w:val="28"/>
          <w:lang w:eastAsia="ru-RU"/>
        </w:rPr>
        <w:t>(часть 1 статьи 23</w:t>
      </w:r>
      <w:r w:rsidRPr="00FF7087">
        <w:rPr>
          <w:rFonts w:ascii="Times New Roman" w:eastAsia="Times New Roman" w:hAnsi="Times New Roman"/>
          <w:i/>
          <w:sz w:val="28"/>
          <w:szCs w:val="28"/>
          <w:lang w:eastAsia="ru-RU"/>
        </w:rPr>
        <w:t xml:space="preserve"> </w:t>
      </w:r>
      <w:r w:rsidR="00BC34C7" w:rsidRPr="00FF7087">
        <w:rPr>
          <w:rFonts w:ascii="Times New Roman" w:eastAsia="Times New Roman" w:hAnsi="Times New Roman"/>
          <w:i/>
          <w:sz w:val="28"/>
          <w:szCs w:val="28"/>
          <w:lang w:eastAsia="ru-RU"/>
        </w:rPr>
        <w:t>областного закона № 147</w:t>
      </w:r>
      <w:r w:rsidRPr="00FF7087">
        <w:rPr>
          <w:rFonts w:ascii="Times New Roman" w:eastAsia="Times New Roman" w:hAnsi="Times New Roman"/>
          <w:i/>
          <w:sz w:val="28"/>
          <w:szCs w:val="28"/>
          <w:lang w:eastAsia="ru-RU"/>
        </w:rPr>
        <w:t>-ОЗ):</w:t>
      </w:r>
    </w:p>
    <w:p w:rsidR="00E54021" w:rsidRPr="00E54021" w:rsidRDefault="00E54021" w:rsidP="00E54021">
      <w:pPr>
        <w:autoSpaceDE w:val="0"/>
        <w:autoSpaceDN w:val="0"/>
        <w:adjustRightInd w:val="0"/>
        <w:spacing w:after="0" w:line="240" w:lineRule="auto"/>
        <w:ind w:firstLine="702"/>
        <w:jc w:val="both"/>
        <w:outlineLvl w:val="2"/>
        <w:rPr>
          <w:rFonts w:ascii="Times New Roman" w:eastAsia="Times New Roman" w:hAnsi="Times New Roman"/>
          <w:sz w:val="28"/>
          <w:szCs w:val="28"/>
          <w:lang w:eastAsia="ru-RU"/>
        </w:rPr>
      </w:pPr>
      <w:r w:rsidRPr="00E54021">
        <w:rPr>
          <w:rFonts w:ascii="Times New Roman" w:eastAsia="Times New Roman" w:hAnsi="Times New Roman"/>
          <w:sz w:val="28"/>
          <w:szCs w:val="28"/>
          <w:lang w:eastAsia="ru-RU"/>
        </w:rPr>
        <w:t xml:space="preserve">2.1.1. Политическая партия, имеющая в соответствии с федеральными законами право участвовать в выборах, </w:t>
      </w:r>
      <w:r w:rsidRPr="00E54021">
        <w:rPr>
          <w:rFonts w:ascii="Times New Roman" w:eastAsia="Times New Roman" w:hAnsi="Times New Roman"/>
          <w:bCs/>
          <w:sz w:val="28"/>
          <w:szCs w:val="28"/>
          <w:lang w:eastAsia="ru-RU"/>
        </w:rPr>
        <w:t>либо ее региональное или иное структурное подразделение, если это предусмотрено уставом политической партии;</w:t>
      </w:r>
    </w:p>
    <w:p w:rsidR="00E54021" w:rsidRPr="00E54021" w:rsidRDefault="00E54021" w:rsidP="00E54021">
      <w:pPr>
        <w:autoSpaceDE w:val="0"/>
        <w:autoSpaceDN w:val="0"/>
        <w:adjustRightInd w:val="0"/>
        <w:spacing w:after="0" w:line="240" w:lineRule="auto"/>
        <w:ind w:firstLine="702"/>
        <w:jc w:val="both"/>
        <w:outlineLvl w:val="2"/>
        <w:rPr>
          <w:rFonts w:ascii="Times New Roman" w:eastAsia="Times New Roman" w:hAnsi="Times New Roman"/>
          <w:sz w:val="28"/>
          <w:szCs w:val="28"/>
          <w:lang w:eastAsia="ru-RU"/>
        </w:rPr>
      </w:pPr>
      <w:r w:rsidRPr="00E54021">
        <w:rPr>
          <w:rFonts w:ascii="Times New Roman" w:eastAsia="Times New Roman" w:hAnsi="Times New Roman"/>
          <w:sz w:val="28"/>
          <w:szCs w:val="28"/>
          <w:lang w:eastAsia="ru-RU"/>
        </w:rPr>
        <w:t xml:space="preserve">2.1.2. Общественное объединение,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федеральным законом на уровне, соответствующем уровню проводимых выборов </w:t>
      </w:r>
      <w:r w:rsidR="00FF7087">
        <w:rPr>
          <w:rFonts w:ascii="Times New Roman" w:eastAsia="Times New Roman" w:hAnsi="Times New Roman"/>
          <w:sz w:val="28"/>
          <w:szCs w:val="28"/>
          <w:lang w:eastAsia="ru-RU"/>
        </w:rPr>
        <w:t>депутатов представительного органа</w:t>
      </w:r>
      <w:r w:rsidRPr="00E54021">
        <w:rPr>
          <w:rFonts w:ascii="Times New Roman" w:eastAsia="Times New Roman" w:hAnsi="Times New Roman"/>
          <w:sz w:val="28"/>
          <w:szCs w:val="28"/>
          <w:lang w:eastAsia="ru-RU"/>
        </w:rPr>
        <w:t xml:space="preserve"> муниципального образования, или на </w:t>
      </w:r>
      <w:r w:rsidRPr="00E54021">
        <w:rPr>
          <w:rFonts w:ascii="Times New Roman" w:eastAsia="Times New Roman" w:hAnsi="Times New Roman"/>
          <w:sz w:val="28"/>
          <w:szCs w:val="28"/>
          <w:lang w:eastAsia="ru-RU"/>
        </w:rPr>
        <w:lastRenderedPageBreak/>
        <w:t xml:space="preserve">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w:t>
      </w:r>
      <w:proofErr w:type="gramStart"/>
      <w:r w:rsidRPr="00E54021">
        <w:rPr>
          <w:rFonts w:ascii="Times New Roman" w:eastAsia="Times New Roman" w:hAnsi="Times New Roman"/>
          <w:sz w:val="28"/>
          <w:szCs w:val="28"/>
          <w:lang w:eastAsia="ru-RU"/>
        </w:rPr>
        <w:t>позднее</w:t>
      </w:r>
      <w:proofErr w:type="gramEnd"/>
      <w:r w:rsidRPr="00E54021">
        <w:rPr>
          <w:rFonts w:ascii="Times New Roman" w:eastAsia="Times New Roman" w:hAnsi="Times New Roman"/>
          <w:sz w:val="28"/>
          <w:szCs w:val="28"/>
          <w:lang w:eastAsia="ru-RU"/>
        </w:rPr>
        <w:t xml:space="preserve"> чем за один год до дня голосования. Указанные сроки не распространяются на иные изменения и дополнения, вносимые в устав общественного объединения.</w:t>
      </w:r>
    </w:p>
    <w:p w:rsidR="00E54021" w:rsidRPr="00E54021" w:rsidRDefault="00BA01D6" w:rsidP="00E54021">
      <w:pPr>
        <w:autoSpaceDE w:val="0"/>
        <w:autoSpaceDN w:val="0"/>
        <w:adjustRightInd w:val="0"/>
        <w:spacing w:after="0" w:line="240" w:lineRule="auto"/>
        <w:ind w:firstLine="702"/>
        <w:jc w:val="both"/>
        <w:outlineLvl w:val="2"/>
        <w:rPr>
          <w:rFonts w:ascii="Times New Roman" w:eastAsia="Times New Roman" w:hAnsi="Times New Roman"/>
          <w:sz w:val="28"/>
          <w:szCs w:val="20"/>
          <w:lang w:eastAsia="ru-RU"/>
        </w:rPr>
      </w:pPr>
      <w:r>
        <w:rPr>
          <w:rFonts w:ascii="Times New Roman" w:eastAsia="Times New Roman" w:hAnsi="Times New Roman"/>
          <w:sz w:val="28"/>
          <w:szCs w:val="20"/>
          <w:lang w:eastAsia="ru-RU"/>
        </w:rPr>
        <w:t>2.2</w:t>
      </w:r>
      <w:r w:rsidR="00E54021" w:rsidRPr="00E54021">
        <w:rPr>
          <w:rFonts w:ascii="Times New Roman" w:eastAsia="Times New Roman" w:hAnsi="Times New Roman"/>
          <w:sz w:val="28"/>
          <w:szCs w:val="20"/>
          <w:lang w:eastAsia="ru-RU"/>
        </w:rPr>
        <w:t>. </w:t>
      </w:r>
      <w:proofErr w:type="gramStart"/>
      <w:r w:rsidR="00E54021" w:rsidRPr="00E54021">
        <w:rPr>
          <w:rFonts w:ascii="Times New Roman" w:eastAsia="Times New Roman" w:hAnsi="Times New Roman"/>
          <w:sz w:val="28"/>
          <w:szCs w:val="20"/>
          <w:lang w:eastAsia="ru-RU"/>
        </w:rPr>
        <w:t xml:space="preserve">Список политических партий, их соответствующих региональных отделений и иных структурных подразделений, имеющих право в соответствии с Федеральным законом № 95-ФЗ, областным законом № 121-ОЗ принимать участие в выборах </w:t>
      </w:r>
      <w:r w:rsidR="00560D30">
        <w:rPr>
          <w:rFonts w:ascii="Times New Roman" w:eastAsia="Times New Roman" w:hAnsi="Times New Roman"/>
          <w:sz w:val="28"/>
          <w:szCs w:val="20"/>
          <w:lang w:eastAsia="ru-RU"/>
        </w:rPr>
        <w:t>депутатов Думы округа</w:t>
      </w:r>
      <w:r w:rsidR="00E54021" w:rsidRPr="00E54021">
        <w:rPr>
          <w:rFonts w:ascii="Times New Roman" w:eastAsia="Times New Roman" w:hAnsi="Times New Roman"/>
          <w:sz w:val="28"/>
          <w:szCs w:val="20"/>
          <w:lang w:eastAsia="ru-RU"/>
        </w:rPr>
        <w:t xml:space="preserve"> в качестве избирательных объединений, а также иных общественных объединений, которые отвечают требованиям, предусмотренным подпунктом </w:t>
      </w:r>
      <w:r w:rsidR="00E54021" w:rsidRPr="00C5588E">
        <w:rPr>
          <w:rFonts w:ascii="Times New Roman" w:eastAsia="Times New Roman" w:hAnsi="Times New Roman"/>
          <w:sz w:val="28"/>
          <w:szCs w:val="20"/>
          <w:lang w:eastAsia="ru-RU"/>
        </w:rPr>
        <w:t>2.1.2</w:t>
      </w:r>
      <w:r w:rsidR="00E54021" w:rsidRPr="00E54021">
        <w:rPr>
          <w:rFonts w:ascii="Times New Roman" w:eastAsia="Times New Roman" w:hAnsi="Times New Roman"/>
          <w:sz w:val="28"/>
          <w:szCs w:val="20"/>
          <w:lang w:eastAsia="ru-RU"/>
        </w:rPr>
        <w:t xml:space="preserve"> настоящих Методических рекомендаций, по состоянию на день официального опубликования (публикации) решения о назначении выборов составляет территориальный</w:t>
      </w:r>
      <w:proofErr w:type="gramEnd"/>
      <w:r w:rsidR="00E54021" w:rsidRPr="00E54021">
        <w:rPr>
          <w:rFonts w:ascii="Times New Roman" w:eastAsia="Times New Roman" w:hAnsi="Times New Roman"/>
          <w:sz w:val="28"/>
          <w:szCs w:val="20"/>
          <w:lang w:eastAsia="ru-RU"/>
        </w:rPr>
        <w:t xml:space="preserve"> </w:t>
      </w:r>
      <w:proofErr w:type="gramStart"/>
      <w:r w:rsidR="00E54021" w:rsidRPr="00E54021">
        <w:rPr>
          <w:rFonts w:ascii="Times New Roman" w:eastAsia="Times New Roman" w:hAnsi="Times New Roman"/>
          <w:sz w:val="28"/>
          <w:szCs w:val="20"/>
          <w:lang w:eastAsia="ru-RU"/>
        </w:rPr>
        <w:t>орган федерального органа исполнительной власти, уполномоченный на осуществление функций в сфере регистрации общественных объединений и политических партий, и не позднее чем через три дня со дня официального опубликования (публикации) решения о назначении выборов публикует указанный список в государственном или муниципальном периодическом печатном издании и размещает его на своем официальном сайте в информационно-телекоммуникационной сети «Интернет», а также в этот же срок</w:t>
      </w:r>
      <w:proofErr w:type="gramEnd"/>
      <w:r w:rsidR="00E54021" w:rsidRPr="00E54021">
        <w:rPr>
          <w:rFonts w:ascii="Times New Roman" w:eastAsia="Times New Roman" w:hAnsi="Times New Roman"/>
          <w:sz w:val="28"/>
          <w:szCs w:val="20"/>
          <w:lang w:eastAsia="ru-RU"/>
        </w:rPr>
        <w:t xml:space="preserve"> направляет указанный список в </w:t>
      </w:r>
      <w:r w:rsidR="00B75471">
        <w:rPr>
          <w:rFonts w:ascii="Times New Roman" w:eastAsia="Times New Roman" w:hAnsi="Times New Roman"/>
          <w:sz w:val="28"/>
          <w:szCs w:val="20"/>
          <w:lang w:eastAsia="ru-RU"/>
        </w:rPr>
        <w:t xml:space="preserve">территориальную </w:t>
      </w:r>
      <w:r w:rsidR="00E54021" w:rsidRPr="00E54021">
        <w:rPr>
          <w:rFonts w:ascii="Times New Roman" w:eastAsia="Times New Roman" w:hAnsi="Times New Roman"/>
          <w:sz w:val="28"/>
          <w:szCs w:val="20"/>
          <w:lang w:eastAsia="ru-RU"/>
        </w:rPr>
        <w:t>избирательную комиссию (</w:t>
      </w:r>
      <w:r w:rsidR="004303B9">
        <w:rPr>
          <w:rFonts w:ascii="Times New Roman" w:eastAsia="Times New Roman" w:hAnsi="Times New Roman"/>
          <w:i/>
          <w:sz w:val="28"/>
          <w:szCs w:val="20"/>
          <w:lang w:eastAsia="ru-RU"/>
        </w:rPr>
        <w:t>часть 3 статьи 23 областного закона № 147</w:t>
      </w:r>
      <w:r w:rsidR="00E54021" w:rsidRPr="00B75471">
        <w:rPr>
          <w:rFonts w:ascii="Times New Roman" w:eastAsia="Times New Roman" w:hAnsi="Times New Roman"/>
          <w:i/>
          <w:sz w:val="28"/>
          <w:szCs w:val="20"/>
          <w:lang w:eastAsia="ru-RU"/>
        </w:rPr>
        <w:t>-ОЗ</w:t>
      </w:r>
      <w:r w:rsidR="00E54021" w:rsidRPr="00E54021">
        <w:rPr>
          <w:rFonts w:ascii="Times New Roman" w:eastAsia="Times New Roman" w:hAnsi="Times New Roman"/>
          <w:sz w:val="28"/>
          <w:szCs w:val="20"/>
          <w:lang w:eastAsia="ru-RU"/>
        </w:rPr>
        <w:t>).</w:t>
      </w:r>
    </w:p>
    <w:p w:rsidR="00E54021" w:rsidRPr="00E54021" w:rsidRDefault="00E54021" w:rsidP="00E54021">
      <w:pPr>
        <w:autoSpaceDE w:val="0"/>
        <w:autoSpaceDN w:val="0"/>
        <w:adjustRightInd w:val="0"/>
        <w:spacing w:after="0" w:line="240" w:lineRule="auto"/>
        <w:rPr>
          <w:rFonts w:ascii="Times New Roman" w:eastAsia="Times New Roman" w:hAnsi="Times New Roman"/>
          <w:sz w:val="28"/>
          <w:szCs w:val="28"/>
          <w:lang w:eastAsia="ru-RU"/>
        </w:rPr>
      </w:pPr>
    </w:p>
    <w:p w:rsidR="00226485" w:rsidRDefault="00226485" w:rsidP="00226485">
      <w:pPr>
        <w:autoSpaceDE w:val="0"/>
        <w:autoSpaceDN w:val="0"/>
        <w:adjustRightInd w:val="0"/>
        <w:spacing w:after="0" w:line="240" w:lineRule="auto"/>
        <w:jc w:val="center"/>
        <w:rPr>
          <w:rFonts w:ascii="Times New Roman" w:eastAsia="Times New Roman" w:hAnsi="Times New Roman"/>
          <w:b/>
          <w:bCs/>
          <w:sz w:val="28"/>
          <w:szCs w:val="20"/>
          <w:lang w:eastAsia="ru-RU"/>
        </w:rPr>
      </w:pPr>
      <w:r w:rsidRPr="00E54021">
        <w:rPr>
          <w:rFonts w:ascii="Times New Roman" w:eastAsia="Times New Roman" w:hAnsi="Times New Roman"/>
          <w:b/>
          <w:bCs/>
          <w:sz w:val="28"/>
          <w:szCs w:val="20"/>
          <w:lang w:eastAsia="ru-RU"/>
        </w:rPr>
        <w:t>3. </w:t>
      </w:r>
      <w:r>
        <w:rPr>
          <w:rFonts w:ascii="Times New Roman" w:eastAsia="Times New Roman" w:hAnsi="Times New Roman"/>
          <w:b/>
          <w:bCs/>
          <w:sz w:val="28"/>
          <w:szCs w:val="20"/>
          <w:lang w:eastAsia="ru-RU"/>
        </w:rPr>
        <w:t>Общие условия выдвижения</w:t>
      </w:r>
      <w:r w:rsidRPr="00E54021">
        <w:rPr>
          <w:rFonts w:ascii="Times New Roman" w:eastAsia="Times New Roman" w:hAnsi="Times New Roman"/>
          <w:b/>
          <w:bCs/>
          <w:sz w:val="28"/>
          <w:szCs w:val="20"/>
          <w:lang w:eastAsia="ru-RU"/>
        </w:rPr>
        <w:t xml:space="preserve"> кандидатов</w:t>
      </w:r>
      <w:r>
        <w:rPr>
          <w:rFonts w:ascii="Times New Roman" w:eastAsia="Times New Roman" w:hAnsi="Times New Roman"/>
          <w:b/>
          <w:bCs/>
          <w:sz w:val="28"/>
          <w:szCs w:val="20"/>
          <w:lang w:eastAsia="ru-RU"/>
        </w:rPr>
        <w:t xml:space="preserve">, </w:t>
      </w:r>
    </w:p>
    <w:p w:rsidR="00226485" w:rsidRDefault="00226485" w:rsidP="00F85CA9">
      <w:pPr>
        <w:autoSpaceDE w:val="0"/>
        <w:autoSpaceDN w:val="0"/>
        <w:adjustRightInd w:val="0"/>
        <w:spacing w:after="0" w:line="240" w:lineRule="auto"/>
        <w:jc w:val="center"/>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списков кандидатов</w:t>
      </w:r>
    </w:p>
    <w:p w:rsidR="001E4852" w:rsidRPr="009D5FF1" w:rsidRDefault="00F85CA9" w:rsidP="009D5FF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F85CA9">
        <w:rPr>
          <w:rFonts w:ascii="Times New Roman" w:eastAsia="Times New Roman" w:hAnsi="Times New Roman"/>
          <w:sz w:val="28"/>
          <w:szCs w:val="28"/>
          <w:lang w:eastAsia="ru-RU"/>
        </w:rPr>
        <w:t xml:space="preserve">3.1. На выборах депутатов </w:t>
      </w:r>
      <w:r w:rsidRPr="009D5FF1">
        <w:rPr>
          <w:rFonts w:ascii="Times New Roman" w:eastAsia="Times New Roman" w:hAnsi="Times New Roman"/>
          <w:sz w:val="28"/>
          <w:szCs w:val="20"/>
          <w:lang w:eastAsia="ru-RU"/>
        </w:rPr>
        <w:t>Думы округа</w:t>
      </w:r>
      <w:r w:rsidRPr="00F85CA9">
        <w:rPr>
          <w:rFonts w:ascii="Times New Roman" w:eastAsia="Times New Roman" w:hAnsi="Times New Roman"/>
          <w:sz w:val="28"/>
          <w:szCs w:val="28"/>
          <w:lang w:eastAsia="ru-RU"/>
        </w:rPr>
        <w:t xml:space="preserve">, проводимых по мажоритарной избирательной системе, граждане Российской Федерации, обладающие пассивным избирательным правом, могут быть выдвинуты кандидатами только непосредственно </w:t>
      </w:r>
      <w:r w:rsidRPr="00F85CA9">
        <w:rPr>
          <w:rFonts w:ascii="Times New Roman" w:eastAsia="Times New Roman" w:hAnsi="Times New Roman"/>
          <w:i/>
          <w:sz w:val="28"/>
          <w:szCs w:val="28"/>
          <w:lang w:eastAsia="ru-RU"/>
        </w:rPr>
        <w:t>(пункт 1 части 1 статьи 8, часть 2 статьи 26 областного закона № 147-ОЗ)</w:t>
      </w:r>
      <w:r w:rsidRPr="00F85CA9">
        <w:rPr>
          <w:rFonts w:ascii="Times New Roman" w:eastAsia="Times New Roman" w:hAnsi="Times New Roman"/>
          <w:sz w:val="28"/>
          <w:szCs w:val="28"/>
          <w:lang w:eastAsia="ru-RU"/>
        </w:rPr>
        <w:t>.</w:t>
      </w:r>
    </w:p>
    <w:p w:rsidR="001E4852" w:rsidRPr="009D5FF1" w:rsidRDefault="001E4852" w:rsidP="009D5FF1">
      <w:pPr>
        <w:autoSpaceDE w:val="0"/>
        <w:autoSpaceDN w:val="0"/>
        <w:adjustRightInd w:val="0"/>
        <w:spacing w:after="0" w:line="240" w:lineRule="auto"/>
        <w:ind w:firstLine="709"/>
        <w:jc w:val="both"/>
        <w:outlineLvl w:val="2"/>
        <w:rPr>
          <w:rFonts w:ascii="Times New Roman" w:hAnsi="Times New Roman"/>
          <w:i/>
          <w:sz w:val="28"/>
          <w:szCs w:val="28"/>
        </w:rPr>
      </w:pPr>
      <w:r w:rsidRPr="009D5FF1">
        <w:rPr>
          <w:rFonts w:ascii="Times New Roman" w:hAnsi="Times New Roman"/>
          <w:sz w:val="28"/>
          <w:szCs w:val="28"/>
        </w:rPr>
        <w:t xml:space="preserve">3.2. Непосредственное выдвижение кандидатов может осуществляться путем самовыдвижения, а также выдвижения избирательным объединением </w:t>
      </w:r>
      <w:r w:rsidRPr="009D5FF1">
        <w:rPr>
          <w:rFonts w:ascii="Times New Roman" w:hAnsi="Times New Roman"/>
          <w:i/>
          <w:sz w:val="28"/>
          <w:szCs w:val="28"/>
        </w:rPr>
        <w:t>(часть 2 статьи 26 областного закона № 147-ОЗ).</w:t>
      </w:r>
    </w:p>
    <w:p w:rsidR="001E4852" w:rsidRPr="009D5FF1" w:rsidRDefault="00F85CA9" w:rsidP="009D5F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CA9">
        <w:rPr>
          <w:rFonts w:ascii="Times New Roman" w:eastAsia="Times New Roman" w:hAnsi="Times New Roman"/>
          <w:sz w:val="28"/>
          <w:szCs w:val="28"/>
          <w:lang w:eastAsia="ru-RU"/>
        </w:rPr>
        <w:t xml:space="preserve"> </w:t>
      </w:r>
      <w:r w:rsidR="001E4852" w:rsidRPr="009D5FF1">
        <w:rPr>
          <w:rFonts w:ascii="Times New Roman" w:eastAsia="Times New Roman" w:hAnsi="Times New Roman"/>
          <w:sz w:val="28"/>
          <w:szCs w:val="28"/>
          <w:lang w:eastAsia="ru-RU"/>
        </w:rPr>
        <w:t>3.3. </w:t>
      </w:r>
      <w:proofErr w:type="gramStart"/>
      <w:r w:rsidR="001E4852" w:rsidRPr="009D5FF1">
        <w:rPr>
          <w:rFonts w:ascii="Times New Roman" w:eastAsia="Times New Roman" w:hAnsi="Times New Roman"/>
          <w:bCs/>
          <w:sz w:val="28"/>
          <w:szCs w:val="28"/>
          <w:lang w:eastAsia="ru-RU"/>
        </w:rPr>
        <w:t>В</w:t>
      </w:r>
      <w:r w:rsidR="002E109E" w:rsidRPr="009D5FF1">
        <w:rPr>
          <w:rFonts w:ascii="Times New Roman" w:eastAsia="Times New Roman" w:hAnsi="Times New Roman"/>
          <w:bCs/>
          <w:sz w:val="28"/>
          <w:szCs w:val="28"/>
          <w:lang w:eastAsia="ru-RU"/>
        </w:rPr>
        <w:t>ыдвижение кандидатов в депутаты</w:t>
      </w:r>
      <w:r w:rsidR="002E109E" w:rsidRPr="009D5FF1">
        <w:rPr>
          <w:rFonts w:ascii="Times New Roman" w:eastAsia="Times New Roman" w:hAnsi="Times New Roman"/>
          <w:sz w:val="28"/>
          <w:szCs w:val="28"/>
          <w:lang w:eastAsia="ru-RU"/>
        </w:rPr>
        <w:t xml:space="preserve"> </w:t>
      </w:r>
      <w:r w:rsidR="002E109E" w:rsidRPr="009D5FF1">
        <w:rPr>
          <w:rFonts w:ascii="Times New Roman" w:eastAsia="Times New Roman" w:hAnsi="Times New Roman"/>
          <w:sz w:val="28"/>
          <w:szCs w:val="20"/>
          <w:lang w:eastAsia="ru-RU"/>
        </w:rPr>
        <w:t>Думы округа</w:t>
      </w:r>
      <w:r w:rsidR="002E109E" w:rsidRPr="009D5FF1">
        <w:rPr>
          <w:rFonts w:ascii="Times New Roman" w:eastAsia="Times New Roman" w:hAnsi="Times New Roman"/>
          <w:sz w:val="28"/>
          <w:szCs w:val="28"/>
          <w:lang w:eastAsia="ru-RU"/>
        </w:rPr>
        <w:t xml:space="preserve"> по многомандатным</w:t>
      </w:r>
      <w:r w:rsidR="001E4852" w:rsidRPr="009D5FF1">
        <w:rPr>
          <w:rFonts w:ascii="Times New Roman" w:eastAsia="Times New Roman" w:hAnsi="Times New Roman"/>
          <w:sz w:val="28"/>
          <w:szCs w:val="28"/>
          <w:lang w:eastAsia="ru-RU"/>
        </w:rPr>
        <w:t xml:space="preserve"> избирательным округам,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 и заканчивается не позднее чем через 25 дней после дня официального опубликования (публикации) решения о назначении выборов в 18 часов </w:t>
      </w:r>
      <w:r w:rsidR="001E4852" w:rsidRPr="009D5FF1">
        <w:rPr>
          <w:rFonts w:ascii="Times New Roman" w:eastAsia="Times New Roman" w:hAnsi="Times New Roman"/>
          <w:i/>
          <w:sz w:val="28"/>
          <w:szCs w:val="28"/>
          <w:lang w:eastAsia="ru-RU"/>
        </w:rPr>
        <w:t>(часть 6 статьи</w:t>
      </w:r>
      <w:proofErr w:type="gramEnd"/>
      <w:r w:rsidR="001E4852" w:rsidRPr="009D5FF1">
        <w:rPr>
          <w:rFonts w:ascii="Times New Roman" w:eastAsia="Times New Roman" w:hAnsi="Times New Roman"/>
          <w:i/>
          <w:sz w:val="28"/>
          <w:szCs w:val="28"/>
          <w:lang w:eastAsia="ru-RU"/>
        </w:rPr>
        <w:t xml:space="preserve"> </w:t>
      </w:r>
      <w:proofErr w:type="gramStart"/>
      <w:r w:rsidR="001E4852" w:rsidRPr="009D5FF1">
        <w:rPr>
          <w:rFonts w:ascii="Times New Roman" w:eastAsia="Times New Roman" w:hAnsi="Times New Roman"/>
          <w:i/>
          <w:sz w:val="28"/>
          <w:szCs w:val="28"/>
          <w:lang w:eastAsia="ru-RU"/>
        </w:rPr>
        <w:t>26 областного закона № 147-ОЗ)</w:t>
      </w:r>
      <w:r w:rsidR="001E4852" w:rsidRPr="009D5FF1">
        <w:rPr>
          <w:rFonts w:ascii="Times New Roman" w:eastAsia="Times New Roman" w:hAnsi="Times New Roman"/>
          <w:sz w:val="28"/>
          <w:szCs w:val="28"/>
          <w:lang w:eastAsia="ru-RU"/>
        </w:rPr>
        <w:t>.</w:t>
      </w:r>
      <w:proofErr w:type="gramEnd"/>
    </w:p>
    <w:p w:rsidR="00226485" w:rsidRPr="009D5FF1" w:rsidRDefault="00226485" w:rsidP="009D5FF1">
      <w:pPr>
        <w:autoSpaceDE w:val="0"/>
        <w:autoSpaceDN w:val="0"/>
        <w:adjustRightInd w:val="0"/>
        <w:spacing w:after="0" w:line="240" w:lineRule="auto"/>
        <w:ind w:firstLine="709"/>
        <w:rPr>
          <w:rFonts w:ascii="Times New Roman" w:eastAsia="Times New Roman" w:hAnsi="Times New Roman"/>
          <w:b/>
          <w:bCs/>
          <w:sz w:val="28"/>
          <w:szCs w:val="20"/>
          <w:lang w:eastAsia="ru-RU"/>
        </w:rPr>
      </w:pPr>
    </w:p>
    <w:p w:rsidR="009D5FF1" w:rsidRDefault="009D5FF1" w:rsidP="00E54021">
      <w:pPr>
        <w:autoSpaceDE w:val="0"/>
        <w:autoSpaceDN w:val="0"/>
        <w:adjustRightInd w:val="0"/>
        <w:spacing w:after="0" w:line="240" w:lineRule="auto"/>
        <w:jc w:val="center"/>
        <w:rPr>
          <w:rFonts w:ascii="Times New Roman" w:eastAsia="Times New Roman" w:hAnsi="Times New Roman"/>
          <w:b/>
          <w:bCs/>
          <w:sz w:val="28"/>
          <w:szCs w:val="20"/>
          <w:lang w:eastAsia="ru-RU"/>
        </w:rPr>
      </w:pPr>
    </w:p>
    <w:p w:rsidR="00E54021" w:rsidRPr="00E54021" w:rsidRDefault="009D5FF1" w:rsidP="00E54021">
      <w:pPr>
        <w:autoSpaceDE w:val="0"/>
        <w:autoSpaceDN w:val="0"/>
        <w:adjustRightInd w:val="0"/>
        <w:spacing w:after="0" w:line="240" w:lineRule="auto"/>
        <w:jc w:val="center"/>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4</w:t>
      </w:r>
      <w:r w:rsidR="00E54021" w:rsidRPr="00E54021">
        <w:rPr>
          <w:rFonts w:ascii="Times New Roman" w:eastAsia="Times New Roman" w:hAnsi="Times New Roman"/>
          <w:b/>
          <w:bCs/>
          <w:sz w:val="28"/>
          <w:szCs w:val="20"/>
          <w:lang w:eastAsia="ru-RU"/>
        </w:rPr>
        <w:t>. Самовыдвижение кандидатов</w:t>
      </w:r>
    </w:p>
    <w:p w:rsidR="00E54021" w:rsidRPr="00E54021" w:rsidRDefault="00E54021" w:rsidP="00E54021">
      <w:pPr>
        <w:autoSpaceDE w:val="0"/>
        <w:autoSpaceDN w:val="0"/>
        <w:adjustRightInd w:val="0"/>
        <w:spacing w:after="0" w:line="240" w:lineRule="auto"/>
        <w:ind w:firstLine="709"/>
        <w:jc w:val="both"/>
        <w:rPr>
          <w:rFonts w:ascii="Times New Roman" w:eastAsia="Times New Roman" w:hAnsi="Times New Roman"/>
          <w:sz w:val="28"/>
          <w:szCs w:val="20"/>
          <w:lang w:eastAsia="ru-RU"/>
        </w:rPr>
      </w:pPr>
    </w:p>
    <w:p w:rsidR="00703D28" w:rsidRPr="00703D28" w:rsidRDefault="00703D28" w:rsidP="00730B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03D28">
        <w:rPr>
          <w:rFonts w:ascii="Times New Roman" w:eastAsia="Times New Roman" w:hAnsi="Times New Roman"/>
          <w:sz w:val="28"/>
          <w:szCs w:val="28"/>
          <w:lang w:eastAsia="ru-RU"/>
        </w:rPr>
        <w:t xml:space="preserve">4.1. На выборах депутатов </w:t>
      </w:r>
      <w:r w:rsidRPr="00730B56">
        <w:rPr>
          <w:rFonts w:ascii="Times New Roman" w:eastAsia="Times New Roman" w:hAnsi="Times New Roman"/>
          <w:sz w:val="28"/>
          <w:szCs w:val="28"/>
          <w:lang w:eastAsia="ru-RU"/>
        </w:rPr>
        <w:t>Думы округа</w:t>
      </w:r>
      <w:r w:rsidRPr="00703D28">
        <w:rPr>
          <w:rFonts w:ascii="Times New Roman" w:eastAsia="Times New Roman" w:hAnsi="Times New Roman"/>
          <w:sz w:val="28"/>
          <w:szCs w:val="28"/>
          <w:lang w:eastAsia="ru-RU"/>
        </w:rPr>
        <w:t xml:space="preserve"> самовыдвижение кандидата осуществляется путем уведомления об этом соответствующей окружной избирательной комиссии </w:t>
      </w:r>
      <w:r w:rsidRPr="00703D28">
        <w:rPr>
          <w:rFonts w:ascii="Times New Roman" w:eastAsia="Times New Roman" w:hAnsi="Times New Roman"/>
          <w:i/>
          <w:sz w:val="28"/>
          <w:szCs w:val="28"/>
          <w:lang w:eastAsia="ru-RU"/>
        </w:rPr>
        <w:t>(часть 1 статьи 27 областного закона № 147-ОЗ)</w:t>
      </w:r>
      <w:r w:rsidRPr="00703D28">
        <w:rPr>
          <w:rFonts w:ascii="Times New Roman" w:eastAsia="Times New Roman" w:hAnsi="Times New Roman"/>
          <w:sz w:val="28"/>
          <w:szCs w:val="28"/>
          <w:lang w:eastAsia="ru-RU"/>
        </w:rPr>
        <w:t>.</w:t>
      </w:r>
    </w:p>
    <w:p w:rsidR="00E54021" w:rsidRPr="00730B56" w:rsidRDefault="00703D28" w:rsidP="00730B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0B56">
        <w:rPr>
          <w:rFonts w:ascii="Times New Roman" w:eastAsia="Times New Roman" w:hAnsi="Times New Roman"/>
          <w:sz w:val="28"/>
          <w:szCs w:val="20"/>
          <w:lang w:eastAsia="ru-RU"/>
        </w:rPr>
        <w:t xml:space="preserve"> </w:t>
      </w:r>
      <w:r w:rsidR="0054098D" w:rsidRPr="00730B56">
        <w:rPr>
          <w:rFonts w:ascii="Times New Roman" w:eastAsia="Times New Roman" w:hAnsi="Times New Roman"/>
          <w:sz w:val="28"/>
          <w:szCs w:val="20"/>
          <w:lang w:eastAsia="ru-RU"/>
        </w:rPr>
        <w:t>4.2</w:t>
      </w:r>
      <w:r w:rsidR="00E54021" w:rsidRPr="00730B56">
        <w:rPr>
          <w:rFonts w:ascii="Times New Roman" w:eastAsia="Times New Roman" w:hAnsi="Times New Roman"/>
          <w:sz w:val="28"/>
          <w:szCs w:val="20"/>
          <w:lang w:eastAsia="ru-RU"/>
        </w:rPr>
        <w:t xml:space="preserve">. Для уведомления о самовыдвижении кандидат представляет в соответствующую избирательную комиссию документы, указанные в пункте </w:t>
      </w:r>
      <w:r w:rsidR="00E54021" w:rsidRPr="00730B56">
        <w:rPr>
          <w:rFonts w:ascii="Times New Roman" w:eastAsia="Times New Roman" w:hAnsi="Times New Roman"/>
          <w:color w:val="FF0000"/>
          <w:sz w:val="28"/>
          <w:szCs w:val="20"/>
          <w:lang w:eastAsia="ru-RU"/>
        </w:rPr>
        <w:t>7.1</w:t>
      </w:r>
      <w:r w:rsidR="00E54021" w:rsidRPr="00730B56">
        <w:rPr>
          <w:rFonts w:ascii="Times New Roman" w:eastAsia="Times New Roman" w:hAnsi="Times New Roman"/>
          <w:sz w:val="28"/>
          <w:szCs w:val="20"/>
          <w:lang w:eastAsia="ru-RU"/>
        </w:rPr>
        <w:t xml:space="preserve"> настоящих Методических </w:t>
      </w:r>
      <w:r w:rsidR="00E54021" w:rsidRPr="00730B56">
        <w:rPr>
          <w:rFonts w:ascii="Times New Roman" w:eastAsia="Times New Roman" w:hAnsi="Times New Roman"/>
          <w:sz w:val="28"/>
          <w:szCs w:val="28"/>
          <w:lang w:eastAsia="ru-RU"/>
        </w:rPr>
        <w:t>рекомендаций (</w:t>
      </w:r>
      <w:r w:rsidR="00E43BD7" w:rsidRPr="00730B56">
        <w:rPr>
          <w:rFonts w:ascii="Times New Roman" w:hAnsi="Times New Roman"/>
          <w:i/>
          <w:sz w:val="28"/>
          <w:szCs w:val="28"/>
        </w:rPr>
        <w:t>части</w:t>
      </w:r>
      <w:r w:rsidR="00E43BD7" w:rsidRPr="00730B56">
        <w:rPr>
          <w:rFonts w:ascii="Times New Roman" w:hAnsi="Times New Roman"/>
          <w:bCs/>
          <w:i/>
          <w:sz w:val="28"/>
          <w:szCs w:val="28"/>
        </w:rPr>
        <w:t xml:space="preserve"> 1, 3, 3</w:t>
      </w:r>
      <w:r w:rsidR="00E43BD7" w:rsidRPr="00730B56">
        <w:rPr>
          <w:rFonts w:ascii="Times New Roman" w:hAnsi="Times New Roman"/>
          <w:bCs/>
          <w:i/>
          <w:sz w:val="28"/>
          <w:szCs w:val="28"/>
          <w:vertAlign w:val="superscript"/>
        </w:rPr>
        <w:t>1</w:t>
      </w:r>
      <w:r w:rsidR="00E43BD7" w:rsidRPr="00730B56">
        <w:rPr>
          <w:rFonts w:ascii="Times New Roman" w:hAnsi="Times New Roman"/>
          <w:bCs/>
          <w:i/>
          <w:sz w:val="28"/>
          <w:szCs w:val="28"/>
        </w:rPr>
        <w:t xml:space="preserve"> и 4 статьи 27</w:t>
      </w:r>
      <w:r w:rsidR="00E43BD7" w:rsidRPr="00730B56">
        <w:rPr>
          <w:rFonts w:ascii="Times New Roman" w:hAnsi="Times New Roman"/>
          <w:i/>
          <w:sz w:val="28"/>
          <w:szCs w:val="28"/>
        </w:rPr>
        <w:t xml:space="preserve"> областного закона № 147-ОЗ</w:t>
      </w:r>
      <w:r w:rsidR="00E54021" w:rsidRPr="00730B56">
        <w:rPr>
          <w:rFonts w:ascii="Times New Roman" w:eastAsia="Times New Roman" w:hAnsi="Times New Roman"/>
          <w:sz w:val="28"/>
          <w:szCs w:val="28"/>
          <w:lang w:eastAsia="ru-RU"/>
        </w:rPr>
        <w:t>).</w:t>
      </w:r>
    </w:p>
    <w:p w:rsidR="00E54021" w:rsidRPr="00730B56" w:rsidRDefault="0054098D" w:rsidP="00730B56">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730B56">
        <w:rPr>
          <w:rFonts w:ascii="Times New Roman" w:eastAsia="Times New Roman" w:hAnsi="Times New Roman"/>
          <w:sz w:val="28"/>
          <w:szCs w:val="20"/>
          <w:lang w:eastAsia="ru-RU"/>
        </w:rPr>
        <w:t>4.3</w:t>
      </w:r>
      <w:r w:rsidR="00E54021" w:rsidRPr="00730B56">
        <w:rPr>
          <w:rFonts w:ascii="Times New Roman" w:eastAsia="Times New Roman" w:hAnsi="Times New Roman"/>
          <w:sz w:val="28"/>
          <w:szCs w:val="20"/>
          <w:lang w:eastAsia="ru-RU"/>
        </w:rPr>
        <w:t>. Одновременно с представлением докумен</w:t>
      </w:r>
      <w:r w:rsidRPr="00730B56">
        <w:rPr>
          <w:rFonts w:ascii="Times New Roman" w:eastAsia="Times New Roman" w:hAnsi="Times New Roman"/>
          <w:sz w:val="28"/>
          <w:szCs w:val="20"/>
          <w:lang w:eastAsia="ru-RU"/>
        </w:rPr>
        <w:t>тов в соответствии с пунктом 4.2</w:t>
      </w:r>
      <w:r w:rsidR="00E54021" w:rsidRPr="00730B56">
        <w:rPr>
          <w:rFonts w:ascii="Times New Roman" w:eastAsia="Times New Roman" w:hAnsi="Times New Roman"/>
          <w:sz w:val="28"/>
          <w:szCs w:val="20"/>
          <w:lang w:eastAsia="ru-RU"/>
        </w:rPr>
        <w:t xml:space="preserve"> настоящих Методических рекомендаций кандидату рекомендуется сообщить в избирательную комиссию контактный номер телефона, адрес электронной почты (при наличии).</w:t>
      </w:r>
    </w:p>
    <w:p w:rsidR="00E54021" w:rsidRPr="00E54021" w:rsidRDefault="00E54021" w:rsidP="00E54021">
      <w:pPr>
        <w:autoSpaceDE w:val="0"/>
        <w:autoSpaceDN w:val="0"/>
        <w:adjustRightInd w:val="0"/>
        <w:spacing w:after="0" w:line="240" w:lineRule="auto"/>
        <w:ind w:firstLine="540"/>
        <w:jc w:val="both"/>
        <w:rPr>
          <w:rFonts w:ascii="Times New Roman" w:eastAsia="Times New Roman" w:hAnsi="Times New Roman"/>
          <w:sz w:val="28"/>
          <w:szCs w:val="20"/>
          <w:lang w:eastAsia="ru-RU"/>
        </w:rPr>
      </w:pPr>
    </w:p>
    <w:p w:rsidR="00E54021" w:rsidRPr="00E54021" w:rsidRDefault="0054098D" w:rsidP="00E54021">
      <w:pPr>
        <w:autoSpaceDE w:val="0"/>
        <w:autoSpaceDN w:val="0"/>
        <w:adjustRightInd w:val="0"/>
        <w:spacing w:after="0" w:line="240" w:lineRule="auto"/>
        <w:jc w:val="center"/>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5</w:t>
      </w:r>
      <w:r w:rsidR="00E54021" w:rsidRPr="00E54021">
        <w:rPr>
          <w:rFonts w:ascii="Times New Roman" w:eastAsia="Times New Roman" w:hAnsi="Times New Roman"/>
          <w:b/>
          <w:bCs/>
          <w:sz w:val="28"/>
          <w:szCs w:val="20"/>
          <w:lang w:eastAsia="ru-RU"/>
        </w:rPr>
        <w:t xml:space="preserve">. Выдвижение кандидатов избирательным объединением </w:t>
      </w:r>
    </w:p>
    <w:p w:rsidR="00E54021" w:rsidRPr="00E54021" w:rsidRDefault="00E54021" w:rsidP="00E54021">
      <w:pPr>
        <w:autoSpaceDE w:val="0"/>
        <w:autoSpaceDN w:val="0"/>
        <w:adjustRightInd w:val="0"/>
        <w:spacing w:after="0" w:line="240" w:lineRule="auto"/>
        <w:ind w:firstLine="540"/>
        <w:jc w:val="both"/>
        <w:rPr>
          <w:rFonts w:ascii="Times New Roman" w:eastAsia="Times New Roman" w:hAnsi="Times New Roman"/>
          <w:sz w:val="28"/>
          <w:szCs w:val="20"/>
          <w:lang w:eastAsia="ru-RU"/>
        </w:rPr>
      </w:pPr>
    </w:p>
    <w:p w:rsidR="00730B56" w:rsidRPr="006B54CC" w:rsidRDefault="0054098D" w:rsidP="006B54CC">
      <w:pPr>
        <w:pStyle w:val="ConsPlusNormal"/>
        <w:widowControl/>
        <w:ind w:firstLine="709"/>
        <w:jc w:val="both"/>
        <w:rPr>
          <w:rFonts w:ascii="Times New Roman" w:hAnsi="Times New Roman" w:cs="Times New Roman"/>
          <w:sz w:val="28"/>
          <w:szCs w:val="28"/>
        </w:rPr>
      </w:pPr>
      <w:r w:rsidRPr="0054098D">
        <w:rPr>
          <w:rFonts w:ascii="Times New Roman" w:hAnsi="Times New Roman" w:cs="Times New Roman"/>
          <w:sz w:val="28"/>
          <w:szCs w:val="28"/>
        </w:rPr>
        <w:t xml:space="preserve">5.1. На выборах депутатов представительного органа муниципального образования </w:t>
      </w:r>
      <w:r w:rsidRPr="0054098D">
        <w:rPr>
          <w:rFonts w:ascii="Times New Roman" w:hAnsi="Times New Roman" w:cs="Times New Roman"/>
          <w:i/>
          <w:sz w:val="28"/>
          <w:szCs w:val="28"/>
        </w:rPr>
        <w:t>(часть 1 статьи 28 областного закона № 147-ОЗ)</w:t>
      </w:r>
      <w:r w:rsidR="00730B56" w:rsidRPr="006B54CC">
        <w:rPr>
          <w:rFonts w:ascii="Times New Roman" w:hAnsi="Times New Roman" w:cs="Times New Roman"/>
          <w:sz w:val="28"/>
          <w:szCs w:val="28"/>
        </w:rPr>
        <w:t xml:space="preserve">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730B56" w:rsidRPr="006B54CC" w:rsidRDefault="00730B56" w:rsidP="006B54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0B56">
        <w:rPr>
          <w:rFonts w:ascii="Times New Roman" w:eastAsia="Times New Roman" w:hAnsi="Times New Roman"/>
          <w:sz w:val="28"/>
          <w:szCs w:val="28"/>
          <w:lang w:eastAsia="ru-RU"/>
        </w:rPr>
        <w:t>Выдвижение избирательным объединением кандидатов по одному, нескольким или всем одномандатным (многомандатным) избирательным округам осуществляется списком.</w:t>
      </w:r>
    </w:p>
    <w:p w:rsidR="00730B56" w:rsidRPr="006B54CC" w:rsidRDefault="007C7AC9" w:rsidP="006B54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4CC">
        <w:rPr>
          <w:rFonts w:ascii="Times New Roman" w:eastAsia="Times New Roman" w:hAnsi="Times New Roman"/>
          <w:sz w:val="28"/>
          <w:szCs w:val="28"/>
          <w:lang w:eastAsia="ru-RU"/>
        </w:rPr>
        <w:t>5</w:t>
      </w:r>
      <w:r w:rsidR="00E54021" w:rsidRPr="006B54CC">
        <w:rPr>
          <w:rFonts w:ascii="Times New Roman" w:eastAsia="Times New Roman" w:hAnsi="Times New Roman"/>
          <w:sz w:val="28"/>
          <w:szCs w:val="28"/>
          <w:lang w:eastAsia="ru-RU"/>
        </w:rPr>
        <w:t xml:space="preserve">.2. Решение о выдвижении кандидатов принимается политической партией тайным голосованием, а также с соблюдением иных требований, предъявляемых федеральным законом к политическим партиям при выдвижении кандидатов. </w:t>
      </w:r>
    </w:p>
    <w:p w:rsidR="00E54021" w:rsidRPr="006B54CC" w:rsidRDefault="00E54021" w:rsidP="006B54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4CC">
        <w:rPr>
          <w:rFonts w:ascii="Times New Roman" w:eastAsia="Times New Roman" w:hAnsi="Times New Roman"/>
          <w:sz w:val="28"/>
          <w:szCs w:val="28"/>
          <w:lang w:eastAsia="ru-RU"/>
        </w:rPr>
        <w:t>Решение о выдвижении кандидатов иным общественным объединением осуществляется на съезде (конференции, общем собрании) указанного общественного объединения, его регионального или местного отделения тайным голосованием, а также с соблюдением иных требований, предъявляемых федеральным законом к выдвижению кандидатов для политических партий (</w:t>
      </w:r>
      <w:r w:rsidR="00730B56" w:rsidRPr="006B54CC">
        <w:rPr>
          <w:rFonts w:ascii="Times New Roman" w:hAnsi="Times New Roman"/>
          <w:i/>
          <w:sz w:val="28"/>
          <w:szCs w:val="28"/>
        </w:rPr>
        <w:t>часть 2 статьи 28 областного закона №</w:t>
      </w:r>
      <w:r w:rsidR="00730B56" w:rsidRPr="006B54CC">
        <w:rPr>
          <w:rFonts w:ascii="Times New Roman" w:hAnsi="Times New Roman"/>
          <w:i/>
        </w:rPr>
        <w:t> </w:t>
      </w:r>
      <w:r w:rsidR="00730B56" w:rsidRPr="006B54CC">
        <w:rPr>
          <w:rFonts w:ascii="Times New Roman" w:hAnsi="Times New Roman"/>
          <w:i/>
          <w:sz w:val="28"/>
          <w:szCs w:val="28"/>
        </w:rPr>
        <w:t>147-ОЗ</w:t>
      </w:r>
      <w:r w:rsidRPr="006B54CC">
        <w:rPr>
          <w:rFonts w:ascii="Times New Roman" w:eastAsia="Times New Roman" w:hAnsi="Times New Roman"/>
          <w:sz w:val="28"/>
          <w:szCs w:val="28"/>
          <w:lang w:eastAsia="ru-RU"/>
        </w:rPr>
        <w:t>).</w:t>
      </w:r>
    </w:p>
    <w:p w:rsidR="007C7AC9" w:rsidRPr="006B54CC" w:rsidRDefault="006B54CC" w:rsidP="006B54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007C7AC9" w:rsidRPr="007C7AC9">
        <w:rPr>
          <w:rFonts w:ascii="Times New Roman" w:eastAsia="Times New Roman" w:hAnsi="Times New Roman"/>
          <w:sz w:val="28"/>
          <w:szCs w:val="28"/>
          <w:lang w:eastAsia="ru-RU"/>
        </w:rPr>
        <w:t>. </w:t>
      </w:r>
      <w:proofErr w:type="gramStart"/>
      <w:r w:rsidR="007C7AC9" w:rsidRPr="007C7AC9">
        <w:rPr>
          <w:rFonts w:ascii="Times New Roman" w:eastAsia="Times New Roman" w:hAnsi="Times New Roman"/>
          <w:sz w:val="28"/>
          <w:szCs w:val="28"/>
          <w:lang w:eastAsia="ru-RU"/>
        </w:rPr>
        <w:t xml:space="preserve">Список, в который включены кандидаты, выдвинутые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w:t>
      </w:r>
      <w:r w:rsidR="007C7AC9" w:rsidRPr="007C7AC9">
        <w:rPr>
          <w:rFonts w:ascii="Times New Roman" w:eastAsia="Times New Roman" w:hAnsi="Times New Roman"/>
          <w:i/>
          <w:sz w:val="28"/>
          <w:szCs w:val="28"/>
          <w:lang w:eastAsia="ru-RU"/>
        </w:rPr>
        <w:t>(часть 4 статьи 28 областного закона № 147-ОЗ)</w:t>
      </w:r>
      <w:r w:rsidR="007C7AC9" w:rsidRPr="007C7AC9">
        <w:rPr>
          <w:rFonts w:ascii="Times New Roman" w:eastAsia="Times New Roman" w:hAnsi="Times New Roman"/>
          <w:sz w:val="28"/>
          <w:szCs w:val="28"/>
          <w:lang w:eastAsia="ru-RU"/>
        </w:rPr>
        <w:t>.</w:t>
      </w:r>
      <w:proofErr w:type="gramEnd"/>
    </w:p>
    <w:p w:rsidR="007C7AC9" w:rsidRPr="006B54CC" w:rsidRDefault="006B54CC" w:rsidP="006B54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7C7AC9" w:rsidRPr="006B54CC">
        <w:rPr>
          <w:rFonts w:ascii="Times New Roman" w:eastAsia="Times New Roman" w:hAnsi="Times New Roman"/>
          <w:sz w:val="28"/>
          <w:szCs w:val="28"/>
          <w:lang w:eastAsia="ru-RU"/>
        </w:rPr>
        <w:t>. </w:t>
      </w:r>
      <w:proofErr w:type="gramStart"/>
      <w:r w:rsidR="007C7AC9" w:rsidRPr="006B54CC">
        <w:rPr>
          <w:rFonts w:ascii="Times New Roman" w:eastAsia="Times New Roman" w:hAnsi="Times New Roman"/>
          <w:sz w:val="28"/>
          <w:szCs w:val="28"/>
          <w:lang w:eastAsia="ru-RU"/>
        </w:rPr>
        <w:t xml:space="preserve">Список, в который включены кандидаты, выдвинутые избирательным объединением по одномандатным (многомандатным) </w:t>
      </w:r>
      <w:r w:rsidR="007C7AC9" w:rsidRPr="006B54CC">
        <w:rPr>
          <w:rFonts w:ascii="Times New Roman" w:eastAsia="Times New Roman" w:hAnsi="Times New Roman"/>
          <w:sz w:val="28"/>
          <w:szCs w:val="28"/>
          <w:lang w:eastAsia="ru-RU"/>
        </w:rPr>
        <w:lastRenderedPageBreak/>
        <w:t xml:space="preserve">избирательным округам, представляется уполномоченным представителем избирательного объединения в территориальную избирательную комиссию для его заверения </w:t>
      </w:r>
      <w:r w:rsidR="007C7AC9" w:rsidRPr="006B54CC">
        <w:rPr>
          <w:rFonts w:ascii="Times New Roman" w:eastAsia="Times New Roman" w:hAnsi="Times New Roman"/>
          <w:i/>
          <w:sz w:val="28"/>
          <w:szCs w:val="28"/>
          <w:lang w:eastAsia="ru-RU"/>
        </w:rPr>
        <w:t>(части 1 и 9 статьи 30 областного закона № 147-ОЗ)</w:t>
      </w:r>
      <w:r w:rsidR="007C7AC9" w:rsidRPr="006B54CC">
        <w:rPr>
          <w:rFonts w:ascii="Times New Roman" w:eastAsia="Times New Roman" w:hAnsi="Times New Roman"/>
          <w:sz w:val="28"/>
          <w:szCs w:val="28"/>
          <w:lang w:eastAsia="ru-RU"/>
        </w:rPr>
        <w:t>.</w:t>
      </w:r>
      <w:proofErr w:type="gramEnd"/>
    </w:p>
    <w:p w:rsidR="006B54CC" w:rsidRPr="00B12950" w:rsidRDefault="007C7AC9" w:rsidP="006B54CC">
      <w:pPr>
        <w:pStyle w:val="ConsPlusNormal"/>
        <w:widowControl/>
        <w:ind w:firstLine="709"/>
        <w:jc w:val="both"/>
        <w:rPr>
          <w:rFonts w:ascii="Times New Roman" w:hAnsi="Times New Roman" w:cs="Times New Roman"/>
          <w:sz w:val="28"/>
          <w:szCs w:val="28"/>
        </w:rPr>
      </w:pPr>
      <w:r w:rsidRPr="006B54CC">
        <w:rPr>
          <w:rFonts w:ascii="Times New Roman" w:hAnsi="Times New Roman" w:cs="Times New Roman"/>
          <w:sz w:val="28"/>
          <w:szCs w:val="28"/>
        </w:rPr>
        <w:t xml:space="preserve"> </w:t>
      </w:r>
      <w:r w:rsidR="006B54CC">
        <w:rPr>
          <w:rFonts w:ascii="Times New Roman" w:hAnsi="Times New Roman" w:cs="Times New Roman"/>
          <w:sz w:val="28"/>
          <w:szCs w:val="28"/>
        </w:rPr>
        <w:t>5.5</w:t>
      </w:r>
      <w:r w:rsidR="00137662" w:rsidRPr="006B54CC">
        <w:rPr>
          <w:rFonts w:ascii="Times New Roman" w:hAnsi="Times New Roman" w:cs="Times New Roman"/>
          <w:sz w:val="28"/>
          <w:szCs w:val="28"/>
        </w:rPr>
        <w:t xml:space="preserve">. Одновременно со списком, в который включены кандидаты, выдвинутые избирательным объединением по одномандатным (многомандатным) избирательным округам, уполномоченный представитель избирательного объединения представляет документы </w:t>
      </w:r>
      <w:r w:rsidR="00CD2C15" w:rsidRPr="006B54CC">
        <w:rPr>
          <w:rFonts w:ascii="Times New Roman" w:hAnsi="Times New Roman" w:cs="Times New Roman"/>
          <w:sz w:val="28"/>
          <w:szCs w:val="28"/>
        </w:rPr>
        <w:t xml:space="preserve">предусмотренные пунктом </w:t>
      </w:r>
      <w:bookmarkStart w:id="0" w:name="_GoBack"/>
      <w:r w:rsidR="00CD2C15" w:rsidRPr="00B12950">
        <w:rPr>
          <w:rFonts w:ascii="Times New Roman" w:hAnsi="Times New Roman" w:cs="Times New Roman"/>
          <w:sz w:val="28"/>
          <w:szCs w:val="28"/>
        </w:rPr>
        <w:t>7.2 настоящих Методических рекомендаций</w:t>
      </w:r>
      <w:r w:rsidR="00CD2C15" w:rsidRPr="00B12950">
        <w:rPr>
          <w:rFonts w:ascii="Times New Roman" w:hAnsi="Times New Roman" w:cs="Times New Roman"/>
          <w:i/>
          <w:sz w:val="28"/>
          <w:szCs w:val="28"/>
        </w:rPr>
        <w:t xml:space="preserve"> </w:t>
      </w:r>
      <w:r w:rsidR="00137662" w:rsidRPr="00B12950">
        <w:rPr>
          <w:rFonts w:ascii="Times New Roman" w:hAnsi="Times New Roman" w:cs="Times New Roman"/>
          <w:i/>
          <w:sz w:val="28"/>
          <w:szCs w:val="28"/>
        </w:rPr>
        <w:t>(части 4 и 5 статьи 30 областного закона № 147-ОЗ)</w:t>
      </w:r>
      <w:r w:rsidR="00137662" w:rsidRPr="00B12950">
        <w:rPr>
          <w:rFonts w:ascii="Times New Roman" w:hAnsi="Times New Roman" w:cs="Times New Roman"/>
          <w:sz w:val="28"/>
          <w:szCs w:val="28"/>
        </w:rPr>
        <w:t>.</w:t>
      </w:r>
    </w:p>
    <w:p w:rsidR="00E54021" w:rsidRPr="00B12950" w:rsidRDefault="006B54CC" w:rsidP="006B54CC">
      <w:pPr>
        <w:pStyle w:val="ConsPlusNormal"/>
        <w:widowControl/>
        <w:ind w:firstLine="709"/>
        <w:jc w:val="both"/>
        <w:rPr>
          <w:rFonts w:ascii="Times New Roman" w:hAnsi="Times New Roman" w:cs="Times New Roman"/>
          <w:sz w:val="28"/>
          <w:szCs w:val="28"/>
        </w:rPr>
      </w:pPr>
      <w:r w:rsidRPr="00B12950">
        <w:rPr>
          <w:rFonts w:ascii="Times New Roman" w:hAnsi="Times New Roman" w:cs="Times New Roman"/>
          <w:sz w:val="28"/>
          <w:szCs w:val="28"/>
        </w:rPr>
        <w:t>5.6</w:t>
      </w:r>
      <w:r w:rsidR="00CD2C15" w:rsidRPr="00B12950">
        <w:rPr>
          <w:rFonts w:ascii="Times New Roman" w:hAnsi="Times New Roman" w:cs="Times New Roman"/>
          <w:sz w:val="28"/>
          <w:szCs w:val="28"/>
        </w:rPr>
        <w:t xml:space="preserve">. Кандидаты, выдвинутые по одномандатным (многомандатным) избирательным округам, включенные в заверенный список, представляют в окружные избирательные комиссии документы </w:t>
      </w:r>
      <w:r w:rsidRPr="00B12950">
        <w:rPr>
          <w:rFonts w:ascii="Times New Roman" w:hAnsi="Times New Roman" w:cs="Times New Roman"/>
          <w:sz w:val="28"/>
          <w:szCs w:val="28"/>
        </w:rPr>
        <w:t>предусмотренные пунктом 7.2 настоящих Методических рекомендаций</w:t>
      </w:r>
      <w:r w:rsidRPr="00B12950">
        <w:rPr>
          <w:rFonts w:ascii="Times New Roman" w:hAnsi="Times New Roman" w:cs="Times New Roman"/>
          <w:i/>
          <w:sz w:val="28"/>
          <w:szCs w:val="28"/>
        </w:rPr>
        <w:t xml:space="preserve"> </w:t>
      </w:r>
      <w:r w:rsidR="00CD2C15" w:rsidRPr="00B12950">
        <w:rPr>
          <w:rFonts w:ascii="Times New Roman" w:hAnsi="Times New Roman" w:cs="Times New Roman"/>
          <w:i/>
          <w:sz w:val="28"/>
          <w:szCs w:val="28"/>
        </w:rPr>
        <w:t>(</w:t>
      </w:r>
      <w:r w:rsidR="00CD2C15" w:rsidRPr="00B12950">
        <w:rPr>
          <w:rFonts w:ascii="Times New Roman" w:hAnsi="Times New Roman" w:cs="Times New Roman"/>
          <w:bCs/>
          <w:i/>
          <w:sz w:val="28"/>
          <w:szCs w:val="28"/>
        </w:rPr>
        <w:t>части 14 и 14</w:t>
      </w:r>
      <w:r w:rsidR="00CD2C15" w:rsidRPr="00B12950">
        <w:rPr>
          <w:rFonts w:ascii="Times New Roman" w:hAnsi="Times New Roman" w:cs="Times New Roman"/>
          <w:bCs/>
          <w:i/>
          <w:sz w:val="28"/>
          <w:szCs w:val="28"/>
          <w:vertAlign w:val="superscript"/>
        </w:rPr>
        <w:t>1</w:t>
      </w:r>
      <w:r w:rsidR="00CD2C15" w:rsidRPr="00B12950">
        <w:rPr>
          <w:rFonts w:ascii="Times New Roman" w:hAnsi="Times New Roman" w:cs="Times New Roman"/>
          <w:bCs/>
          <w:i/>
          <w:sz w:val="28"/>
          <w:szCs w:val="28"/>
        </w:rPr>
        <w:t xml:space="preserve"> статьи 30</w:t>
      </w:r>
      <w:r w:rsidR="00CD2C15" w:rsidRPr="00B12950">
        <w:rPr>
          <w:rFonts w:ascii="Times New Roman" w:hAnsi="Times New Roman" w:cs="Times New Roman"/>
          <w:i/>
          <w:sz w:val="28"/>
          <w:szCs w:val="28"/>
        </w:rPr>
        <w:t xml:space="preserve"> областного закона № 147-ОЗ)</w:t>
      </w:r>
      <w:r w:rsidR="00CD2C15" w:rsidRPr="00B12950">
        <w:rPr>
          <w:rFonts w:ascii="Times New Roman" w:hAnsi="Times New Roman" w:cs="Times New Roman"/>
          <w:sz w:val="28"/>
          <w:szCs w:val="28"/>
        </w:rPr>
        <w:t>.</w:t>
      </w:r>
    </w:p>
    <w:p w:rsidR="00E54021" w:rsidRPr="006B54CC" w:rsidRDefault="006B54CC" w:rsidP="006B54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12950">
        <w:rPr>
          <w:rFonts w:ascii="Times New Roman" w:eastAsia="Times New Roman" w:hAnsi="Times New Roman"/>
          <w:sz w:val="28"/>
          <w:szCs w:val="28"/>
          <w:lang w:eastAsia="ru-RU"/>
        </w:rPr>
        <w:t>5</w:t>
      </w:r>
      <w:r w:rsidR="00E54021" w:rsidRPr="00B12950">
        <w:rPr>
          <w:rFonts w:ascii="Times New Roman" w:eastAsia="Times New Roman" w:hAnsi="Times New Roman"/>
          <w:sz w:val="28"/>
          <w:szCs w:val="28"/>
          <w:lang w:eastAsia="ru-RU"/>
        </w:rPr>
        <w:t>.7. Одновременно с представлением документов, указанных в пунктах 7.2, 7.3 настоящих</w:t>
      </w:r>
      <w:r w:rsidR="00E54021" w:rsidRPr="006B54CC">
        <w:rPr>
          <w:rFonts w:ascii="Times New Roman" w:eastAsia="Times New Roman" w:hAnsi="Times New Roman"/>
          <w:sz w:val="28"/>
          <w:szCs w:val="28"/>
          <w:lang w:eastAsia="ru-RU"/>
        </w:rPr>
        <w:t xml:space="preserve"> </w:t>
      </w:r>
      <w:bookmarkEnd w:id="0"/>
      <w:r w:rsidR="00E54021" w:rsidRPr="006B54CC">
        <w:rPr>
          <w:rFonts w:ascii="Times New Roman" w:eastAsia="Times New Roman" w:hAnsi="Times New Roman"/>
          <w:sz w:val="28"/>
          <w:szCs w:val="28"/>
          <w:lang w:eastAsia="ru-RU"/>
        </w:rPr>
        <w:t>Методических рекомендаций кандидату рекомендуется сообщить в избирательную комиссию контактный номер телефона, адрес электронной почты (при наличии).</w:t>
      </w:r>
    </w:p>
    <w:p w:rsidR="00E54021" w:rsidRPr="00E54021" w:rsidRDefault="00E54021" w:rsidP="00E54021">
      <w:pPr>
        <w:autoSpaceDE w:val="0"/>
        <w:autoSpaceDN w:val="0"/>
        <w:adjustRightInd w:val="0"/>
        <w:spacing w:after="0" w:line="240" w:lineRule="auto"/>
        <w:rPr>
          <w:rFonts w:ascii="Times New Roman" w:eastAsia="Times New Roman" w:hAnsi="Times New Roman"/>
          <w:sz w:val="28"/>
          <w:szCs w:val="28"/>
          <w:lang w:eastAsia="ru-RU"/>
        </w:rPr>
      </w:pPr>
    </w:p>
    <w:p w:rsidR="00E54021" w:rsidRPr="00480E0B" w:rsidRDefault="00E54021" w:rsidP="00F0103A">
      <w:pPr>
        <w:autoSpaceDE w:val="0"/>
        <w:autoSpaceDN w:val="0"/>
        <w:adjustRightInd w:val="0"/>
        <w:spacing w:after="0" w:line="240" w:lineRule="auto"/>
        <w:jc w:val="center"/>
        <w:rPr>
          <w:rFonts w:ascii="Times New Roman" w:eastAsia="Times New Roman" w:hAnsi="Times New Roman"/>
          <w:b/>
          <w:bCs/>
          <w:sz w:val="28"/>
          <w:szCs w:val="20"/>
          <w:lang w:eastAsia="ru-RU"/>
        </w:rPr>
      </w:pPr>
      <w:r w:rsidRPr="00480E0B">
        <w:rPr>
          <w:rFonts w:ascii="Times New Roman" w:eastAsia="Times New Roman" w:hAnsi="Times New Roman"/>
          <w:b/>
          <w:bCs/>
          <w:sz w:val="28"/>
          <w:szCs w:val="20"/>
          <w:lang w:eastAsia="ru-RU"/>
        </w:rPr>
        <w:t>6. Извещение избирательным объединением</w:t>
      </w:r>
      <w:r w:rsidRPr="00480E0B">
        <w:rPr>
          <w:rFonts w:ascii="Times New Roman" w:eastAsia="Times New Roman" w:hAnsi="Times New Roman"/>
          <w:b/>
          <w:bCs/>
          <w:sz w:val="28"/>
          <w:szCs w:val="20"/>
          <w:lang w:eastAsia="ru-RU"/>
        </w:rPr>
        <w:br/>
        <w:t>избирательной комиссии муниципального образования о проведении мероприятий, связанных с выдвижением кандидатов</w:t>
      </w:r>
    </w:p>
    <w:p w:rsidR="00F0103A" w:rsidRPr="00F0103A" w:rsidRDefault="00F0103A" w:rsidP="00F0103A">
      <w:pPr>
        <w:autoSpaceDE w:val="0"/>
        <w:autoSpaceDN w:val="0"/>
        <w:adjustRightInd w:val="0"/>
        <w:spacing w:after="0" w:line="240" w:lineRule="auto"/>
        <w:jc w:val="center"/>
        <w:rPr>
          <w:rFonts w:ascii="Times New Roman" w:eastAsia="Times New Roman" w:hAnsi="Times New Roman"/>
          <w:b/>
          <w:bCs/>
          <w:color w:val="FF0000"/>
          <w:sz w:val="28"/>
          <w:szCs w:val="20"/>
          <w:lang w:eastAsia="ru-RU"/>
        </w:rPr>
      </w:pPr>
    </w:p>
    <w:p w:rsidR="00E54021" w:rsidRPr="00E54021" w:rsidRDefault="00E54021" w:rsidP="00A80EF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E54021">
        <w:rPr>
          <w:rFonts w:ascii="Times New Roman" w:eastAsia="Times New Roman" w:hAnsi="Times New Roman"/>
          <w:sz w:val="28"/>
          <w:szCs w:val="20"/>
          <w:lang w:eastAsia="ru-RU"/>
        </w:rPr>
        <w:t>6.1. Избирательное объединение обязано извещать избирательную комиссию муниципального образования о проведении мероприятий, связанных с выдвижением кандидатов</w:t>
      </w:r>
      <w:r w:rsidR="00D26ECB">
        <w:rPr>
          <w:rFonts w:ascii="Times New Roman" w:eastAsia="Times New Roman" w:hAnsi="Times New Roman"/>
          <w:sz w:val="28"/>
          <w:szCs w:val="20"/>
          <w:lang w:eastAsia="ru-RU"/>
        </w:rPr>
        <w:t xml:space="preserve"> на выборах депутатов Думы округа</w:t>
      </w:r>
      <w:r w:rsidR="004363F6">
        <w:rPr>
          <w:rFonts w:ascii="Times New Roman" w:eastAsia="Times New Roman" w:hAnsi="Times New Roman"/>
          <w:sz w:val="28"/>
          <w:szCs w:val="20"/>
          <w:lang w:eastAsia="ru-RU"/>
        </w:rPr>
        <w:t xml:space="preserve"> </w:t>
      </w:r>
      <w:r w:rsidRPr="00E54021">
        <w:rPr>
          <w:rFonts w:ascii="Times New Roman" w:eastAsia="Times New Roman" w:hAnsi="Times New Roman"/>
          <w:sz w:val="28"/>
          <w:szCs w:val="20"/>
          <w:lang w:eastAsia="ru-RU"/>
        </w:rPr>
        <w:t>(далее – мероприятие),</w:t>
      </w:r>
      <w:r w:rsidRPr="00E54021">
        <w:rPr>
          <w:rFonts w:ascii="Times New Roman" w:hAnsi="Times New Roman"/>
          <w:sz w:val="28"/>
          <w:szCs w:val="28"/>
        </w:rPr>
        <w:t xml:space="preserve"> </w:t>
      </w:r>
      <w:r w:rsidRPr="00E54021">
        <w:rPr>
          <w:rFonts w:ascii="Times New Roman" w:eastAsia="Times New Roman" w:hAnsi="Times New Roman"/>
          <w:sz w:val="28"/>
          <w:szCs w:val="20"/>
          <w:lang w:eastAsia="ru-RU"/>
        </w:rPr>
        <w:t xml:space="preserve">не </w:t>
      </w:r>
      <w:proofErr w:type="gramStart"/>
      <w:r w:rsidRPr="00E54021">
        <w:rPr>
          <w:rFonts w:ascii="Times New Roman" w:eastAsia="Times New Roman" w:hAnsi="Times New Roman"/>
          <w:sz w:val="28"/>
          <w:szCs w:val="20"/>
          <w:lang w:eastAsia="ru-RU"/>
        </w:rPr>
        <w:t>позднее</w:t>
      </w:r>
      <w:proofErr w:type="gramEnd"/>
      <w:r w:rsidRPr="00E54021">
        <w:rPr>
          <w:rFonts w:ascii="Times New Roman" w:eastAsia="Times New Roman" w:hAnsi="Times New Roman"/>
          <w:sz w:val="28"/>
          <w:szCs w:val="20"/>
          <w:lang w:eastAsia="ru-RU"/>
        </w:rPr>
        <w:t xml:space="preserve"> чем за один день до дня проведения мероприятия при его проведении в пределах населенного пункта, в котором расположена </w:t>
      </w:r>
      <w:r w:rsidR="004363F6">
        <w:rPr>
          <w:rFonts w:ascii="Times New Roman" w:eastAsia="Times New Roman" w:hAnsi="Times New Roman"/>
          <w:sz w:val="28"/>
          <w:szCs w:val="20"/>
          <w:lang w:eastAsia="ru-RU"/>
        </w:rPr>
        <w:t xml:space="preserve">территориальная избирательная </w:t>
      </w:r>
      <w:r w:rsidRPr="00E54021">
        <w:rPr>
          <w:rFonts w:ascii="Times New Roman" w:eastAsia="Times New Roman" w:hAnsi="Times New Roman"/>
          <w:sz w:val="28"/>
          <w:szCs w:val="20"/>
          <w:lang w:eastAsia="ru-RU"/>
        </w:rPr>
        <w:t xml:space="preserve">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w:t>
      </w:r>
      <w:r w:rsidR="00480E0B">
        <w:rPr>
          <w:rFonts w:ascii="Times New Roman" w:eastAsia="Times New Roman" w:hAnsi="Times New Roman"/>
          <w:sz w:val="28"/>
          <w:szCs w:val="20"/>
          <w:lang w:eastAsia="ru-RU"/>
        </w:rPr>
        <w:t xml:space="preserve">территориальной </w:t>
      </w:r>
      <w:r w:rsidRPr="00E54021">
        <w:rPr>
          <w:rFonts w:ascii="Times New Roman" w:eastAsia="Times New Roman" w:hAnsi="Times New Roman"/>
          <w:sz w:val="28"/>
          <w:szCs w:val="20"/>
          <w:lang w:eastAsia="ru-RU"/>
        </w:rPr>
        <w:t>избирательной комиссии на указанные мероприятия (</w:t>
      </w:r>
      <w:r w:rsidRPr="00480E0B">
        <w:rPr>
          <w:rFonts w:ascii="Times New Roman" w:eastAsia="Times New Roman" w:hAnsi="Times New Roman"/>
          <w:i/>
          <w:sz w:val="28"/>
          <w:szCs w:val="20"/>
          <w:lang w:eastAsia="ru-RU"/>
        </w:rPr>
        <w:t>подпункт «в» пункта 1 статьи 27 Федерального закона № 95-ФЗ</w:t>
      </w:r>
      <w:r w:rsidRPr="00E54021">
        <w:rPr>
          <w:rFonts w:ascii="Times New Roman" w:eastAsia="Times New Roman" w:hAnsi="Times New Roman"/>
          <w:sz w:val="28"/>
          <w:szCs w:val="20"/>
          <w:lang w:eastAsia="ru-RU"/>
        </w:rPr>
        <w:t xml:space="preserve">). </w:t>
      </w:r>
    </w:p>
    <w:p w:rsidR="003B46E6" w:rsidRDefault="00E54021" w:rsidP="00A80E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4021">
        <w:rPr>
          <w:rFonts w:ascii="Times New Roman" w:eastAsia="Times New Roman" w:hAnsi="Times New Roman"/>
          <w:sz w:val="28"/>
          <w:szCs w:val="20"/>
          <w:lang w:eastAsia="ru-RU"/>
        </w:rPr>
        <w:t>6.2. </w:t>
      </w:r>
      <w:r w:rsidRPr="00E54021">
        <w:rPr>
          <w:rFonts w:ascii="Times New Roman" w:eastAsia="Times New Roman" w:hAnsi="Times New Roman"/>
          <w:sz w:val="28"/>
          <w:szCs w:val="28"/>
          <w:lang w:eastAsia="ru-RU"/>
        </w:rPr>
        <w:t xml:space="preserve">Извещать </w:t>
      </w:r>
      <w:r w:rsidR="00480E0B">
        <w:rPr>
          <w:rFonts w:ascii="Times New Roman" w:eastAsia="Times New Roman" w:hAnsi="Times New Roman"/>
          <w:sz w:val="28"/>
          <w:szCs w:val="28"/>
          <w:lang w:eastAsia="ru-RU"/>
        </w:rPr>
        <w:t xml:space="preserve">территориальную </w:t>
      </w:r>
      <w:r w:rsidRPr="00E54021">
        <w:rPr>
          <w:rFonts w:ascii="Times New Roman" w:eastAsia="Times New Roman" w:hAnsi="Times New Roman"/>
          <w:sz w:val="28"/>
          <w:szCs w:val="28"/>
          <w:lang w:eastAsia="ru-RU"/>
        </w:rPr>
        <w:t xml:space="preserve">избирательную комиссию о проведении мероприятий необходимо в письменной форме. В соответствующем извещении избирательного объединения указывается дата, время и место проведения мероприятия, наименование органа избирательного объединения, уполномоченного в соответствии с уставом политической партии, иного общественного объединения (далее - устав избирательного объединения) принимать решение о выдвижении кандидатов, списка кандидатов, контактный телефон и контактное лицо. </w:t>
      </w:r>
    </w:p>
    <w:p w:rsidR="003B46E6" w:rsidRDefault="00E54021" w:rsidP="00A80E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4021">
        <w:rPr>
          <w:rFonts w:ascii="Times New Roman" w:eastAsia="Times New Roman" w:hAnsi="Times New Roman"/>
          <w:sz w:val="28"/>
          <w:szCs w:val="28"/>
          <w:lang w:eastAsia="ru-RU"/>
        </w:rPr>
        <w:t xml:space="preserve">Рекомендуемая форма извещения содержится в </w:t>
      </w:r>
      <w:r w:rsidRPr="00E54021">
        <w:rPr>
          <w:rFonts w:ascii="Times New Roman" w:eastAsia="Times New Roman" w:hAnsi="Times New Roman"/>
          <w:b/>
          <w:sz w:val="28"/>
          <w:szCs w:val="28"/>
          <w:lang w:eastAsia="ru-RU"/>
        </w:rPr>
        <w:t>приложении № 1</w:t>
      </w:r>
      <w:r w:rsidRPr="00E54021">
        <w:rPr>
          <w:rFonts w:ascii="Times New Roman" w:eastAsia="Times New Roman" w:hAnsi="Times New Roman"/>
          <w:sz w:val="28"/>
          <w:szCs w:val="28"/>
          <w:lang w:eastAsia="ru-RU"/>
        </w:rPr>
        <w:t xml:space="preserve"> к настоящим Методическим рекомендациям. </w:t>
      </w:r>
    </w:p>
    <w:p w:rsidR="00E54021" w:rsidRPr="00E54021" w:rsidRDefault="00E54021" w:rsidP="00A80EF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54021">
        <w:rPr>
          <w:rFonts w:ascii="Times New Roman" w:eastAsia="Times New Roman" w:hAnsi="Times New Roman"/>
          <w:sz w:val="28"/>
          <w:szCs w:val="28"/>
          <w:lang w:eastAsia="ru-RU"/>
        </w:rPr>
        <w:t xml:space="preserve">Указанное извещение в адрес </w:t>
      </w:r>
      <w:r w:rsidR="003B46E6">
        <w:rPr>
          <w:rFonts w:ascii="Times New Roman" w:eastAsia="Times New Roman" w:hAnsi="Times New Roman"/>
          <w:sz w:val="28"/>
          <w:szCs w:val="28"/>
          <w:lang w:eastAsia="ru-RU"/>
        </w:rPr>
        <w:t xml:space="preserve">территориальной </w:t>
      </w:r>
      <w:r w:rsidRPr="00E54021">
        <w:rPr>
          <w:rFonts w:ascii="Times New Roman" w:eastAsia="Times New Roman" w:hAnsi="Times New Roman"/>
          <w:sz w:val="28"/>
          <w:szCs w:val="28"/>
          <w:lang w:eastAsia="ru-RU"/>
        </w:rPr>
        <w:t xml:space="preserve">избирательной комиссии может быть доставлено представителем избирательного </w:t>
      </w:r>
      <w:r w:rsidRPr="00E54021">
        <w:rPr>
          <w:rFonts w:ascii="Times New Roman" w:eastAsia="Times New Roman" w:hAnsi="Times New Roman"/>
          <w:sz w:val="28"/>
          <w:szCs w:val="28"/>
          <w:lang w:eastAsia="ru-RU"/>
        </w:rPr>
        <w:lastRenderedPageBreak/>
        <w:t xml:space="preserve">объединения лично, нарочным (с выдачей расписки в получении), передано с помощью электронной почты, а также посредством факсимильной связи либо направлено заблаговременно по почте в срок, достаточный для </w:t>
      </w:r>
      <w:r w:rsidR="00526173">
        <w:rPr>
          <w:rFonts w:ascii="Times New Roman" w:eastAsia="Times New Roman" w:hAnsi="Times New Roman"/>
          <w:sz w:val="28"/>
          <w:szCs w:val="28"/>
          <w:lang w:eastAsia="ru-RU"/>
        </w:rPr>
        <w:t xml:space="preserve">территориальной </w:t>
      </w:r>
      <w:r w:rsidRPr="00E54021">
        <w:rPr>
          <w:rFonts w:ascii="Times New Roman" w:eastAsia="Times New Roman" w:hAnsi="Times New Roman"/>
          <w:sz w:val="28"/>
          <w:szCs w:val="28"/>
          <w:lang w:eastAsia="ru-RU"/>
        </w:rPr>
        <w:t>избирательной комиссии для направления своего представителя для участия в указанном мероприятии.</w:t>
      </w:r>
      <w:proofErr w:type="gramEnd"/>
      <w:r w:rsidRPr="00E54021">
        <w:rPr>
          <w:rFonts w:ascii="Times New Roman" w:eastAsia="Times New Roman" w:hAnsi="Times New Roman"/>
          <w:sz w:val="28"/>
          <w:szCs w:val="28"/>
          <w:lang w:eastAsia="ru-RU"/>
        </w:rPr>
        <w:t xml:space="preserve"> Представителям избирательного объединения рекомендуется убедиться по телефону или иным способом в том, что </w:t>
      </w:r>
      <w:r w:rsidR="00526173">
        <w:rPr>
          <w:rFonts w:ascii="Times New Roman" w:eastAsia="Times New Roman" w:hAnsi="Times New Roman"/>
          <w:sz w:val="28"/>
          <w:szCs w:val="28"/>
          <w:lang w:eastAsia="ru-RU"/>
        </w:rPr>
        <w:t xml:space="preserve">территориальная </w:t>
      </w:r>
      <w:r w:rsidRPr="00E54021">
        <w:rPr>
          <w:rFonts w:ascii="Times New Roman" w:eastAsia="Times New Roman" w:hAnsi="Times New Roman"/>
          <w:sz w:val="28"/>
          <w:szCs w:val="28"/>
          <w:lang w:eastAsia="ru-RU"/>
        </w:rPr>
        <w:t>избирательная комиссия получила соответствующее извещение о проведении мероприятия.</w:t>
      </w:r>
    </w:p>
    <w:p w:rsidR="00E54021" w:rsidRPr="00E54021" w:rsidRDefault="00E54021" w:rsidP="00A80EF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E54021">
        <w:rPr>
          <w:rFonts w:ascii="Times New Roman" w:eastAsia="Times New Roman" w:hAnsi="Times New Roman"/>
          <w:sz w:val="28"/>
          <w:szCs w:val="20"/>
          <w:lang w:eastAsia="ru-RU"/>
        </w:rPr>
        <w:t>6.3. </w:t>
      </w:r>
      <w:r w:rsidR="00526173">
        <w:rPr>
          <w:rFonts w:ascii="Times New Roman" w:eastAsia="Times New Roman" w:hAnsi="Times New Roman"/>
          <w:sz w:val="28"/>
          <w:szCs w:val="20"/>
          <w:lang w:eastAsia="ru-RU"/>
        </w:rPr>
        <w:t xml:space="preserve">Территориальная избирательная комиссия </w:t>
      </w:r>
      <w:r w:rsidRPr="00E54021">
        <w:rPr>
          <w:rFonts w:ascii="Times New Roman" w:eastAsia="Times New Roman" w:hAnsi="Times New Roman"/>
          <w:sz w:val="28"/>
          <w:szCs w:val="20"/>
          <w:lang w:eastAsia="ru-RU"/>
        </w:rPr>
        <w:t xml:space="preserve">может направить для присутствия на мероприятии любого члена </w:t>
      </w:r>
      <w:r w:rsidR="00B615E5">
        <w:rPr>
          <w:rFonts w:ascii="Times New Roman" w:eastAsia="Times New Roman" w:hAnsi="Times New Roman"/>
          <w:sz w:val="28"/>
          <w:szCs w:val="20"/>
          <w:lang w:eastAsia="ru-RU"/>
        </w:rPr>
        <w:t>территориальной</w:t>
      </w:r>
      <w:r w:rsidR="00B615E5" w:rsidRPr="00E54021">
        <w:rPr>
          <w:rFonts w:ascii="Times New Roman" w:eastAsia="Times New Roman" w:hAnsi="Times New Roman"/>
          <w:sz w:val="28"/>
          <w:szCs w:val="20"/>
          <w:lang w:eastAsia="ru-RU"/>
        </w:rPr>
        <w:t xml:space="preserve"> </w:t>
      </w:r>
      <w:r w:rsidRPr="00E54021">
        <w:rPr>
          <w:rFonts w:ascii="Times New Roman" w:eastAsia="Times New Roman" w:hAnsi="Times New Roman"/>
          <w:sz w:val="28"/>
          <w:szCs w:val="20"/>
          <w:lang w:eastAsia="ru-RU"/>
        </w:rPr>
        <w:t>избирательной комиссии.</w:t>
      </w:r>
    </w:p>
    <w:p w:rsidR="00E54021" w:rsidRDefault="00E54021" w:rsidP="00A80EF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E54021">
        <w:rPr>
          <w:rFonts w:ascii="Times New Roman" w:eastAsia="Times New Roman" w:hAnsi="Times New Roman"/>
          <w:sz w:val="28"/>
          <w:szCs w:val="20"/>
          <w:lang w:eastAsia="ru-RU"/>
        </w:rPr>
        <w:t xml:space="preserve">6.4. Член </w:t>
      </w:r>
      <w:r w:rsidR="00B615E5">
        <w:rPr>
          <w:rFonts w:ascii="Times New Roman" w:eastAsia="Times New Roman" w:hAnsi="Times New Roman"/>
          <w:sz w:val="28"/>
          <w:szCs w:val="20"/>
          <w:lang w:eastAsia="ru-RU"/>
        </w:rPr>
        <w:t>территориальной</w:t>
      </w:r>
      <w:r w:rsidR="00B615E5" w:rsidRPr="00E54021">
        <w:rPr>
          <w:rFonts w:ascii="Times New Roman" w:eastAsia="Times New Roman" w:hAnsi="Times New Roman"/>
          <w:sz w:val="28"/>
          <w:szCs w:val="20"/>
          <w:lang w:eastAsia="ru-RU"/>
        </w:rPr>
        <w:t xml:space="preserve"> </w:t>
      </w:r>
      <w:r w:rsidRPr="00E54021">
        <w:rPr>
          <w:rFonts w:ascii="Times New Roman" w:eastAsia="Times New Roman" w:hAnsi="Times New Roman"/>
          <w:sz w:val="28"/>
          <w:szCs w:val="20"/>
          <w:lang w:eastAsia="ru-RU"/>
        </w:rPr>
        <w:t>избирательной комиссии при посещении мероприятия должен удостовериться, что мероприятие состоялось</w:t>
      </w:r>
      <w:r w:rsidRPr="00E54021">
        <w:rPr>
          <w:rFonts w:ascii="Times New Roman" w:hAnsi="Times New Roman"/>
          <w:sz w:val="28"/>
          <w:szCs w:val="28"/>
        </w:rPr>
        <w:t>, голосование по выдвижению кандидатов</w:t>
      </w:r>
      <w:r w:rsidR="00B615E5">
        <w:rPr>
          <w:rFonts w:ascii="Times New Roman" w:hAnsi="Times New Roman"/>
          <w:sz w:val="28"/>
          <w:szCs w:val="28"/>
        </w:rPr>
        <w:t xml:space="preserve"> по многомандатным округам</w:t>
      </w:r>
      <w:r w:rsidR="00614F69">
        <w:rPr>
          <w:rFonts w:ascii="Times New Roman" w:hAnsi="Times New Roman"/>
          <w:sz w:val="28"/>
          <w:szCs w:val="28"/>
        </w:rPr>
        <w:t xml:space="preserve"> осуществлялось тайно </w:t>
      </w:r>
      <w:r w:rsidRPr="00E54021">
        <w:rPr>
          <w:rFonts w:ascii="Times New Roman" w:eastAsia="Times New Roman" w:hAnsi="Times New Roman"/>
          <w:sz w:val="28"/>
          <w:szCs w:val="20"/>
          <w:lang w:eastAsia="ru-RU"/>
        </w:rPr>
        <w:t>(</w:t>
      </w:r>
      <w:r w:rsidRPr="00614F69">
        <w:rPr>
          <w:rFonts w:ascii="Times New Roman" w:eastAsia="Times New Roman" w:hAnsi="Times New Roman"/>
          <w:i/>
          <w:sz w:val="28"/>
          <w:szCs w:val="20"/>
          <w:lang w:eastAsia="ru-RU"/>
        </w:rPr>
        <w:t>пункт 4 статьи 25 Федерального закона № 95-ФЗ</w:t>
      </w:r>
      <w:r w:rsidRPr="00E54021">
        <w:rPr>
          <w:rFonts w:ascii="Times New Roman" w:eastAsia="Times New Roman" w:hAnsi="Times New Roman"/>
          <w:sz w:val="28"/>
          <w:szCs w:val="20"/>
          <w:lang w:eastAsia="ru-RU"/>
        </w:rPr>
        <w:t>).</w:t>
      </w:r>
    </w:p>
    <w:p w:rsidR="0013667E" w:rsidRPr="00E54021" w:rsidRDefault="00BA01D6" w:rsidP="00A80EF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8"/>
          <w:lang w:eastAsia="ru-RU"/>
        </w:rPr>
        <w:t>6</w:t>
      </w:r>
      <w:r w:rsidR="0013667E" w:rsidRPr="0013667E">
        <w:rPr>
          <w:rFonts w:ascii="Times New Roman" w:eastAsia="Times New Roman" w:hAnsi="Times New Roman"/>
          <w:sz w:val="28"/>
          <w:szCs w:val="28"/>
          <w:lang w:eastAsia="ru-RU"/>
        </w:rPr>
        <w:t>.5. </w:t>
      </w:r>
      <w:proofErr w:type="gramStart"/>
      <w:r w:rsidR="0013667E" w:rsidRPr="0013667E">
        <w:rPr>
          <w:rFonts w:ascii="Times New Roman" w:eastAsia="Times New Roman" w:hAnsi="Times New Roman"/>
          <w:sz w:val="28"/>
          <w:szCs w:val="20"/>
          <w:lang w:eastAsia="ru-RU"/>
        </w:rPr>
        <w:t xml:space="preserve">В ходе проведения мероприятия по требованию присутствующего на данном мероприятии </w:t>
      </w:r>
      <w:r w:rsidR="0013667E" w:rsidRPr="0013667E">
        <w:rPr>
          <w:rFonts w:ascii="Times New Roman" w:eastAsia="Times New Roman" w:hAnsi="Times New Roman"/>
          <w:sz w:val="28"/>
          <w:szCs w:val="28"/>
          <w:lang w:eastAsia="ru-RU"/>
        </w:rPr>
        <w:t>члена территориальной избирательной комиссии</w:t>
      </w:r>
      <w:r w:rsidR="0013667E" w:rsidRPr="0013667E">
        <w:rPr>
          <w:rFonts w:ascii="Times New Roman" w:eastAsia="Times New Roman" w:hAnsi="Times New Roman"/>
          <w:sz w:val="28"/>
          <w:szCs w:val="20"/>
          <w:lang w:eastAsia="ru-RU"/>
        </w:rPr>
        <w:t xml:space="preserve"> избирательное объединение обязано знакомить с документами, которые связаны с созывом, организацией и проведением данного мероприятия и необходимы </w:t>
      </w:r>
      <w:r w:rsidR="0013667E" w:rsidRPr="0013667E">
        <w:rPr>
          <w:rFonts w:ascii="Times New Roman" w:eastAsia="Times New Roman" w:hAnsi="Times New Roman"/>
          <w:sz w:val="28"/>
          <w:szCs w:val="28"/>
          <w:lang w:eastAsia="ru-RU"/>
        </w:rPr>
        <w:t>территориальной избирательной комиссии</w:t>
      </w:r>
      <w:r w:rsidR="0013667E" w:rsidRPr="0013667E">
        <w:rPr>
          <w:rFonts w:ascii="Times New Roman" w:eastAsia="Times New Roman" w:hAnsi="Times New Roman"/>
          <w:sz w:val="28"/>
          <w:szCs w:val="20"/>
          <w:lang w:eastAsia="ru-RU"/>
        </w:rPr>
        <w:t xml:space="preserve"> для реализации ее полномочий (в том числе проверки </w:t>
      </w:r>
      <w:r w:rsidR="0013667E" w:rsidRPr="0013667E">
        <w:rPr>
          <w:rFonts w:ascii="Times New Roman" w:eastAsia="Times New Roman" w:hAnsi="Times New Roman"/>
          <w:sz w:val="28"/>
          <w:szCs w:val="28"/>
          <w:lang w:eastAsia="ru-RU"/>
        </w:rPr>
        <w:t>территориальной избирательной комиссией</w:t>
      </w:r>
      <w:r w:rsidR="0013667E" w:rsidRPr="0013667E">
        <w:rPr>
          <w:rFonts w:ascii="Times New Roman" w:eastAsia="Times New Roman" w:hAnsi="Times New Roman"/>
          <w:sz w:val="28"/>
          <w:szCs w:val="20"/>
          <w:lang w:eastAsia="ru-RU"/>
        </w:rPr>
        <w:t xml:space="preserve"> соблюдения избирательным объединением требований законодательства Российской Федерации к выдвижению кандидата,</w:t>
      </w:r>
      <w:r w:rsidR="0013667E" w:rsidRPr="0013667E">
        <w:rPr>
          <w:rFonts w:ascii="Times New Roman" w:eastAsia="Times New Roman" w:hAnsi="Times New Roman"/>
          <w:sz w:val="28"/>
          <w:szCs w:val="28"/>
          <w:lang w:eastAsia="ru-RU"/>
        </w:rPr>
        <w:t xml:space="preserve"> списка кандидатов</w:t>
      </w:r>
      <w:r w:rsidR="0013667E" w:rsidRPr="0013667E">
        <w:rPr>
          <w:rFonts w:ascii="Times New Roman" w:eastAsia="Times New Roman" w:hAnsi="Times New Roman"/>
          <w:sz w:val="28"/>
          <w:szCs w:val="20"/>
          <w:lang w:eastAsia="ru-RU"/>
        </w:rPr>
        <w:t>), а также предоставлять</w:t>
      </w:r>
      <w:proofErr w:type="gramEnd"/>
      <w:r w:rsidR="0013667E" w:rsidRPr="0013667E">
        <w:rPr>
          <w:rFonts w:ascii="Times New Roman" w:eastAsia="Times New Roman" w:hAnsi="Times New Roman"/>
          <w:sz w:val="28"/>
          <w:szCs w:val="20"/>
          <w:lang w:eastAsia="ru-RU"/>
        </w:rPr>
        <w:t xml:space="preserve"> копии указанных документов </w:t>
      </w:r>
      <w:r w:rsidR="0013667E" w:rsidRPr="0013667E">
        <w:rPr>
          <w:rFonts w:ascii="Times New Roman" w:eastAsia="Times New Roman" w:hAnsi="Times New Roman"/>
          <w:i/>
          <w:sz w:val="28"/>
          <w:szCs w:val="20"/>
          <w:lang w:eastAsia="ru-RU"/>
        </w:rPr>
        <w:t>(подпункт «г» пункта 1 статьи 27 Федерального закона № 95-ФЗ)</w:t>
      </w:r>
      <w:r w:rsidR="0013667E" w:rsidRPr="0013667E">
        <w:rPr>
          <w:rFonts w:ascii="Times New Roman" w:eastAsia="Times New Roman" w:hAnsi="Times New Roman"/>
          <w:sz w:val="28"/>
          <w:szCs w:val="20"/>
          <w:lang w:eastAsia="ru-RU"/>
        </w:rPr>
        <w:t>.</w:t>
      </w:r>
    </w:p>
    <w:p w:rsidR="00802BBE" w:rsidRDefault="00BA01D6" w:rsidP="00A80EFF">
      <w:pPr>
        <w:autoSpaceDE w:val="0"/>
        <w:autoSpaceDN w:val="0"/>
        <w:adjustRightInd w:val="0"/>
        <w:spacing w:after="0" w:line="240" w:lineRule="auto"/>
        <w:ind w:firstLine="709"/>
        <w:jc w:val="both"/>
        <w:rPr>
          <w:rFonts w:ascii="Times New Roman" w:eastAsia="Times New Roman" w:hAnsi="Times New Roman"/>
          <w:iCs/>
          <w:sz w:val="28"/>
          <w:szCs w:val="20"/>
          <w:lang w:eastAsia="ru-RU"/>
        </w:rPr>
      </w:pPr>
      <w:r>
        <w:rPr>
          <w:rFonts w:ascii="Times New Roman" w:eastAsia="Times New Roman" w:hAnsi="Times New Roman"/>
          <w:sz w:val="28"/>
          <w:szCs w:val="20"/>
          <w:lang w:eastAsia="ru-RU"/>
        </w:rPr>
        <w:t>6.6</w:t>
      </w:r>
      <w:r w:rsidR="00E54021" w:rsidRPr="00E54021">
        <w:rPr>
          <w:rFonts w:ascii="Times New Roman" w:eastAsia="Times New Roman" w:hAnsi="Times New Roman"/>
          <w:sz w:val="28"/>
          <w:szCs w:val="20"/>
          <w:lang w:eastAsia="ru-RU"/>
        </w:rPr>
        <w:t xml:space="preserve">. Сам факт присутствия члена </w:t>
      </w:r>
      <w:r w:rsidR="0013667E">
        <w:rPr>
          <w:rFonts w:ascii="Times New Roman" w:eastAsia="Times New Roman" w:hAnsi="Times New Roman"/>
          <w:sz w:val="28"/>
          <w:szCs w:val="20"/>
          <w:lang w:eastAsia="ru-RU"/>
        </w:rPr>
        <w:t xml:space="preserve">территориальной </w:t>
      </w:r>
      <w:r w:rsidR="00E54021" w:rsidRPr="00E54021">
        <w:rPr>
          <w:rFonts w:ascii="Times New Roman" w:eastAsia="Times New Roman" w:hAnsi="Times New Roman"/>
          <w:sz w:val="28"/>
          <w:szCs w:val="20"/>
          <w:lang w:eastAsia="ru-RU"/>
        </w:rPr>
        <w:t xml:space="preserve">избирательной комиссии на мероприятии не может свидетельствовать о полном соблюдении порядка выдвижения кандидатов, списка кандидатов избирательным объединением. Соблюдение указанного порядка устанавливается </w:t>
      </w:r>
      <w:r w:rsidR="00802BBE">
        <w:rPr>
          <w:rFonts w:ascii="Times New Roman" w:eastAsia="Times New Roman" w:hAnsi="Times New Roman"/>
          <w:sz w:val="28"/>
          <w:szCs w:val="20"/>
          <w:lang w:eastAsia="ru-RU"/>
        </w:rPr>
        <w:t xml:space="preserve">территориальной </w:t>
      </w:r>
      <w:r w:rsidR="00E54021" w:rsidRPr="00E54021">
        <w:rPr>
          <w:rFonts w:ascii="Times New Roman" w:eastAsia="Times New Roman" w:hAnsi="Times New Roman"/>
          <w:sz w:val="28"/>
          <w:szCs w:val="20"/>
          <w:lang w:eastAsia="ru-RU"/>
        </w:rPr>
        <w:t xml:space="preserve">избирательной комиссией по результатам </w:t>
      </w:r>
      <w:r w:rsidR="00802BBE">
        <w:rPr>
          <w:rFonts w:ascii="Times New Roman" w:eastAsia="Times New Roman" w:hAnsi="Times New Roman"/>
          <w:sz w:val="28"/>
          <w:szCs w:val="20"/>
          <w:lang w:eastAsia="ru-RU"/>
        </w:rPr>
        <w:t>проверки</w:t>
      </w:r>
      <w:r w:rsidR="00E54021" w:rsidRPr="00E54021">
        <w:rPr>
          <w:rFonts w:ascii="Times New Roman" w:eastAsia="Times New Roman" w:hAnsi="Times New Roman"/>
          <w:sz w:val="28"/>
          <w:szCs w:val="20"/>
          <w:lang w:eastAsia="ru-RU"/>
        </w:rPr>
        <w:t xml:space="preserve"> всех необходимых документов, представленных избирательным объединением</w:t>
      </w:r>
      <w:r w:rsidR="00E54021" w:rsidRPr="00E54021">
        <w:rPr>
          <w:rFonts w:ascii="Times New Roman" w:eastAsia="Times New Roman" w:hAnsi="Times New Roman"/>
          <w:iCs/>
          <w:sz w:val="28"/>
          <w:szCs w:val="20"/>
          <w:lang w:eastAsia="ru-RU"/>
        </w:rPr>
        <w:t>.</w:t>
      </w:r>
    </w:p>
    <w:p w:rsidR="00E54021" w:rsidRPr="00E54021" w:rsidRDefault="00E54021" w:rsidP="00A80EF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E54021">
        <w:rPr>
          <w:rFonts w:ascii="Times New Roman" w:eastAsia="Times New Roman" w:hAnsi="Times New Roman"/>
          <w:iCs/>
          <w:sz w:val="28"/>
          <w:szCs w:val="20"/>
          <w:lang w:eastAsia="ru-RU"/>
        </w:rPr>
        <w:t xml:space="preserve"> </w:t>
      </w:r>
      <w:proofErr w:type="gramStart"/>
      <w:r w:rsidRPr="00E54021">
        <w:rPr>
          <w:rFonts w:ascii="Times New Roman" w:eastAsia="Times New Roman" w:hAnsi="Times New Roman"/>
          <w:sz w:val="28"/>
          <w:szCs w:val="20"/>
          <w:lang w:eastAsia="ru-RU"/>
        </w:rPr>
        <w:t>Нарушение порядка выдвижения кандидатов, списков кандидатов по единому избирательному округу является одним из оснований для отказа в заверении списка, в который включены кандидаты, выдвинутые избирательным объединением по одномандатным (многомандатным) избирательным округам, списка кандидатов по единому избирательному округу, отказа в регистрации кандидата на должность Главы муниципального образования (пункт 2 части 5 статьи 27 областного закона № 121-ОЗ).</w:t>
      </w:r>
      <w:proofErr w:type="gramEnd"/>
    </w:p>
    <w:p w:rsidR="00782FBE" w:rsidRPr="00782FBE" w:rsidRDefault="00BA01D6" w:rsidP="00A80E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782FBE" w:rsidRPr="00782FBE">
        <w:rPr>
          <w:rFonts w:ascii="Times New Roman" w:eastAsia="Times New Roman" w:hAnsi="Times New Roman"/>
          <w:sz w:val="28"/>
          <w:szCs w:val="28"/>
          <w:lang w:eastAsia="ru-RU"/>
        </w:rPr>
        <w:t>.7. </w:t>
      </w:r>
      <w:r w:rsidR="00782FBE" w:rsidRPr="00782FBE">
        <w:rPr>
          <w:rFonts w:ascii="Times New Roman" w:eastAsia="Times New Roman" w:hAnsi="Times New Roman"/>
          <w:sz w:val="28"/>
          <w:szCs w:val="20"/>
          <w:lang w:eastAsia="ru-RU"/>
        </w:rPr>
        <w:t xml:space="preserve">Несоблюдение требований к выдвижению </w:t>
      </w:r>
      <w:r w:rsidR="00782FBE" w:rsidRPr="00782FBE">
        <w:rPr>
          <w:rFonts w:ascii="Times New Roman" w:eastAsia="Times New Roman" w:hAnsi="Times New Roman"/>
          <w:sz w:val="28"/>
          <w:szCs w:val="28"/>
          <w:lang w:eastAsia="ru-RU"/>
        </w:rPr>
        <w:t xml:space="preserve">кандидатов, списков кандидатов, предусмотренных Федеральным законом № 95-ФЗ, является одним из оснований для отказа в </w:t>
      </w:r>
      <w:proofErr w:type="gramStart"/>
      <w:r w:rsidR="00782FBE" w:rsidRPr="00782FBE">
        <w:rPr>
          <w:rFonts w:ascii="Times New Roman" w:eastAsia="Times New Roman" w:hAnsi="Times New Roman"/>
          <w:sz w:val="28"/>
          <w:szCs w:val="28"/>
          <w:lang w:eastAsia="ru-RU"/>
        </w:rPr>
        <w:t>заверении списка</w:t>
      </w:r>
      <w:proofErr w:type="gramEnd"/>
      <w:r w:rsidR="00782FBE" w:rsidRPr="00782FBE">
        <w:rPr>
          <w:rFonts w:ascii="Times New Roman" w:eastAsia="Times New Roman" w:hAnsi="Times New Roman"/>
          <w:sz w:val="28"/>
          <w:szCs w:val="28"/>
          <w:lang w:eastAsia="ru-RU"/>
        </w:rPr>
        <w:t xml:space="preserve">, в который включены кандидаты, выдвинутые избирательным объединением по </w:t>
      </w:r>
      <w:r w:rsidR="00782FBE">
        <w:rPr>
          <w:rFonts w:ascii="Times New Roman" w:eastAsia="Times New Roman" w:hAnsi="Times New Roman"/>
          <w:sz w:val="28"/>
          <w:szCs w:val="28"/>
          <w:lang w:eastAsia="ru-RU"/>
        </w:rPr>
        <w:t xml:space="preserve">многомандатным избирательным округам </w:t>
      </w:r>
      <w:r w:rsidR="00782FBE" w:rsidRPr="00782FBE">
        <w:rPr>
          <w:rFonts w:ascii="Times New Roman" w:eastAsia="Times New Roman" w:hAnsi="Times New Roman"/>
          <w:i/>
          <w:sz w:val="28"/>
          <w:szCs w:val="28"/>
          <w:lang w:eastAsia="ru-RU"/>
        </w:rPr>
        <w:t>(часть 10 статьи 30 областного закона № 147-ОЗ, пункт 2 части 5 статьи 27 областного закона № 121-ОЗ)</w:t>
      </w:r>
      <w:r w:rsidR="00782FBE" w:rsidRPr="00782FBE">
        <w:rPr>
          <w:rFonts w:ascii="Times New Roman" w:eastAsia="Times New Roman" w:hAnsi="Times New Roman"/>
          <w:sz w:val="28"/>
          <w:szCs w:val="28"/>
          <w:lang w:eastAsia="ru-RU"/>
        </w:rPr>
        <w:t>.</w:t>
      </w:r>
    </w:p>
    <w:p w:rsidR="00E54021" w:rsidRPr="00E54021" w:rsidRDefault="00782FBE" w:rsidP="00A80EF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E54021">
        <w:rPr>
          <w:rFonts w:ascii="Times New Roman" w:eastAsia="Times New Roman" w:hAnsi="Times New Roman"/>
          <w:sz w:val="28"/>
          <w:szCs w:val="20"/>
          <w:lang w:eastAsia="ru-RU"/>
        </w:rPr>
        <w:lastRenderedPageBreak/>
        <w:t xml:space="preserve"> </w:t>
      </w:r>
      <w:r w:rsidR="00BA01D6">
        <w:rPr>
          <w:rFonts w:ascii="Times New Roman" w:eastAsia="Times New Roman" w:hAnsi="Times New Roman"/>
          <w:sz w:val="28"/>
          <w:szCs w:val="20"/>
          <w:lang w:eastAsia="ru-RU"/>
        </w:rPr>
        <w:t>6.8</w:t>
      </w:r>
      <w:r w:rsidR="00E54021" w:rsidRPr="00E54021">
        <w:rPr>
          <w:rFonts w:ascii="Times New Roman" w:eastAsia="Times New Roman" w:hAnsi="Times New Roman"/>
          <w:sz w:val="28"/>
          <w:szCs w:val="20"/>
          <w:lang w:eastAsia="ru-RU"/>
        </w:rPr>
        <w:t>. По результатам посещения мероприятия, свя</w:t>
      </w:r>
      <w:r w:rsidR="001F1DC6">
        <w:rPr>
          <w:rFonts w:ascii="Times New Roman" w:eastAsia="Times New Roman" w:hAnsi="Times New Roman"/>
          <w:sz w:val="28"/>
          <w:szCs w:val="20"/>
          <w:lang w:eastAsia="ru-RU"/>
        </w:rPr>
        <w:t>занного с выдвижением</w:t>
      </w:r>
      <w:r w:rsidR="00E54021" w:rsidRPr="00E54021">
        <w:rPr>
          <w:rFonts w:ascii="Times New Roman" w:eastAsia="Times New Roman" w:hAnsi="Times New Roman"/>
          <w:sz w:val="28"/>
          <w:szCs w:val="20"/>
          <w:lang w:eastAsia="ru-RU"/>
        </w:rPr>
        <w:t xml:space="preserve"> кандидатов, списка кандидатов представителем </w:t>
      </w:r>
      <w:r w:rsidR="001F1DC6">
        <w:rPr>
          <w:rFonts w:ascii="Times New Roman" w:eastAsia="Times New Roman" w:hAnsi="Times New Roman"/>
          <w:sz w:val="28"/>
          <w:szCs w:val="20"/>
          <w:lang w:eastAsia="ru-RU"/>
        </w:rPr>
        <w:t xml:space="preserve">территориальной </w:t>
      </w:r>
      <w:r w:rsidR="00E54021" w:rsidRPr="00E54021">
        <w:rPr>
          <w:rFonts w:ascii="Times New Roman" w:eastAsia="Times New Roman" w:hAnsi="Times New Roman"/>
          <w:sz w:val="28"/>
          <w:szCs w:val="20"/>
          <w:lang w:eastAsia="ru-RU"/>
        </w:rPr>
        <w:t xml:space="preserve">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w:t>
      </w:r>
      <w:proofErr w:type="gramStart"/>
      <w:r w:rsidR="00E54021" w:rsidRPr="00E54021">
        <w:rPr>
          <w:rFonts w:ascii="Times New Roman" w:eastAsia="Times New Roman" w:hAnsi="Times New Roman"/>
          <w:sz w:val="28"/>
          <w:szCs w:val="20"/>
          <w:lang w:eastAsia="ru-RU"/>
        </w:rPr>
        <w:t>заверении списка</w:t>
      </w:r>
      <w:proofErr w:type="gramEnd"/>
      <w:r w:rsidR="00E54021" w:rsidRPr="00E54021">
        <w:rPr>
          <w:rFonts w:ascii="Times New Roman" w:eastAsia="Times New Roman" w:hAnsi="Times New Roman"/>
          <w:sz w:val="28"/>
          <w:szCs w:val="20"/>
          <w:lang w:eastAsia="ru-RU"/>
        </w:rPr>
        <w:t>, в который включены кандидат</w:t>
      </w:r>
      <w:r w:rsidR="001F1DC6">
        <w:rPr>
          <w:rFonts w:ascii="Times New Roman" w:eastAsia="Times New Roman" w:hAnsi="Times New Roman"/>
          <w:sz w:val="28"/>
          <w:szCs w:val="20"/>
          <w:lang w:eastAsia="ru-RU"/>
        </w:rPr>
        <w:t xml:space="preserve">ы, выдвинутые по многомандатным </w:t>
      </w:r>
      <w:r w:rsidR="00924702">
        <w:rPr>
          <w:rFonts w:ascii="Times New Roman" w:eastAsia="Times New Roman" w:hAnsi="Times New Roman"/>
          <w:sz w:val="28"/>
          <w:szCs w:val="20"/>
          <w:lang w:eastAsia="ru-RU"/>
        </w:rPr>
        <w:t>округам</w:t>
      </w:r>
      <w:r w:rsidR="00E54021" w:rsidRPr="00E54021">
        <w:rPr>
          <w:rFonts w:ascii="Times New Roman" w:eastAsia="Times New Roman" w:hAnsi="Times New Roman"/>
          <w:sz w:val="28"/>
          <w:szCs w:val="20"/>
          <w:lang w:eastAsia="ru-RU"/>
        </w:rPr>
        <w:t>.</w:t>
      </w:r>
    </w:p>
    <w:p w:rsidR="00E54021" w:rsidRPr="00E54021" w:rsidRDefault="00E54021" w:rsidP="00E54021">
      <w:pPr>
        <w:autoSpaceDE w:val="0"/>
        <w:autoSpaceDN w:val="0"/>
        <w:adjustRightInd w:val="0"/>
        <w:spacing w:after="0" w:line="240" w:lineRule="auto"/>
        <w:ind w:firstLine="748"/>
        <w:jc w:val="both"/>
        <w:rPr>
          <w:rFonts w:ascii="Times New Roman" w:eastAsia="Times New Roman" w:hAnsi="Times New Roman"/>
          <w:sz w:val="28"/>
          <w:szCs w:val="20"/>
          <w:lang w:eastAsia="ru-RU"/>
        </w:rPr>
      </w:pPr>
    </w:p>
    <w:p w:rsidR="00F51904" w:rsidRPr="00E54021" w:rsidRDefault="00BA01D6" w:rsidP="00F51904">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r w:rsidR="00F51904" w:rsidRPr="00E54021">
        <w:rPr>
          <w:rFonts w:ascii="Times New Roman" w:eastAsia="Times New Roman" w:hAnsi="Times New Roman"/>
          <w:b/>
          <w:bCs/>
          <w:sz w:val="28"/>
          <w:szCs w:val="28"/>
          <w:lang w:eastAsia="ru-RU"/>
        </w:rPr>
        <w:t>. Наименование и эмблема избирательного объединения</w:t>
      </w:r>
    </w:p>
    <w:p w:rsidR="00F51904" w:rsidRPr="00E54021" w:rsidRDefault="00F51904" w:rsidP="00F51904">
      <w:pPr>
        <w:autoSpaceDE w:val="0"/>
        <w:autoSpaceDN w:val="0"/>
        <w:adjustRightInd w:val="0"/>
        <w:spacing w:after="0" w:line="240" w:lineRule="auto"/>
        <w:ind w:firstLine="748"/>
        <w:jc w:val="both"/>
        <w:rPr>
          <w:rFonts w:ascii="Times New Roman" w:eastAsia="Times New Roman" w:hAnsi="Times New Roman"/>
          <w:sz w:val="28"/>
          <w:szCs w:val="28"/>
          <w:lang w:eastAsia="ru-RU"/>
        </w:rPr>
      </w:pPr>
    </w:p>
    <w:p w:rsidR="00BA01D6" w:rsidRDefault="00BA01D6" w:rsidP="00BA01D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80EFF" w:rsidRPr="00A80EFF">
        <w:rPr>
          <w:rFonts w:ascii="Times New Roman" w:eastAsia="Times New Roman" w:hAnsi="Times New Roman"/>
          <w:sz w:val="28"/>
          <w:szCs w:val="28"/>
          <w:lang w:eastAsia="ru-RU"/>
        </w:rPr>
        <w:t>.1. </w:t>
      </w:r>
      <w:r w:rsidR="00A80EFF" w:rsidRPr="00A80EFF">
        <w:rPr>
          <w:rFonts w:ascii="Times New Roman" w:hAnsi="Times New Roman"/>
          <w:sz w:val="28"/>
          <w:szCs w:val="28"/>
        </w:rPr>
        <w:t>Избирательное объединение, выдвинувшее кандидата, кандидатов по многом</w:t>
      </w:r>
      <w:r w:rsidR="00A80EFF" w:rsidRPr="00CB2205">
        <w:rPr>
          <w:rFonts w:ascii="Times New Roman" w:hAnsi="Times New Roman"/>
          <w:sz w:val="28"/>
          <w:szCs w:val="28"/>
        </w:rPr>
        <w:t xml:space="preserve">андатным избирательным округам, </w:t>
      </w:r>
      <w:r w:rsidR="00A80EFF" w:rsidRPr="00A80EFF">
        <w:rPr>
          <w:rFonts w:ascii="Times New Roman" w:hAnsi="Times New Roman"/>
          <w:sz w:val="28"/>
          <w:szCs w:val="28"/>
        </w:rPr>
        <w:t xml:space="preserve">представляет в территориальную избирательную комиссию сведения о своем наименовании </w:t>
      </w:r>
      <w:r w:rsidR="00A80EFF" w:rsidRPr="00A80EFF">
        <w:rPr>
          <w:rFonts w:ascii="Times New Roman" w:hAnsi="Times New Roman"/>
          <w:i/>
          <w:sz w:val="28"/>
          <w:szCs w:val="28"/>
        </w:rPr>
        <w:t>(</w:t>
      </w:r>
      <w:r w:rsidR="00A80EFF" w:rsidRPr="00A80EFF">
        <w:rPr>
          <w:rFonts w:ascii="Times New Roman" w:eastAsia="Times New Roman" w:hAnsi="Times New Roman"/>
          <w:i/>
          <w:sz w:val="28"/>
          <w:szCs w:val="28"/>
          <w:lang w:eastAsia="ru-RU"/>
        </w:rPr>
        <w:t>часть 1 статьи 24 областного закона № 147-ОЗ, часть 9 статьи 21 областного закона № 121-ОЗ)</w:t>
      </w:r>
      <w:r w:rsidR="00A80EFF" w:rsidRPr="00A80EFF">
        <w:rPr>
          <w:rFonts w:ascii="Times New Roman" w:eastAsia="Times New Roman" w:hAnsi="Times New Roman"/>
          <w:sz w:val="28"/>
          <w:szCs w:val="28"/>
          <w:lang w:eastAsia="ru-RU"/>
        </w:rPr>
        <w:t xml:space="preserve">. </w:t>
      </w:r>
    </w:p>
    <w:p w:rsidR="00F51904" w:rsidRPr="00CB2205" w:rsidRDefault="00BA01D6" w:rsidP="00BA01D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F51904" w:rsidRPr="00CB2205">
        <w:rPr>
          <w:rFonts w:ascii="Times New Roman" w:eastAsia="Times New Roman" w:hAnsi="Times New Roman"/>
          <w:sz w:val="28"/>
          <w:szCs w:val="28"/>
          <w:lang w:eastAsia="ru-RU"/>
        </w:rPr>
        <w:t>.2. </w:t>
      </w:r>
      <w:r w:rsidR="00F51904" w:rsidRPr="00CB2205">
        <w:rPr>
          <w:rFonts w:ascii="Times New Roman" w:hAnsi="Times New Roman"/>
          <w:sz w:val="28"/>
          <w:szCs w:val="28"/>
        </w:rPr>
        <w:t>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w:t>
      </w:r>
      <w:proofErr w:type="gramStart"/>
      <w:r w:rsidR="00F51904" w:rsidRPr="00CB2205">
        <w:rPr>
          <w:rFonts w:ascii="Times New Roman" w:hAnsi="Times New Roman"/>
          <w:sz w:val="28"/>
          <w:szCs w:val="28"/>
        </w:rPr>
        <w:t>ии о е</w:t>
      </w:r>
      <w:proofErr w:type="gramEnd"/>
      <w:r w:rsidR="00F51904" w:rsidRPr="00CB2205">
        <w:rPr>
          <w:rFonts w:ascii="Times New Roman" w:hAnsi="Times New Roman"/>
          <w:sz w:val="28"/>
          <w:szCs w:val="28"/>
        </w:rPr>
        <w:t>го создании (</w:t>
      </w:r>
      <w:r w:rsidR="00A80EFF" w:rsidRPr="00CB2205">
        <w:rPr>
          <w:rFonts w:ascii="Times New Roman" w:hAnsi="Times New Roman"/>
          <w:i/>
          <w:sz w:val="28"/>
          <w:szCs w:val="28"/>
        </w:rPr>
        <w:t>часть 2 статьи 24 областного закона № 147-ОЗ, часть 9 статьи 21 областного закона № 121-ОЗ</w:t>
      </w:r>
      <w:r w:rsidR="00F51904" w:rsidRPr="00CB2205">
        <w:rPr>
          <w:rFonts w:ascii="Times New Roman" w:eastAsia="Times New Roman" w:hAnsi="Times New Roman"/>
          <w:sz w:val="28"/>
          <w:szCs w:val="28"/>
          <w:lang w:eastAsia="ru-RU"/>
        </w:rPr>
        <w:t xml:space="preserve">). </w:t>
      </w:r>
    </w:p>
    <w:p w:rsidR="00F51904" w:rsidRDefault="00BA01D6" w:rsidP="00CB22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F51904" w:rsidRPr="00CB2205">
        <w:rPr>
          <w:rFonts w:ascii="Times New Roman" w:eastAsia="Times New Roman" w:hAnsi="Times New Roman"/>
          <w:sz w:val="28"/>
          <w:szCs w:val="28"/>
          <w:lang w:eastAsia="ru-RU"/>
        </w:rPr>
        <w:t>.3. </w:t>
      </w:r>
      <w:r w:rsidR="00F51904" w:rsidRPr="00CB2205">
        <w:rPr>
          <w:rFonts w:ascii="Times New Roman" w:hAnsi="Times New Roman"/>
          <w:sz w:val="28"/>
          <w:szCs w:val="28"/>
        </w:rPr>
        <w:t xml:space="preserve">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proofErr w:type="gramStart"/>
      <w:r w:rsidR="00F51904" w:rsidRPr="00CB2205">
        <w:rPr>
          <w:rFonts w:ascii="Times New Roman" w:hAnsi="Times New Roman"/>
          <w:sz w:val="28"/>
          <w:szCs w:val="28"/>
        </w:rPr>
        <w:t>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согласует с избирательной комиссией муниципального образования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roofErr w:type="gramEnd"/>
      <w:r w:rsidR="00F51904" w:rsidRPr="00CB2205">
        <w:rPr>
          <w:rFonts w:ascii="Times New Roman" w:hAnsi="Times New Roman"/>
          <w:sz w:val="28"/>
          <w:szCs w:val="28"/>
        </w:rPr>
        <w:t xml:space="preserve"> </w:t>
      </w:r>
      <w:proofErr w:type="gramStart"/>
      <w:r w:rsidR="00F51904" w:rsidRPr="00CB2205">
        <w:rPr>
          <w:rFonts w:ascii="Times New Roman" w:hAnsi="Times New Roman"/>
          <w:sz w:val="28"/>
          <w:szCs w:val="28"/>
        </w:rPr>
        <w:t xml:space="preserve">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9" w:history="1">
        <w:r w:rsidR="00F51904" w:rsidRPr="00CB2205">
          <w:rPr>
            <w:rFonts w:ascii="Times New Roman" w:hAnsi="Times New Roman"/>
            <w:sz w:val="28"/>
            <w:szCs w:val="28"/>
          </w:rPr>
          <w:t>статьей 6</w:t>
        </w:r>
      </w:hyperlink>
      <w:r w:rsidR="00F51904" w:rsidRPr="00CB2205">
        <w:rPr>
          <w:rFonts w:ascii="Times New Roman" w:hAnsi="Times New Roman"/>
          <w:sz w:val="28"/>
          <w:szCs w:val="28"/>
        </w:rPr>
        <w:t xml:space="preserve"> </w:t>
      </w:r>
      <w:r w:rsidR="00F51904" w:rsidRPr="00CB2205">
        <w:rPr>
          <w:rFonts w:ascii="Times New Roman" w:eastAsia="Times New Roman" w:hAnsi="Times New Roman"/>
          <w:sz w:val="28"/>
          <w:szCs w:val="28"/>
          <w:lang w:eastAsia="ru-RU"/>
        </w:rPr>
        <w:lastRenderedPageBreak/>
        <w:t xml:space="preserve">Федерального закона № 95-ФЗ, положениями Федерального </w:t>
      </w:r>
      <w:hyperlink r:id="rId10" w:history="1">
        <w:r w:rsidR="00F51904" w:rsidRPr="00CB2205">
          <w:rPr>
            <w:rFonts w:ascii="Times New Roman" w:eastAsia="Times New Roman" w:hAnsi="Times New Roman"/>
            <w:sz w:val="28"/>
            <w:szCs w:val="28"/>
            <w:lang w:eastAsia="ru-RU"/>
          </w:rPr>
          <w:t>закона</w:t>
        </w:r>
      </w:hyperlink>
      <w:r w:rsidR="00F51904" w:rsidRPr="00CB2205">
        <w:rPr>
          <w:rFonts w:ascii="Times New Roman" w:eastAsia="Times New Roman" w:hAnsi="Times New Roman"/>
          <w:sz w:val="28"/>
          <w:szCs w:val="28"/>
          <w:lang w:eastAsia="ru-RU"/>
        </w:rPr>
        <w:t xml:space="preserve"> от 19 мая 1995 года № 82-ФЗ «Об общественных объединениях» и только из слов, составляющих наименование избирательного объединения </w:t>
      </w:r>
      <w:r w:rsidR="00F51904" w:rsidRPr="00CB2205">
        <w:rPr>
          <w:rFonts w:ascii="Times New Roman" w:hAnsi="Times New Roman"/>
          <w:sz w:val="28"/>
          <w:szCs w:val="28"/>
        </w:rPr>
        <w:t>указанное в ее (его) уставе</w:t>
      </w:r>
      <w:r w:rsidR="00F51904" w:rsidRPr="00CB2205">
        <w:rPr>
          <w:rFonts w:ascii="Times New Roman" w:eastAsia="Times New Roman" w:hAnsi="Times New Roman"/>
          <w:sz w:val="28"/>
          <w:szCs w:val="28"/>
          <w:lang w:eastAsia="ru-RU"/>
        </w:rPr>
        <w:t xml:space="preserve"> (</w:t>
      </w:r>
      <w:r w:rsidR="00CB2205" w:rsidRPr="00CB2205">
        <w:rPr>
          <w:rFonts w:ascii="Times New Roman" w:hAnsi="Times New Roman"/>
          <w:i/>
          <w:sz w:val="28"/>
          <w:szCs w:val="28"/>
        </w:rPr>
        <w:t>часть 4 статьи 24 областного закона № 147-ОЗ, часть 9 статьи 21 областного закона № 121-ОЗ</w:t>
      </w:r>
      <w:r w:rsidR="00F51904" w:rsidRPr="00CB2205">
        <w:rPr>
          <w:rFonts w:ascii="Times New Roman" w:eastAsia="Times New Roman" w:hAnsi="Times New Roman"/>
          <w:sz w:val="28"/>
          <w:szCs w:val="28"/>
          <w:lang w:eastAsia="ru-RU"/>
        </w:rPr>
        <w:t>).</w:t>
      </w:r>
      <w:proofErr w:type="gramEnd"/>
    </w:p>
    <w:p w:rsidR="0023696F" w:rsidRPr="0023696F" w:rsidRDefault="00BA01D6" w:rsidP="002369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7.4</w:t>
      </w:r>
      <w:r w:rsidR="0023696F" w:rsidRPr="0023696F">
        <w:rPr>
          <w:rFonts w:ascii="Times New Roman" w:eastAsia="Times New Roman" w:hAnsi="Times New Roman"/>
          <w:sz w:val="28"/>
          <w:szCs w:val="28"/>
          <w:lang w:eastAsia="ru-RU"/>
        </w:rPr>
        <w:t>. Изменение наименования изб</w:t>
      </w:r>
      <w:r w:rsidR="0023696F">
        <w:rPr>
          <w:rFonts w:ascii="Times New Roman" w:eastAsia="Times New Roman" w:hAnsi="Times New Roman"/>
          <w:sz w:val="28"/>
          <w:szCs w:val="28"/>
          <w:lang w:eastAsia="ru-RU"/>
        </w:rPr>
        <w:t>ирательного объединения после его</w:t>
      </w:r>
      <w:r w:rsidR="0023696F" w:rsidRPr="0023696F">
        <w:rPr>
          <w:rFonts w:ascii="Times New Roman" w:eastAsia="Times New Roman" w:hAnsi="Times New Roman"/>
          <w:sz w:val="28"/>
          <w:szCs w:val="28"/>
          <w:lang w:eastAsia="ru-RU"/>
        </w:rPr>
        <w:t xml:space="preserve"> представления в территориальную избирательную комиссию не допускается </w:t>
      </w:r>
      <w:r w:rsidR="0023696F" w:rsidRPr="0023696F">
        <w:rPr>
          <w:rFonts w:ascii="Times New Roman" w:eastAsia="Times New Roman" w:hAnsi="Times New Roman"/>
          <w:i/>
          <w:sz w:val="28"/>
          <w:szCs w:val="28"/>
          <w:lang w:eastAsia="ru-RU"/>
        </w:rPr>
        <w:t>(часть 5 статьи 24 областного закона № 147-ОЗ, часть 9 статьи 21 областного закона № 121-ОЗ)</w:t>
      </w:r>
      <w:r w:rsidR="0023696F" w:rsidRPr="0023696F">
        <w:rPr>
          <w:rFonts w:ascii="Times New Roman" w:eastAsia="Times New Roman" w:hAnsi="Times New Roman"/>
          <w:sz w:val="28"/>
          <w:szCs w:val="28"/>
          <w:lang w:eastAsia="ru-RU"/>
        </w:rPr>
        <w:t>.</w:t>
      </w:r>
    </w:p>
    <w:p w:rsidR="00CB2205" w:rsidRPr="00E54021" w:rsidRDefault="00CB2205" w:rsidP="0023696F">
      <w:pPr>
        <w:autoSpaceDE w:val="0"/>
        <w:autoSpaceDN w:val="0"/>
        <w:adjustRightInd w:val="0"/>
        <w:spacing w:after="0" w:line="240" w:lineRule="auto"/>
        <w:jc w:val="both"/>
        <w:rPr>
          <w:rFonts w:ascii="Times New Roman" w:eastAsia="Times New Roman" w:hAnsi="Times New Roman"/>
          <w:sz w:val="28"/>
          <w:szCs w:val="28"/>
          <w:lang w:eastAsia="ru-RU"/>
        </w:rPr>
      </w:pPr>
    </w:p>
    <w:p w:rsidR="00466C49" w:rsidRDefault="00BA01D6" w:rsidP="00466C49">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r w:rsidR="00466C49" w:rsidRPr="00466C49">
        <w:rPr>
          <w:rFonts w:ascii="Times New Roman" w:eastAsia="Times New Roman" w:hAnsi="Times New Roman"/>
          <w:b/>
          <w:bCs/>
          <w:sz w:val="28"/>
          <w:szCs w:val="28"/>
          <w:lang w:eastAsia="ru-RU"/>
        </w:rPr>
        <w:t>. Представление документов</w:t>
      </w:r>
      <w:r w:rsidR="00466C49" w:rsidRPr="00466C49">
        <w:rPr>
          <w:rFonts w:ascii="Times New Roman" w:eastAsia="Times New Roman" w:hAnsi="Times New Roman"/>
          <w:b/>
          <w:bCs/>
          <w:sz w:val="28"/>
          <w:szCs w:val="28"/>
          <w:lang w:eastAsia="ru-RU"/>
        </w:rPr>
        <w:br/>
        <w:t>для выдвижения кандидатов, списка кандидатов</w:t>
      </w:r>
    </w:p>
    <w:p w:rsidR="00BA01D6" w:rsidRPr="00466C49" w:rsidRDefault="00BA01D6" w:rsidP="00466C49">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66C49" w:rsidRPr="00466C49" w:rsidRDefault="00BA01D6" w:rsidP="00466C49">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8</w:t>
      </w:r>
      <w:r w:rsidR="00466C49" w:rsidRPr="00466C49">
        <w:rPr>
          <w:rFonts w:ascii="Times New Roman" w:eastAsia="Times New Roman" w:hAnsi="Times New Roman"/>
          <w:sz w:val="28"/>
          <w:szCs w:val="28"/>
          <w:lang w:eastAsia="ru-RU"/>
        </w:rPr>
        <w:t>.1. </w:t>
      </w:r>
      <w:r w:rsidR="00466C49" w:rsidRPr="00466C49">
        <w:rPr>
          <w:rFonts w:ascii="Times New Roman" w:eastAsia="Times New Roman" w:hAnsi="Times New Roman"/>
          <w:sz w:val="28"/>
          <w:szCs w:val="24"/>
          <w:lang w:eastAsia="ru-RU"/>
        </w:rPr>
        <w:t>Документы, предусмотренные частями 1, 3 и 3</w:t>
      </w:r>
      <w:hyperlink r:id="rId11" w:anchor="P509" w:history="1">
        <w:r w:rsidR="00466C49" w:rsidRPr="00466C49">
          <w:rPr>
            <w:rFonts w:ascii="Times New Roman" w:eastAsia="Times New Roman" w:hAnsi="Times New Roman"/>
            <w:sz w:val="28"/>
            <w:szCs w:val="24"/>
            <w:vertAlign w:val="superscript"/>
            <w:lang w:eastAsia="ru-RU"/>
          </w:rPr>
          <w:t>1</w:t>
        </w:r>
      </w:hyperlink>
      <w:r w:rsidR="00466C49" w:rsidRPr="00466C49">
        <w:rPr>
          <w:rFonts w:ascii="Times New Roman" w:eastAsia="Times New Roman" w:hAnsi="Times New Roman"/>
          <w:sz w:val="28"/>
          <w:szCs w:val="24"/>
          <w:lang w:eastAsia="ru-RU"/>
        </w:rPr>
        <w:t xml:space="preserve"> статьи 27, частью 14 статьи</w:t>
      </w:r>
      <w:r w:rsidR="00AC63BF">
        <w:rPr>
          <w:rFonts w:ascii="Times New Roman" w:eastAsia="Times New Roman" w:hAnsi="Times New Roman"/>
          <w:sz w:val="28"/>
          <w:szCs w:val="24"/>
          <w:lang w:eastAsia="ru-RU"/>
        </w:rPr>
        <w:t xml:space="preserve"> 30 областного закона № 147-ОЗ </w:t>
      </w:r>
      <w:r w:rsidR="00466C49" w:rsidRPr="00466C49">
        <w:rPr>
          <w:rFonts w:ascii="Times New Roman" w:eastAsia="Times New Roman" w:hAnsi="Times New Roman"/>
          <w:sz w:val="28"/>
          <w:szCs w:val="24"/>
          <w:lang w:eastAsia="ru-RU"/>
        </w:rPr>
        <w:t xml:space="preserve">кандидат обязан представить в соответствующую избирательную комиссию лично, за исключением случаев, когда он болен, находится в местах содержания под </w:t>
      </w:r>
      <w:proofErr w:type="gramStart"/>
      <w:r w:rsidR="00466C49" w:rsidRPr="00466C49">
        <w:rPr>
          <w:rFonts w:ascii="Times New Roman" w:eastAsia="Times New Roman" w:hAnsi="Times New Roman"/>
          <w:sz w:val="28"/>
          <w:szCs w:val="24"/>
          <w:lang w:eastAsia="ru-RU"/>
        </w:rPr>
        <w:t>стражей</w:t>
      </w:r>
      <w:proofErr w:type="gramEnd"/>
      <w:r w:rsidR="00466C49" w:rsidRPr="00466C49">
        <w:rPr>
          <w:rFonts w:ascii="Times New Roman" w:eastAsia="Times New Roman" w:hAnsi="Times New Roman"/>
          <w:sz w:val="28"/>
          <w:szCs w:val="24"/>
          <w:lang w:eastAsia="ru-RU"/>
        </w:rPr>
        <w:t xml:space="preserve"> подозреваемых и обвиняемых (при этом подлинность подписи кандидата на заявлении должна быть удостоверена нотариально либо медицинской организации, оказывающей медицинскую помощь в стационарных условиях, </w:t>
      </w:r>
      <w:proofErr w:type="gramStart"/>
      <w:r w:rsidR="00466C49" w:rsidRPr="00466C49">
        <w:rPr>
          <w:rFonts w:ascii="Times New Roman" w:eastAsia="Times New Roman" w:hAnsi="Times New Roman"/>
          <w:sz w:val="28"/>
          <w:szCs w:val="24"/>
          <w:lang w:eastAsia="ru-RU"/>
        </w:rPr>
        <w:t>в</w:t>
      </w:r>
      <w:proofErr w:type="gramEnd"/>
      <w:r w:rsidR="00466C49" w:rsidRPr="00466C49">
        <w:rPr>
          <w:rFonts w:ascii="Times New Roman" w:eastAsia="Times New Roman" w:hAnsi="Times New Roman"/>
          <w:sz w:val="28"/>
          <w:szCs w:val="24"/>
          <w:lang w:eastAsia="ru-RU"/>
        </w:rPr>
        <w:t xml:space="preserve"> </w:t>
      </w:r>
      <w:proofErr w:type="gramStart"/>
      <w:r w:rsidR="00466C49" w:rsidRPr="00466C49">
        <w:rPr>
          <w:rFonts w:ascii="Times New Roman" w:eastAsia="Times New Roman" w:hAnsi="Times New Roman"/>
          <w:sz w:val="28"/>
          <w:szCs w:val="24"/>
          <w:lang w:eastAsia="ru-RU"/>
        </w:rPr>
        <w:t>которой</w:t>
      </w:r>
      <w:proofErr w:type="gramEnd"/>
      <w:r w:rsidR="00466C49" w:rsidRPr="00466C49">
        <w:rPr>
          <w:rFonts w:ascii="Times New Roman" w:eastAsia="Times New Roman" w:hAnsi="Times New Roman"/>
          <w:sz w:val="28"/>
          <w:szCs w:val="24"/>
          <w:lang w:eastAsia="ru-RU"/>
        </w:rPr>
        <w:t xml:space="preserve"> кандидат находится на лечении, администрацией учреждения, в котором он содержится под стражей в качестве подозреваемого или обвиняемого). В указанных случаях документы могут быть представлены по просьбе кандидата иными лицами.</w:t>
      </w:r>
    </w:p>
    <w:p w:rsidR="00466C49" w:rsidRPr="00466C49" w:rsidRDefault="00466C49" w:rsidP="00466C49">
      <w:pPr>
        <w:autoSpaceDE w:val="0"/>
        <w:autoSpaceDN w:val="0"/>
        <w:adjustRightInd w:val="0"/>
        <w:spacing w:after="0" w:line="240" w:lineRule="auto"/>
        <w:ind w:firstLine="709"/>
        <w:jc w:val="both"/>
        <w:rPr>
          <w:rFonts w:ascii="Times New Roman" w:hAnsi="Times New Roman" w:cs="Times New Roman CYR"/>
          <w:sz w:val="28"/>
          <w:szCs w:val="28"/>
          <w:lang w:eastAsia="ru-RU"/>
        </w:rPr>
      </w:pPr>
      <w:r w:rsidRPr="00466C49">
        <w:rPr>
          <w:rFonts w:ascii="Times New Roman" w:hAnsi="Times New Roman" w:cs="Times New Roman CYR"/>
          <w:sz w:val="28"/>
          <w:szCs w:val="28"/>
          <w:lang w:eastAsia="ru-RU"/>
        </w:rPr>
        <w:t xml:space="preserve">Указанные документы принимаются </w:t>
      </w:r>
      <w:r w:rsidRPr="00466C49">
        <w:rPr>
          <w:rFonts w:ascii="Times New Roman" w:eastAsia="Times New Roman" w:hAnsi="Times New Roman"/>
          <w:sz w:val="28"/>
          <w:szCs w:val="24"/>
          <w:lang w:eastAsia="ru-RU"/>
        </w:rPr>
        <w:t xml:space="preserve">соответствующей </w:t>
      </w:r>
      <w:r w:rsidRPr="00466C49">
        <w:rPr>
          <w:rFonts w:ascii="Times New Roman" w:hAnsi="Times New Roman" w:cs="Times New Roman CYR"/>
          <w:sz w:val="28"/>
          <w:szCs w:val="28"/>
          <w:lang w:eastAsia="ru-RU"/>
        </w:rPr>
        <w:t xml:space="preserve">избирательной комиссией при предъявлении кандидатом своего паспорта или документа, заменяющего паспорт гражданина, копия которого изготавливается в избирательной комиссии в присутствии кандидата и заверяется подписью лица, принявшего указанные документы. </w:t>
      </w:r>
    </w:p>
    <w:p w:rsidR="00466C49" w:rsidRPr="00466C49" w:rsidRDefault="00466C49" w:rsidP="00466C49">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466C49">
        <w:rPr>
          <w:rFonts w:ascii="Times New Roman" w:hAnsi="Times New Roman" w:cs="Times New Roman CYR"/>
          <w:sz w:val="28"/>
          <w:szCs w:val="28"/>
          <w:lang w:eastAsia="ru-RU"/>
        </w:rPr>
        <w:t xml:space="preserve">Если документы  представляются по просьбе кандидата иным лицом, в </w:t>
      </w:r>
      <w:r w:rsidRPr="00466C49">
        <w:rPr>
          <w:rFonts w:ascii="Times New Roman" w:eastAsia="Times New Roman" w:hAnsi="Times New Roman"/>
          <w:sz w:val="28"/>
          <w:szCs w:val="24"/>
          <w:lang w:eastAsia="ru-RU"/>
        </w:rPr>
        <w:t xml:space="preserve">соответствующую </w:t>
      </w:r>
      <w:r w:rsidRPr="00466C49">
        <w:rPr>
          <w:rFonts w:ascii="Times New Roman" w:hAnsi="Times New Roman" w:cs="Times New Roman CYR"/>
          <w:sz w:val="28"/>
          <w:szCs w:val="28"/>
          <w:lang w:eastAsia="ru-RU"/>
        </w:rPr>
        <w:t>избирательную комиссию представляется копия паспорта (отдельных страниц паспорта, определенных Центральной избирательной комиссией Российской Федерации) кандидата или документа, заменяющего паспорт гражданина</w:t>
      </w:r>
      <w:r w:rsidRPr="00466C49">
        <w:rPr>
          <w:rFonts w:ascii="Times New Roman" w:eastAsia="Times New Roman" w:hAnsi="Times New Roman"/>
          <w:i/>
          <w:sz w:val="28"/>
          <w:szCs w:val="28"/>
          <w:lang w:eastAsia="ru-RU"/>
        </w:rPr>
        <w:t xml:space="preserve"> (часть 4 статьи 27, часть 14</w:t>
      </w:r>
      <w:r w:rsidRPr="00466C49">
        <w:rPr>
          <w:rFonts w:ascii="Times New Roman" w:eastAsia="Times New Roman" w:hAnsi="Times New Roman"/>
          <w:i/>
          <w:sz w:val="28"/>
          <w:szCs w:val="28"/>
          <w:vertAlign w:val="superscript"/>
          <w:lang w:eastAsia="ru-RU"/>
        </w:rPr>
        <w:t>1</w:t>
      </w:r>
      <w:r w:rsidRPr="00466C49">
        <w:rPr>
          <w:rFonts w:ascii="Times New Roman" w:eastAsia="Times New Roman" w:hAnsi="Times New Roman"/>
          <w:i/>
          <w:sz w:val="28"/>
          <w:szCs w:val="28"/>
          <w:lang w:eastAsia="ru-RU"/>
        </w:rPr>
        <w:t xml:space="preserve"> стать</w:t>
      </w:r>
      <w:r w:rsidR="002B649C">
        <w:rPr>
          <w:rFonts w:ascii="Times New Roman" w:eastAsia="Times New Roman" w:hAnsi="Times New Roman"/>
          <w:i/>
          <w:sz w:val="28"/>
          <w:szCs w:val="28"/>
          <w:lang w:eastAsia="ru-RU"/>
        </w:rPr>
        <w:t>и 30 областного закона № 147-ОЗ</w:t>
      </w:r>
      <w:r w:rsidRPr="00466C49">
        <w:rPr>
          <w:rFonts w:ascii="Times New Roman" w:eastAsia="Times New Roman" w:hAnsi="Times New Roman"/>
          <w:i/>
          <w:sz w:val="28"/>
          <w:szCs w:val="28"/>
          <w:lang w:eastAsia="ru-RU"/>
        </w:rPr>
        <w:t>).</w:t>
      </w:r>
    </w:p>
    <w:p w:rsidR="00466C49" w:rsidRPr="00466C49" w:rsidRDefault="00BA01D6" w:rsidP="00466C49">
      <w:pPr>
        <w:autoSpaceDE w:val="0"/>
        <w:autoSpaceDN w:val="0"/>
        <w:adjustRightInd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w:t>
      </w:r>
      <w:r w:rsidR="00466C49" w:rsidRPr="00466C49">
        <w:rPr>
          <w:rFonts w:ascii="Times New Roman" w:eastAsia="Times New Roman" w:hAnsi="Times New Roman"/>
          <w:sz w:val="28"/>
          <w:szCs w:val="24"/>
          <w:lang w:eastAsia="ru-RU"/>
        </w:rPr>
        <w:t xml:space="preserve">.2. На выборах депутатов </w:t>
      </w:r>
      <w:r w:rsidR="002B649C">
        <w:rPr>
          <w:rFonts w:ascii="Times New Roman" w:eastAsia="Times New Roman" w:hAnsi="Times New Roman"/>
          <w:sz w:val="28"/>
          <w:szCs w:val="24"/>
          <w:lang w:eastAsia="ru-RU"/>
        </w:rPr>
        <w:t>Думы округа</w:t>
      </w:r>
      <w:r w:rsidR="00466C49" w:rsidRPr="00466C49">
        <w:rPr>
          <w:rFonts w:ascii="Times New Roman" w:eastAsia="Times New Roman" w:hAnsi="Times New Roman"/>
          <w:sz w:val="28"/>
          <w:szCs w:val="24"/>
          <w:lang w:eastAsia="ru-RU"/>
        </w:rPr>
        <w:t xml:space="preserve"> кандидат считается выдвинутым, приобретает права и обязанности кандидата, предусмотренные Федеральным </w:t>
      </w:r>
      <w:hyperlink r:id="rId12" w:history="1">
        <w:r w:rsidR="00466C49" w:rsidRPr="00466C49">
          <w:rPr>
            <w:rFonts w:ascii="Times New Roman" w:eastAsia="Times New Roman" w:hAnsi="Times New Roman"/>
            <w:sz w:val="28"/>
            <w:szCs w:val="24"/>
            <w:lang w:eastAsia="ru-RU"/>
          </w:rPr>
          <w:t>законом</w:t>
        </w:r>
      </w:hyperlink>
      <w:r w:rsidR="00466C49" w:rsidRPr="00466C49">
        <w:rPr>
          <w:rFonts w:ascii="Times New Roman" w:eastAsia="Times New Roman" w:hAnsi="Times New Roman"/>
          <w:sz w:val="28"/>
          <w:szCs w:val="24"/>
          <w:lang w:eastAsia="ru-RU"/>
        </w:rPr>
        <w:t xml:space="preserve"> № 67-ФЗ и областным законом № 147-ОЗ, а соответствующая избирательная комиссия считается уведомленной о выдвижении:</w:t>
      </w:r>
    </w:p>
    <w:p w:rsidR="00466C49" w:rsidRPr="00466C49" w:rsidRDefault="00466C49" w:rsidP="00466C49">
      <w:pPr>
        <w:autoSpaceDE w:val="0"/>
        <w:autoSpaceDN w:val="0"/>
        <w:adjustRightInd w:val="0"/>
        <w:spacing w:after="0" w:line="240" w:lineRule="auto"/>
        <w:ind w:firstLine="709"/>
        <w:jc w:val="both"/>
        <w:rPr>
          <w:rFonts w:ascii="Times New Roman" w:eastAsia="Times New Roman" w:hAnsi="Times New Roman"/>
          <w:sz w:val="28"/>
          <w:szCs w:val="24"/>
          <w:lang w:eastAsia="ru-RU"/>
        </w:rPr>
      </w:pPr>
      <w:proofErr w:type="gramStart"/>
      <w:r w:rsidRPr="00466C49">
        <w:rPr>
          <w:rFonts w:ascii="Times New Roman" w:eastAsia="Times New Roman" w:hAnsi="Times New Roman"/>
          <w:sz w:val="28"/>
          <w:szCs w:val="24"/>
          <w:lang w:eastAsia="ru-RU"/>
        </w:rPr>
        <w:t xml:space="preserve">кандидата, выдвинутого по </w:t>
      </w:r>
      <w:r w:rsidR="002B649C">
        <w:rPr>
          <w:rFonts w:ascii="Times New Roman" w:eastAsia="Times New Roman" w:hAnsi="Times New Roman"/>
          <w:sz w:val="28"/>
          <w:szCs w:val="24"/>
          <w:lang w:eastAsia="ru-RU"/>
        </w:rPr>
        <w:t xml:space="preserve">многомандатному </w:t>
      </w:r>
      <w:r w:rsidRPr="00466C49">
        <w:rPr>
          <w:rFonts w:ascii="Times New Roman" w:eastAsia="Times New Roman" w:hAnsi="Times New Roman"/>
          <w:sz w:val="28"/>
          <w:szCs w:val="24"/>
          <w:lang w:eastAsia="ru-RU"/>
        </w:rPr>
        <w:t xml:space="preserve">избирательному округу в порядке самовыдвижения, – после поступления в окружную избирательную комиссию заявления в письменной форме выдвинутого лица о согласии баллотироваться с обязательством в случае его избрания прекратить деятельность, несовместимую со статусом депутата представительного </w:t>
      </w:r>
      <w:r w:rsidRPr="00466C49">
        <w:rPr>
          <w:rFonts w:ascii="Times New Roman" w:eastAsia="Times New Roman" w:hAnsi="Times New Roman"/>
          <w:sz w:val="28"/>
          <w:szCs w:val="24"/>
          <w:lang w:eastAsia="ru-RU"/>
        </w:rPr>
        <w:lastRenderedPageBreak/>
        <w:t>органа муниципального образования (далее – заявление о согласии баллотироваться)</w:t>
      </w:r>
      <w:r w:rsidRPr="00466C49">
        <w:rPr>
          <w:rFonts w:ascii="Times New Roman" w:eastAsia="Times New Roman" w:hAnsi="Times New Roman"/>
          <w:i/>
          <w:sz w:val="28"/>
          <w:szCs w:val="28"/>
          <w:lang w:eastAsia="ru-RU"/>
        </w:rPr>
        <w:t xml:space="preserve"> (часть 1 статьи 27 областного закона </w:t>
      </w:r>
      <w:r w:rsidRPr="00466C49">
        <w:rPr>
          <w:rFonts w:ascii="Times New Roman" w:eastAsia="Times New Roman" w:hAnsi="Times New Roman"/>
          <w:i/>
          <w:sz w:val="28"/>
          <w:szCs w:val="28"/>
          <w:lang w:eastAsia="ru-RU"/>
        </w:rPr>
        <w:br/>
        <w:t>№ 147-ОЗ)</w:t>
      </w:r>
      <w:r w:rsidRPr="00466C49">
        <w:rPr>
          <w:rFonts w:ascii="Times New Roman" w:eastAsia="Times New Roman" w:hAnsi="Times New Roman"/>
          <w:sz w:val="28"/>
          <w:szCs w:val="24"/>
          <w:lang w:eastAsia="ru-RU"/>
        </w:rPr>
        <w:t>;</w:t>
      </w:r>
      <w:proofErr w:type="gramEnd"/>
    </w:p>
    <w:p w:rsidR="00A20B7F" w:rsidRDefault="00466C49" w:rsidP="00A20B7F">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66C49">
        <w:rPr>
          <w:rFonts w:ascii="Times New Roman" w:eastAsia="Times New Roman" w:hAnsi="Times New Roman"/>
          <w:sz w:val="28"/>
          <w:szCs w:val="24"/>
          <w:lang w:eastAsia="ru-RU"/>
        </w:rPr>
        <w:t xml:space="preserve">кандидата, выдвинутого по </w:t>
      </w:r>
      <w:r w:rsidR="002B649C">
        <w:rPr>
          <w:rFonts w:ascii="Times New Roman" w:eastAsia="Times New Roman" w:hAnsi="Times New Roman"/>
          <w:sz w:val="28"/>
          <w:szCs w:val="24"/>
          <w:lang w:eastAsia="ru-RU"/>
        </w:rPr>
        <w:t xml:space="preserve">многомандатному </w:t>
      </w:r>
      <w:r w:rsidRPr="00466C49">
        <w:rPr>
          <w:rFonts w:ascii="Times New Roman" w:eastAsia="Times New Roman" w:hAnsi="Times New Roman"/>
          <w:sz w:val="28"/>
          <w:szCs w:val="24"/>
          <w:lang w:eastAsia="ru-RU"/>
        </w:rPr>
        <w:t xml:space="preserve">избирательному округу избирательным объединением, – после поступления в окружную избирательную комиссию заявления о согласии баллотироваться, а также документов, предусмотренных указанных в </w:t>
      </w:r>
      <w:hyperlink r:id="rId13" w:history="1">
        <w:r w:rsidRPr="00466C49">
          <w:rPr>
            <w:rFonts w:ascii="Times New Roman" w:eastAsia="Times New Roman" w:hAnsi="Times New Roman"/>
            <w:sz w:val="28"/>
            <w:szCs w:val="24"/>
            <w:lang w:eastAsia="ru-RU"/>
          </w:rPr>
          <w:t>частях 14</w:t>
        </w:r>
      </w:hyperlink>
      <w:r w:rsidRPr="00466C49">
        <w:rPr>
          <w:rFonts w:ascii="Times New Roman" w:eastAsia="Times New Roman" w:hAnsi="Times New Roman"/>
          <w:sz w:val="28"/>
          <w:szCs w:val="24"/>
          <w:lang w:eastAsia="ru-RU"/>
        </w:rPr>
        <w:t xml:space="preserve"> и 14</w:t>
      </w:r>
      <w:r w:rsidRPr="00466C49">
        <w:rPr>
          <w:rFonts w:ascii="Times New Roman" w:eastAsia="Times New Roman" w:hAnsi="Times New Roman"/>
          <w:sz w:val="28"/>
          <w:szCs w:val="24"/>
          <w:vertAlign w:val="superscript"/>
          <w:lang w:eastAsia="ru-RU"/>
        </w:rPr>
        <w:t>1</w:t>
      </w:r>
      <w:r w:rsidRPr="00466C49">
        <w:rPr>
          <w:rFonts w:ascii="Times New Roman" w:eastAsia="Times New Roman" w:hAnsi="Times New Roman"/>
          <w:i/>
          <w:sz w:val="28"/>
          <w:szCs w:val="28"/>
          <w:lang w:eastAsia="ru-RU"/>
        </w:rPr>
        <w:t xml:space="preserve"> </w:t>
      </w:r>
      <w:r w:rsidRPr="00466C49">
        <w:rPr>
          <w:rFonts w:ascii="Times New Roman" w:eastAsia="Times New Roman" w:hAnsi="Times New Roman"/>
          <w:sz w:val="28"/>
          <w:szCs w:val="28"/>
          <w:lang w:eastAsia="ru-RU"/>
        </w:rPr>
        <w:t xml:space="preserve">статьи 30 областного закона № 147-ОЗ </w:t>
      </w:r>
      <w:r w:rsidRPr="00466C49">
        <w:rPr>
          <w:rFonts w:ascii="Times New Roman" w:eastAsia="Times New Roman" w:hAnsi="Times New Roman"/>
          <w:i/>
          <w:sz w:val="28"/>
          <w:szCs w:val="28"/>
          <w:lang w:eastAsia="ru-RU"/>
        </w:rPr>
        <w:t>(часть 16 статьи 30 областного закона № 147-ОЗ)</w:t>
      </w:r>
      <w:r w:rsidR="00A20B7F">
        <w:rPr>
          <w:rFonts w:ascii="Times New Roman" w:eastAsia="Times New Roman" w:hAnsi="Times New Roman"/>
          <w:sz w:val="28"/>
          <w:szCs w:val="24"/>
          <w:lang w:eastAsia="ru-RU"/>
        </w:rPr>
        <w:t>.</w:t>
      </w:r>
    </w:p>
    <w:p w:rsidR="00776133" w:rsidRDefault="00EF3174" w:rsidP="00776133">
      <w:pPr>
        <w:autoSpaceDE w:val="0"/>
        <w:autoSpaceDN w:val="0"/>
        <w:adjustRightInd w:val="0"/>
        <w:spacing w:before="240"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r w:rsidR="00776133" w:rsidRPr="00776133">
        <w:rPr>
          <w:rFonts w:ascii="Times New Roman" w:eastAsia="Times New Roman" w:hAnsi="Times New Roman"/>
          <w:b/>
          <w:bCs/>
          <w:sz w:val="28"/>
          <w:szCs w:val="28"/>
          <w:lang w:eastAsia="ru-RU"/>
        </w:rPr>
        <w:t>. Заверение территориальной избирательной комиссией списка,</w:t>
      </w:r>
      <w:r w:rsidR="00776133" w:rsidRPr="00776133">
        <w:rPr>
          <w:rFonts w:ascii="Times New Roman" w:eastAsia="Times New Roman" w:hAnsi="Times New Roman"/>
          <w:b/>
          <w:bCs/>
          <w:sz w:val="28"/>
          <w:szCs w:val="28"/>
          <w:lang w:eastAsia="ru-RU"/>
        </w:rPr>
        <w:br/>
        <w:t xml:space="preserve">в который включены кандидаты, выдвинутые по </w:t>
      </w:r>
      <w:r w:rsidR="00776133">
        <w:rPr>
          <w:rFonts w:ascii="Times New Roman" w:eastAsia="Times New Roman" w:hAnsi="Times New Roman"/>
          <w:b/>
          <w:bCs/>
          <w:sz w:val="28"/>
          <w:szCs w:val="28"/>
          <w:lang w:eastAsia="ru-RU"/>
        </w:rPr>
        <w:t>многомандатным избирательным округам</w:t>
      </w:r>
    </w:p>
    <w:p w:rsidR="00EF3174" w:rsidRPr="00776133" w:rsidRDefault="00EF3174" w:rsidP="00776133">
      <w:pPr>
        <w:autoSpaceDE w:val="0"/>
        <w:autoSpaceDN w:val="0"/>
        <w:adjustRightInd w:val="0"/>
        <w:spacing w:before="240" w:after="0" w:line="240" w:lineRule="auto"/>
        <w:jc w:val="center"/>
        <w:rPr>
          <w:rFonts w:ascii="Times New Roman" w:eastAsia="Times New Roman" w:hAnsi="Times New Roman"/>
          <w:b/>
          <w:bCs/>
          <w:sz w:val="28"/>
          <w:szCs w:val="28"/>
          <w:lang w:eastAsia="ru-RU"/>
        </w:rPr>
      </w:pPr>
    </w:p>
    <w:p w:rsidR="00776133" w:rsidRPr="00776133" w:rsidRDefault="00776133" w:rsidP="007761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4021">
        <w:rPr>
          <w:rFonts w:ascii="Times New Roman" w:eastAsia="Times New Roman" w:hAnsi="Times New Roman"/>
          <w:b/>
          <w:bCs/>
          <w:sz w:val="28"/>
          <w:szCs w:val="20"/>
          <w:lang w:eastAsia="ru-RU"/>
        </w:rPr>
        <w:t xml:space="preserve"> </w:t>
      </w:r>
      <w:r w:rsidR="00EF3174">
        <w:rPr>
          <w:rFonts w:ascii="Times New Roman" w:eastAsia="Times New Roman" w:hAnsi="Times New Roman"/>
          <w:sz w:val="28"/>
          <w:szCs w:val="28"/>
          <w:lang w:eastAsia="ru-RU"/>
        </w:rPr>
        <w:t>9</w:t>
      </w:r>
      <w:r w:rsidRPr="00776133">
        <w:rPr>
          <w:rFonts w:ascii="Times New Roman" w:eastAsia="Times New Roman" w:hAnsi="Times New Roman"/>
          <w:sz w:val="28"/>
          <w:szCs w:val="28"/>
          <w:lang w:eastAsia="ru-RU"/>
        </w:rPr>
        <w:t>.1. </w:t>
      </w:r>
      <w:proofErr w:type="gramStart"/>
      <w:r w:rsidRPr="00776133">
        <w:rPr>
          <w:rFonts w:ascii="Times New Roman" w:eastAsia="Times New Roman" w:hAnsi="Times New Roman"/>
          <w:sz w:val="28"/>
          <w:szCs w:val="28"/>
          <w:lang w:eastAsia="ru-RU"/>
        </w:rPr>
        <w:t xml:space="preserve">Территориальная избирательная комиссия в течение трех дней со дня приема документов, указанных в частях 1, 4 – 6 статьи 30 областного закона № 147-ОЗ, обязана принять решение соответственно о заверении списка, в который включены кандидаты, выдвинутые </w:t>
      </w:r>
      <w:r w:rsidR="004A6857">
        <w:rPr>
          <w:rFonts w:ascii="Times New Roman" w:eastAsia="Times New Roman" w:hAnsi="Times New Roman"/>
          <w:sz w:val="28"/>
          <w:szCs w:val="28"/>
          <w:lang w:eastAsia="ru-RU"/>
        </w:rPr>
        <w:t>по многомандатным</w:t>
      </w:r>
      <w:r w:rsidRPr="00776133">
        <w:rPr>
          <w:rFonts w:ascii="Times New Roman" w:eastAsia="Times New Roman" w:hAnsi="Times New Roman"/>
          <w:sz w:val="28"/>
          <w:szCs w:val="28"/>
          <w:lang w:eastAsia="ru-RU"/>
        </w:rPr>
        <w:t xml:space="preserve"> избирательным </w:t>
      </w:r>
      <w:r w:rsidR="00A556EF">
        <w:rPr>
          <w:rFonts w:ascii="Times New Roman" w:eastAsia="Times New Roman" w:hAnsi="Times New Roman"/>
          <w:sz w:val="28"/>
          <w:szCs w:val="28"/>
          <w:lang w:eastAsia="ru-RU"/>
        </w:rPr>
        <w:t xml:space="preserve">округам, </w:t>
      </w:r>
      <w:r w:rsidRPr="00776133">
        <w:rPr>
          <w:rFonts w:ascii="Times New Roman" w:eastAsia="Times New Roman" w:hAnsi="Times New Roman"/>
          <w:sz w:val="28"/>
          <w:szCs w:val="28"/>
          <w:lang w:eastAsia="ru-RU"/>
        </w:rPr>
        <w:t xml:space="preserve">либо об отказе в его (их) заверении, который должен быть мотивирован </w:t>
      </w:r>
      <w:r w:rsidRPr="00776133">
        <w:rPr>
          <w:rFonts w:ascii="Times New Roman" w:eastAsia="Times New Roman" w:hAnsi="Times New Roman"/>
          <w:i/>
          <w:sz w:val="28"/>
          <w:szCs w:val="28"/>
          <w:lang w:eastAsia="ru-RU"/>
        </w:rPr>
        <w:t>(часть 9 статьи 30 областного закона № 147-ОЗ)</w:t>
      </w:r>
      <w:r w:rsidRPr="00776133">
        <w:rPr>
          <w:rFonts w:ascii="Times New Roman" w:eastAsia="Times New Roman" w:hAnsi="Times New Roman"/>
          <w:sz w:val="28"/>
          <w:szCs w:val="28"/>
          <w:lang w:eastAsia="ru-RU"/>
        </w:rPr>
        <w:t>.</w:t>
      </w:r>
      <w:proofErr w:type="gramEnd"/>
    </w:p>
    <w:p w:rsidR="00776133" w:rsidRPr="00776133" w:rsidRDefault="00EF3174" w:rsidP="007761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776133" w:rsidRPr="00776133">
        <w:rPr>
          <w:rFonts w:ascii="Times New Roman" w:eastAsia="Times New Roman" w:hAnsi="Times New Roman"/>
          <w:sz w:val="28"/>
          <w:szCs w:val="28"/>
          <w:lang w:eastAsia="ru-RU"/>
        </w:rPr>
        <w:t xml:space="preserve">.2. Основаниями для отказа в </w:t>
      </w:r>
      <w:proofErr w:type="gramStart"/>
      <w:r w:rsidR="00776133" w:rsidRPr="00776133">
        <w:rPr>
          <w:rFonts w:ascii="Times New Roman" w:eastAsia="Times New Roman" w:hAnsi="Times New Roman"/>
          <w:sz w:val="28"/>
          <w:szCs w:val="28"/>
          <w:lang w:eastAsia="ru-RU"/>
        </w:rPr>
        <w:t>заверении списка</w:t>
      </w:r>
      <w:proofErr w:type="gramEnd"/>
      <w:r w:rsidR="00776133" w:rsidRPr="00776133">
        <w:rPr>
          <w:rFonts w:ascii="Times New Roman" w:eastAsia="Times New Roman" w:hAnsi="Times New Roman"/>
          <w:sz w:val="28"/>
          <w:szCs w:val="28"/>
          <w:lang w:eastAsia="ru-RU"/>
        </w:rPr>
        <w:t xml:space="preserve">, в который включены кандидаты, выдвинутые по </w:t>
      </w:r>
      <w:r w:rsidR="00A556EF">
        <w:rPr>
          <w:rFonts w:ascii="Times New Roman" w:eastAsia="Times New Roman" w:hAnsi="Times New Roman"/>
          <w:sz w:val="28"/>
          <w:szCs w:val="28"/>
          <w:lang w:eastAsia="ru-RU"/>
        </w:rPr>
        <w:t xml:space="preserve">многомандатным </w:t>
      </w:r>
      <w:r w:rsidR="00776133" w:rsidRPr="00776133">
        <w:rPr>
          <w:rFonts w:ascii="Times New Roman" w:eastAsia="Times New Roman" w:hAnsi="Times New Roman"/>
          <w:sz w:val="28"/>
          <w:szCs w:val="28"/>
          <w:lang w:eastAsia="ru-RU"/>
        </w:rPr>
        <w:t>избирательным округам, являются отсутствие документов, предусмотренных частями 1 и 4 статьи 30 областного закона № 147-ОЗ, несоблюдение требований к выдвижению кандидатов, предусмотренных Федеральным законом № 95-ФЗ, Федеральным законом № 67-ФЗ.</w:t>
      </w:r>
    </w:p>
    <w:p w:rsidR="00776133" w:rsidRPr="00776133" w:rsidRDefault="00776133" w:rsidP="00776133">
      <w:pPr>
        <w:spacing w:after="0" w:line="240" w:lineRule="auto"/>
        <w:ind w:firstLine="709"/>
        <w:jc w:val="both"/>
        <w:rPr>
          <w:rFonts w:ascii="Times New Roman" w:eastAsia="Times New Roman" w:hAnsi="Times New Roman"/>
          <w:sz w:val="28"/>
          <w:szCs w:val="28"/>
          <w:lang w:eastAsia="ru-RU"/>
        </w:rPr>
      </w:pPr>
      <w:r w:rsidRPr="00776133">
        <w:rPr>
          <w:rFonts w:ascii="Times New Roman" w:eastAsia="Times New Roman" w:hAnsi="Times New Roman"/>
          <w:bCs/>
          <w:sz w:val="28"/>
          <w:szCs w:val="28"/>
          <w:lang w:eastAsia="ru-RU"/>
        </w:rPr>
        <w:t>Отсутствие заявления кандидата о согласии баллотироваться, предусмотренного</w:t>
      </w:r>
      <w:r w:rsidRPr="00776133">
        <w:rPr>
          <w:rFonts w:ascii="Times New Roman" w:eastAsia="Times New Roman" w:hAnsi="Times New Roman"/>
          <w:sz w:val="28"/>
          <w:szCs w:val="28"/>
          <w:lang w:eastAsia="ru-RU"/>
        </w:rPr>
        <w:t xml:space="preserve"> частью 5 статьи 30 областного закона № 147-ОЗ, является основанием для исключения территориальной избирательной комиссией соответствующего кандидата из списка, в который включены кандидаты, выдвинутые по </w:t>
      </w:r>
      <w:r w:rsidR="00A556EF">
        <w:rPr>
          <w:rFonts w:ascii="Times New Roman" w:eastAsia="Times New Roman" w:hAnsi="Times New Roman"/>
          <w:sz w:val="28"/>
          <w:szCs w:val="28"/>
          <w:lang w:eastAsia="ru-RU"/>
        </w:rPr>
        <w:t xml:space="preserve">многомандатным </w:t>
      </w:r>
      <w:r w:rsidRPr="00776133">
        <w:rPr>
          <w:rFonts w:ascii="Times New Roman" w:eastAsia="Times New Roman" w:hAnsi="Times New Roman"/>
          <w:sz w:val="28"/>
          <w:szCs w:val="28"/>
          <w:lang w:eastAsia="ru-RU"/>
        </w:rPr>
        <w:t xml:space="preserve">избирательным округам, до его заверения </w:t>
      </w:r>
      <w:r w:rsidRPr="00776133">
        <w:rPr>
          <w:rFonts w:ascii="Times New Roman" w:eastAsia="Times New Roman" w:hAnsi="Times New Roman"/>
          <w:i/>
          <w:sz w:val="28"/>
          <w:szCs w:val="28"/>
          <w:lang w:eastAsia="ru-RU"/>
        </w:rPr>
        <w:t>(часть 10 статьи 30 областного закона № 147-ОЗ)</w:t>
      </w:r>
      <w:r w:rsidRPr="00776133">
        <w:rPr>
          <w:rFonts w:ascii="Times New Roman" w:eastAsia="Times New Roman" w:hAnsi="Times New Roman"/>
          <w:sz w:val="28"/>
          <w:szCs w:val="28"/>
          <w:lang w:eastAsia="ru-RU"/>
        </w:rPr>
        <w:t>.</w:t>
      </w:r>
    </w:p>
    <w:p w:rsidR="00776133" w:rsidRDefault="00776133" w:rsidP="00A556EF">
      <w:pPr>
        <w:autoSpaceDE w:val="0"/>
        <w:autoSpaceDN w:val="0"/>
        <w:adjustRightInd w:val="0"/>
        <w:spacing w:after="0" w:line="240" w:lineRule="auto"/>
        <w:rPr>
          <w:rFonts w:ascii="Times New Roman" w:eastAsia="Times New Roman" w:hAnsi="Times New Roman"/>
          <w:b/>
          <w:bCs/>
          <w:sz w:val="28"/>
          <w:szCs w:val="20"/>
          <w:lang w:eastAsia="ru-RU"/>
        </w:rPr>
      </w:pPr>
    </w:p>
    <w:p w:rsidR="00E54021" w:rsidRPr="00E54021" w:rsidRDefault="00E54021" w:rsidP="00E54021">
      <w:pPr>
        <w:autoSpaceDE w:val="0"/>
        <w:autoSpaceDN w:val="0"/>
        <w:adjustRightInd w:val="0"/>
        <w:spacing w:after="0" w:line="240" w:lineRule="auto"/>
        <w:rPr>
          <w:rFonts w:ascii="Times New Roman" w:eastAsia="Times New Roman" w:hAnsi="Times New Roman"/>
          <w:sz w:val="28"/>
          <w:szCs w:val="28"/>
          <w:lang w:eastAsia="ru-RU"/>
        </w:rPr>
      </w:pPr>
    </w:p>
    <w:p w:rsidR="00E54021" w:rsidRPr="00E54021" w:rsidRDefault="00E54021" w:rsidP="00E54021">
      <w:pPr>
        <w:autoSpaceDE w:val="0"/>
        <w:autoSpaceDN w:val="0"/>
        <w:adjustRightInd w:val="0"/>
        <w:spacing w:after="0" w:line="240" w:lineRule="auto"/>
        <w:rPr>
          <w:rFonts w:ascii="Times New Roman" w:eastAsia="Times New Roman" w:hAnsi="Times New Roman"/>
          <w:sz w:val="28"/>
          <w:szCs w:val="28"/>
          <w:lang w:eastAsia="ru-RU"/>
        </w:rPr>
        <w:sectPr w:rsidR="00E54021" w:rsidRPr="00E54021" w:rsidSect="00E54021">
          <w:headerReference w:type="default" r:id="rId14"/>
          <w:footnotePr>
            <w:numRestart w:val="eachPage"/>
          </w:footnotePr>
          <w:type w:val="continuous"/>
          <w:pgSz w:w="11906" w:h="16838"/>
          <w:pgMar w:top="1134" w:right="851" w:bottom="851" w:left="1701" w:header="709" w:footer="709" w:gutter="0"/>
          <w:pgNumType w:start="1"/>
          <w:cols w:space="708"/>
          <w:titlePg/>
          <w:docGrid w:linePitch="360"/>
        </w:sectPr>
      </w:pPr>
    </w:p>
    <w:tbl>
      <w:tblPr>
        <w:tblW w:w="9356" w:type="dxa"/>
        <w:tblInd w:w="108" w:type="dxa"/>
        <w:tblLook w:val="04A0" w:firstRow="1" w:lastRow="0" w:firstColumn="1" w:lastColumn="0" w:noHBand="0" w:noVBand="1"/>
      </w:tblPr>
      <w:tblGrid>
        <w:gridCol w:w="3969"/>
        <w:gridCol w:w="5387"/>
      </w:tblGrid>
      <w:tr w:rsidR="00E54021" w:rsidRPr="00E54021" w:rsidTr="00E54021">
        <w:tc>
          <w:tcPr>
            <w:tcW w:w="3969" w:type="dxa"/>
          </w:tcPr>
          <w:p w:rsidR="00E54021" w:rsidRPr="00E54021" w:rsidRDefault="00E54021" w:rsidP="00E54021">
            <w:pPr>
              <w:autoSpaceDE w:val="0"/>
              <w:autoSpaceDN w:val="0"/>
              <w:adjustRightInd w:val="0"/>
              <w:spacing w:after="0" w:line="240" w:lineRule="auto"/>
              <w:jc w:val="right"/>
              <w:outlineLvl w:val="0"/>
              <w:rPr>
                <w:rFonts w:ascii="Times New Roman" w:eastAsia="Times New Roman" w:hAnsi="Times New Roman"/>
                <w:b/>
                <w:sz w:val="28"/>
                <w:szCs w:val="28"/>
                <w:lang w:eastAsia="ru-RU"/>
              </w:rPr>
            </w:pPr>
          </w:p>
        </w:tc>
        <w:tc>
          <w:tcPr>
            <w:tcW w:w="5387" w:type="dxa"/>
          </w:tcPr>
          <w:p w:rsidR="00E54021" w:rsidRPr="00E54021" w:rsidRDefault="00E54021" w:rsidP="00E54021">
            <w:pPr>
              <w:autoSpaceDE w:val="0"/>
              <w:autoSpaceDN w:val="0"/>
              <w:adjustRightInd w:val="0"/>
              <w:spacing w:after="0" w:line="240" w:lineRule="exact"/>
              <w:jc w:val="center"/>
              <w:outlineLvl w:val="0"/>
              <w:rPr>
                <w:rFonts w:ascii="Times New Roman" w:eastAsia="Times New Roman" w:hAnsi="Times New Roman"/>
                <w:sz w:val="24"/>
                <w:szCs w:val="24"/>
                <w:lang w:eastAsia="ru-RU"/>
              </w:rPr>
            </w:pPr>
            <w:r w:rsidRPr="00E54021">
              <w:rPr>
                <w:rFonts w:ascii="Times New Roman" w:eastAsia="Times New Roman" w:hAnsi="Times New Roman"/>
                <w:sz w:val="24"/>
                <w:szCs w:val="24"/>
                <w:lang w:eastAsia="ru-RU"/>
              </w:rPr>
              <w:t>Приложение № 1</w:t>
            </w:r>
          </w:p>
          <w:p w:rsidR="00C239F6" w:rsidRPr="00820991" w:rsidRDefault="00820991" w:rsidP="00C23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 Методическим рекомендациям</w:t>
            </w:r>
            <w:r w:rsidR="00C239F6" w:rsidRPr="00820991">
              <w:rPr>
                <w:rFonts w:ascii="Times New Roman" w:eastAsia="Times New Roman" w:hAnsi="Times New Roman"/>
                <w:sz w:val="24"/>
                <w:szCs w:val="24"/>
                <w:lang w:eastAsia="ru-RU"/>
              </w:rPr>
              <w:br/>
            </w:r>
            <w:r w:rsidR="00C239F6" w:rsidRPr="00820991">
              <w:rPr>
                <w:rFonts w:ascii="Times New Roman" w:eastAsia="Times New Roman" w:hAnsi="Times New Roman"/>
                <w:bCs/>
                <w:sz w:val="24"/>
                <w:szCs w:val="24"/>
                <w:lang w:eastAsia="ru-RU"/>
              </w:rPr>
              <w:t>для кандидатов, избирательных объединений о порядке выдвижения кандидатов</w:t>
            </w:r>
            <w:r w:rsidR="00C239F6" w:rsidRPr="00820991">
              <w:rPr>
                <w:rFonts w:ascii="Times New Roman" w:eastAsia="Times New Roman" w:hAnsi="Times New Roman"/>
                <w:sz w:val="24"/>
                <w:szCs w:val="24"/>
                <w:lang w:eastAsia="ru-RU"/>
              </w:rPr>
              <w:t xml:space="preserve"> </w:t>
            </w:r>
            <w:r w:rsidR="00C239F6" w:rsidRPr="00820991">
              <w:rPr>
                <w:rFonts w:ascii="Times New Roman" w:eastAsia="Times New Roman" w:hAnsi="Times New Roman"/>
                <w:bCs/>
                <w:sz w:val="24"/>
                <w:szCs w:val="24"/>
                <w:lang w:eastAsia="ru-RU"/>
              </w:rPr>
              <w:t xml:space="preserve">и иных вопросах участия кандидатов, избирательных объединений </w:t>
            </w:r>
            <w:r w:rsidR="00C239F6" w:rsidRPr="00820991">
              <w:rPr>
                <w:rFonts w:ascii="Times New Roman" w:eastAsia="Times New Roman" w:hAnsi="Times New Roman"/>
                <w:sz w:val="24"/>
                <w:szCs w:val="24"/>
                <w:lang w:eastAsia="ru-RU"/>
              </w:rPr>
              <w:t>в выборах депутатов Думы Демянского муниципального округа Новгородской области первого созыва</w:t>
            </w:r>
          </w:p>
          <w:p w:rsidR="00E54021" w:rsidRPr="00E54021" w:rsidRDefault="00E54021" w:rsidP="00E54021">
            <w:pPr>
              <w:autoSpaceDE w:val="0"/>
              <w:autoSpaceDN w:val="0"/>
              <w:adjustRightInd w:val="0"/>
              <w:spacing w:after="0" w:line="240" w:lineRule="exact"/>
              <w:jc w:val="center"/>
              <w:outlineLvl w:val="0"/>
              <w:rPr>
                <w:rFonts w:ascii="Times New Roman" w:eastAsia="Times New Roman" w:hAnsi="Times New Roman"/>
                <w:sz w:val="24"/>
                <w:szCs w:val="24"/>
                <w:lang w:eastAsia="ru-RU"/>
              </w:rPr>
            </w:pPr>
          </w:p>
          <w:p w:rsidR="00E54021" w:rsidRPr="00E54021" w:rsidRDefault="00E54021" w:rsidP="00E54021">
            <w:pPr>
              <w:autoSpaceDE w:val="0"/>
              <w:autoSpaceDN w:val="0"/>
              <w:adjustRightInd w:val="0"/>
              <w:spacing w:after="0" w:line="240" w:lineRule="exact"/>
              <w:jc w:val="center"/>
              <w:rPr>
                <w:rFonts w:ascii="Times New Roman" w:eastAsia="Times New Roman" w:hAnsi="Times New Roman"/>
                <w:sz w:val="28"/>
                <w:szCs w:val="28"/>
                <w:lang w:eastAsia="ru-RU"/>
              </w:rPr>
            </w:pPr>
          </w:p>
        </w:tc>
      </w:tr>
    </w:tbl>
    <w:p w:rsidR="00E54021" w:rsidRPr="00E54021" w:rsidRDefault="00E54021" w:rsidP="00E54021">
      <w:pPr>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E54021" w:rsidRPr="00E54021" w:rsidTr="00E54021">
        <w:tc>
          <w:tcPr>
            <w:tcW w:w="5616" w:type="dxa"/>
          </w:tcPr>
          <w:p w:rsidR="00E54021" w:rsidRPr="00E54021" w:rsidRDefault="00E54021" w:rsidP="00944AAA">
            <w:pPr>
              <w:keepNext/>
              <w:spacing w:after="0" w:line="240" w:lineRule="auto"/>
              <w:jc w:val="center"/>
              <w:outlineLvl w:val="0"/>
              <w:rPr>
                <w:rFonts w:ascii="Times New Roman" w:eastAsia="Times New Roman" w:hAnsi="Times New Roman"/>
                <w:bCs/>
                <w:szCs w:val="20"/>
                <w:lang w:eastAsia="ru-RU"/>
              </w:rPr>
            </w:pPr>
            <w:r w:rsidRPr="00E54021">
              <w:rPr>
                <w:rFonts w:ascii="Times New Roman" w:eastAsia="Times New Roman" w:hAnsi="Times New Roman"/>
                <w:bCs/>
                <w:sz w:val="28"/>
                <w:szCs w:val="28"/>
                <w:lang w:eastAsia="ru-RU"/>
              </w:rPr>
              <w:t xml:space="preserve">В </w:t>
            </w:r>
            <w:r w:rsidR="00944AAA">
              <w:rPr>
                <w:rFonts w:ascii="Times New Roman" w:eastAsia="Times New Roman" w:hAnsi="Times New Roman"/>
                <w:bCs/>
                <w:sz w:val="28"/>
                <w:szCs w:val="28"/>
                <w:lang w:eastAsia="ru-RU"/>
              </w:rPr>
              <w:t>Территориальную избирательную комиссию Демянского района</w:t>
            </w:r>
          </w:p>
        </w:tc>
      </w:tr>
    </w:tbl>
    <w:p w:rsidR="00E54021" w:rsidRPr="00E54021" w:rsidRDefault="00E54021" w:rsidP="00E54021">
      <w:pPr>
        <w:keepNext/>
        <w:spacing w:after="0" w:line="240" w:lineRule="auto"/>
        <w:ind w:left="5103"/>
        <w:jc w:val="center"/>
        <w:outlineLvl w:val="0"/>
        <w:rPr>
          <w:rFonts w:ascii="Times New Roman" w:eastAsia="Times New Roman" w:hAnsi="Times New Roman"/>
          <w:sz w:val="28"/>
          <w:szCs w:val="20"/>
          <w:lang w:eastAsia="ru-RU"/>
        </w:rPr>
      </w:pPr>
    </w:p>
    <w:p w:rsidR="00E54021" w:rsidRPr="00E54021" w:rsidRDefault="00E54021" w:rsidP="00E54021">
      <w:pPr>
        <w:spacing w:after="0" w:line="240" w:lineRule="auto"/>
        <w:rPr>
          <w:rFonts w:ascii="Times New Roman" w:eastAsia="Arial Unicode MS" w:hAnsi="Times New Roman"/>
          <w:sz w:val="20"/>
          <w:szCs w:val="20"/>
          <w:lang w:eastAsia="ru-RU"/>
        </w:rPr>
      </w:pPr>
    </w:p>
    <w:p w:rsidR="00E54021" w:rsidRPr="00E54021" w:rsidRDefault="00E54021" w:rsidP="00E54021">
      <w:pPr>
        <w:spacing w:after="0" w:line="240" w:lineRule="auto"/>
        <w:jc w:val="center"/>
        <w:rPr>
          <w:rFonts w:ascii="Times New Roman" w:eastAsia="Times New Roman" w:hAnsi="Times New Roman"/>
          <w:sz w:val="28"/>
          <w:szCs w:val="28"/>
          <w:lang w:eastAsia="ru-RU"/>
        </w:rPr>
      </w:pPr>
      <w:r w:rsidRPr="00E54021">
        <w:rPr>
          <w:rFonts w:ascii="Times New Roman" w:eastAsia="Times New Roman" w:hAnsi="Times New Roman"/>
          <w:b/>
          <w:sz w:val="28"/>
          <w:szCs w:val="28"/>
          <w:lang w:eastAsia="ru-RU"/>
        </w:rPr>
        <w:t>Извещение</w:t>
      </w:r>
    </w:p>
    <w:p w:rsidR="00E54021" w:rsidRPr="00E54021" w:rsidRDefault="00E54021" w:rsidP="00E54021">
      <w:pPr>
        <w:spacing w:after="0" w:line="240" w:lineRule="auto"/>
        <w:jc w:val="center"/>
        <w:rPr>
          <w:rFonts w:ascii="Times New Roman" w:eastAsia="Times New Roman" w:hAnsi="Times New Roman"/>
          <w:b/>
          <w:sz w:val="28"/>
          <w:szCs w:val="28"/>
          <w:lang w:eastAsia="ru-RU"/>
        </w:rPr>
      </w:pPr>
      <w:r w:rsidRPr="00E54021">
        <w:rPr>
          <w:rFonts w:ascii="Times New Roman" w:eastAsia="Times New Roman" w:hAnsi="Times New Roman"/>
          <w:b/>
          <w:sz w:val="28"/>
          <w:szCs w:val="28"/>
          <w:lang w:eastAsia="ru-RU"/>
        </w:rPr>
        <w:t>о проведении съезда (конференции, общего собрания,</w:t>
      </w:r>
      <w:r w:rsidRPr="00E54021">
        <w:rPr>
          <w:rFonts w:ascii="Times New Roman" w:eastAsia="Times New Roman" w:hAnsi="Times New Roman"/>
          <w:sz w:val="28"/>
          <w:szCs w:val="28"/>
          <w:lang w:eastAsia="ru-RU"/>
        </w:rPr>
        <w:t xml:space="preserve"> </w:t>
      </w:r>
      <w:r w:rsidRPr="00E54021">
        <w:rPr>
          <w:rFonts w:ascii="Times New Roman" w:eastAsia="Times New Roman" w:hAnsi="Times New Roman"/>
          <w:b/>
          <w:sz w:val="28"/>
          <w:szCs w:val="28"/>
          <w:lang w:eastAsia="ru-RU"/>
        </w:rPr>
        <w:t xml:space="preserve">заседания </w:t>
      </w:r>
      <w:r w:rsidRPr="00E54021">
        <w:rPr>
          <w:rFonts w:ascii="Times New Roman" w:eastAsia="Times New Roman" w:hAnsi="Times New Roman"/>
          <w:b/>
          <w:sz w:val="28"/>
          <w:szCs w:val="28"/>
          <w:lang w:eastAsia="ru-RU"/>
        </w:rPr>
        <w:br/>
        <w:t>уполномоченного органа) избирательного объединения</w:t>
      </w:r>
    </w:p>
    <w:p w:rsidR="00E54021" w:rsidRPr="00E54021" w:rsidRDefault="00E54021" w:rsidP="00E54021">
      <w:pPr>
        <w:spacing w:after="0" w:line="240" w:lineRule="auto"/>
        <w:jc w:val="center"/>
        <w:rPr>
          <w:rFonts w:ascii="Times New Roman" w:eastAsia="Times New Roman" w:hAnsi="Times New Roman"/>
          <w:sz w:val="28"/>
          <w:szCs w:val="28"/>
          <w:lang w:eastAsia="ru-RU"/>
        </w:rPr>
      </w:pPr>
    </w:p>
    <w:p w:rsidR="00C239F6" w:rsidRPr="00C239F6" w:rsidRDefault="00C239F6" w:rsidP="00C239F6">
      <w:pPr>
        <w:widowControl w:val="0"/>
        <w:spacing w:after="0" w:line="240" w:lineRule="auto"/>
        <w:ind w:firstLine="709"/>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 xml:space="preserve">Избирательное объединение ____________________________________ </w:t>
      </w:r>
    </w:p>
    <w:p w:rsidR="00C239F6" w:rsidRPr="00C239F6" w:rsidRDefault="00C239F6" w:rsidP="00C239F6">
      <w:pPr>
        <w:widowControl w:val="0"/>
        <w:spacing w:after="0" w:line="240" w:lineRule="auto"/>
        <w:ind w:left="4111"/>
        <w:jc w:val="center"/>
        <w:rPr>
          <w:rFonts w:ascii="Times New Roman" w:eastAsia="Times New Roman" w:hAnsi="Times New Roman"/>
          <w:i/>
          <w:sz w:val="20"/>
          <w:szCs w:val="20"/>
          <w:lang w:eastAsia="ru-RU"/>
        </w:rPr>
      </w:pPr>
      <w:r w:rsidRPr="00C239F6">
        <w:rPr>
          <w:rFonts w:ascii="Times New Roman" w:eastAsia="Times New Roman" w:hAnsi="Times New Roman"/>
          <w:i/>
          <w:sz w:val="20"/>
          <w:szCs w:val="20"/>
          <w:lang w:eastAsia="ru-RU"/>
        </w:rPr>
        <w:t>(наименование избирательного объединения)</w:t>
      </w:r>
    </w:p>
    <w:p w:rsidR="00C239F6" w:rsidRPr="00C239F6" w:rsidRDefault="00C239F6" w:rsidP="00C239F6">
      <w:pPr>
        <w:widowControl w:val="0"/>
        <w:spacing w:after="240" w:line="240" w:lineRule="auto"/>
        <w:jc w:val="both"/>
        <w:rPr>
          <w:rFonts w:ascii="Times New Roman" w:eastAsia="Times New Roman" w:hAnsi="Times New Roman"/>
          <w:sz w:val="20"/>
          <w:szCs w:val="20"/>
          <w:lang w:eastAsia="ru-RU"/>
        </w:rPr>
      </w:pPr>
      <w:r w:rsidRPr="00C239F6">
        <w:rPr>
          <w:rFonts w:ascii="Times New Roman" w:eastAsia="Times New Roman" w:hAnsi="Times New Roman"/>
          <w:sz w:val="28"/>
          <w:szCs w:val="20"/>
          <w:lang w:eastAsia="ru-RU"/>
        </w:rPr>
        <w:t>__________________________________________________________________</w:t>
      </w:r>
    </w:p>
    <w:p w:rsidR="00C239F6" w:rsidRPr="00C239F6" w:rsidRDefault="00C239F6" w:rsidP="00C239F6">
      <w:pPr>
        <w:widowControl w:val="0"/>
        <w:spacing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извещает _________________________________________________________</w:t>
      </w:r>
    </w:p>
    <w:p w:rsidR="00C239F6" w:rsidRPr="00C239F6" w:rsidRDefault="00C239F6" w:rsidP="00C239F6">
      <w:pPr>
        <w:widowControl w:val="0"/>
        <w:spacing w:after="0" w:line="240" w:lineRule="auto"/>
        <w:ind w:left="1092"/>
        <w:jc w:val="center"/>
        <w:rPr>
          <w:rFonts w:ascii="Times New Roman" w:eastAsia="Times New Roman" w:hAnsi="Times New Roman"/>
          <w:i/>
          <w:sz w:val="20"/>
          <w:szCs w:val="20"/>
          <w:lang w:eastAsia="ru-RU"/>
        </w:rPr>
      </w:pPr>
      <w:r w:rsidRPr="00C239F6">
        <w:rPr>
          <w:rFonts w:ascii="Times New Roman" w:eastAsia="Times New Roman" w:hAnsi="Times New Roman"/>
          <w:i/>
          <w:sz w:val="20"/>
          <w:szCs w:val="20"/>
          <w:lang w:eastAsia="ru-RU"/>
        </w:rPr>
        <w:t>(наименование территориальной избирательной комиссии)</w:t>
      </w:r>
    </w:p>
    <w:p w:rsidR="00C239F6" w:rsidRPr="00C239F6" w:rsidRDefault="00C239F6" w:rsidP="00C239F6">
      <w:pPr>
        <w:widowControl w:val="0"/>
        <w:spacing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о том, что проводит ________________________________________________ __________________________________________________________________</w:t>
      </w:r>
    </w:p>
    <w:p w:rsidR="00C239F6" w:rsidRPr="00C239F6" w:rsidRDefault="00C239F6" w:rsidP="00C239F6">
      <w:pPr>
        <w:widowControl w:val="0"/>
        <w:spacing w:after="0" w:line="240" w:lineRule="auto"/>
        <w:ind w:left="708"/>
        <w:jc w:val="center"/>
        <w:rPr>
          <w:rFonts w:ascii="Times New Roman" w:eastAsia="Times New Roman" w:hAnsi="Times New Roman"/>
          <w:i/>
          <w:sz w:val="20"/>
          <w:szCs w:val="20"/>
          <w:lang w:eastAsia="ru-RU"/>
        </w:rPr>
      </w:pPr>
      <w:r w:rsidRPr="00C239F6">
        <w:rPr>
          <w:rFonts w:ascii="Times New Roman" w:eastAsia="Times New Roman" w:hAnsi="Times New Roman"/>
          <w:i/>
          <w:sz w:val="20"/>
          <w:szCs w:val="20"/>
          <w:lang w:eastAsia="ru-RU"/>
        </w:rPr>
        <w:t>(дата, время и место проведения)</w:t>
      </w:r>
    </w:p>
    <w:p w:rsidR="00C239F6" w:rsidRPr="00C239F6" w:rsidRDefault="00C239F6" w:rsidP="00C239F6">
      <w:pPr>
        <w:widowControl w:val="0"/>
        <w:spacing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__________________________________________________________________</w:t>
      </w:r>
    </w:p>
    <w:p w:rsidR="00C239F6" w:rsidRPr="00C239F6" w:rsidRDefault="00C239F6" w:rsidP="00C239F6">
      <w:pPr>
        <w:widowControl w:val="0"/>
        <w:spacing w:after="0" w:line="240" w:lineRule="auto"/>
        <w:ind w:left="708"/>
        <w:jc w:val="center"/>
        <w:rPr>
          <w:rFonts w:ascii="Times New Roman" w:eastAsia="Times New Roman" w:hAnsi="Times New Roman"/>
          <w:sz w:val="20"/>
          <w:szCs w:val="20"/>
          <w:lang w:eastAsia="ru-RU"/>
        </w:rPr>
      </w:pPr>
      <w:proofErr w:type="gramStart"/>
      <w:r w:rsidRPr="00C239F6">
        <w:rPr>
          <w:rFonts w:ascii="Times New Roman" w:eastAsia="Times New Roman" w:hAnsi="Times New Roman"/>
          <w:i/>
          <w:sz w:val="20"/>
          <w:szCs w:val="20"/>
          <w:lang w:eastAsia="ru-RU"/>
        </w:rPr>
        <w:t>(съезд (конференцию, общее собрание, заседание уполномоченного органа)</w:t>
      </w:r>
      <w:proofErr w:type="gramEnd"/>
    </w:p>
    <w:p w:rsidR="00C239F6" w:rsidRPr="00C239F6" w:rsidRDefault="00C239F6" w:rsidP="00C239F6">
      <w:pPr>
        <w:widowControl w:val="0"/>
        <w:spacing w:before="120"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по вопросу выдвижения кандидата в депутаты ______________</w:t>
      </w:r>
      <w:r>
        <w:rPr>
          <w:rFonts w:ascii="Times New Roman" w:eastAsia="Times New Roman" w:hAnsi="Times New Roman"/>
          <w:sz w:val="28"/>
          <w:szCs w:val="28"/>
          <w:lang w:eastAsia="ru-RU"/>
        </w:rPr>
        <w:t>____________</w:t>
      </w:r>
    </w:p>
    <w:p w:rsidR="00C239F6" w:rsidRPr="00C239F6" w:rsidRDefault="00C239F6" w:rsidP="00C239F6">
      <w:pPr>
        <w:widowControl w:val="0"/>
        <w:spacing w:before="240"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_________________________________________________________________ /</w:t>
      </w:r>
    </w:p>
    <w:p w:rsidR="00C239F6" w:rsidRPr="00C239F6" w:rsidRDefault="00C239F6" w:rsidP="00C239F6">
      <w:pPr>
        <w:widowControl w:val="0"/>
        <w:spacing w:after="0" w:line="240" w:lineRule="auto"/>
        <w:jc w:val="center"/>
        <w:rPr>
          <w:rFonts w:ascii="Times New Roman" w:eastAsia="Times New Roman" w:hAnsi="Times New Roman"/>
          <w:i/>
          <w:sz w:val="20"/>
          <w:szCs w:val="20"/>
          <w:lang w:eastAsia="ru-RU"/>
        </w:rPr>
      </w:pPr>
      <w:r w:rsidRPr="00C239F6">
        <w:rPr>
          <w:rFonts w:ascii="Times New Roman" w:eastAsia="Times New Roman" w:hAnsi="Times New Roman"/>
          <w:i/>
          <w:sz w:val="20"/>
          <w:szCs w:val="20"/>
          <w:lang w:eastAsia="ru-RU"/>
        </w:rPr>
        <w:t>(наименование выборной должности)</w:t>
      </w:r>
    </w:p>
    <w:p w:rsidR="00C239F6" w:rsidRPr="00C239F6" w:rsidRDefault="00C239F6" w:rsidP="00C239F6">
      <w:pPr>
        <w:widowControl w:val="0"/>
        <w:spacing w:before="240"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списка кандидатов в депутаты _______________________________________</w:t>
      </w:r>
    </w:p>
    <w:p w:rsidR="00C239F6" w:rsidRPr="00C239F6" w:rsidRDefault="00C239F6" w:rsidP="00C239F6">
      <w:pPr>
        <w:spacing w:after="0" w:line="240" w:lineRule="auto"/>
        <w:ind w:firstLine="3686"/>
        <w:jc w:val="center"/>
        <w:rPr>
          <w:rFonts w:ascii="Times New Roman" w:eastAsia="Times New Roman" w:hAnsi="Times New Roman"/>
          <w:i/>
          <w:sz w:val="20"/>
          <w:szCs w:val="20"/>
          <w:lang w:eastAsia="ru-RU"/>
        </w:rPr>
      </w:pPr>
      <w:proofErr w:type="gramStart"/>
      <w:r w:rsidRPr="00C239F6">
        <w:rPr>
          <w:rFonts w:ascii="Times New Roman" w:eastAsia="Times New Roman" w:hAnsi="Times New Roman"/>
          <w:i/>
          <w:sz w:val="20"/>
          <w:szCs w:val="20"/>
          <w:lang w:eastAsia="ru-RU"/>
        </w:rPr>
        <w:t xml:space="preserve">(наименование представительного </w:t>
      </w:r>
      <w:proofErr w:type="gramEnd"/>
    </w:p>
    <w:p w:rsidR="00C239F6" w:rsidRPr="00C239F6" w:rsidRDefault="00C239F6" w:rsidP="00C239F6">
      <w:pPr>
        <w:spacing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_________________________________________________________________.</w:t>
      </w:r>
    </w:p>
    <w:p w:rsidR="00C239F6" w:rsidRPr="00C239F6" w:rsidRDefault="00C239F6" w:rsidP="00C239F6">
      <w:pPr>
        <w:spacing w:after="0" w:line="240" w:lineRule="auto"/>
        <w:ind w:firstLine="709"/>
        <w:jc w:val="center"/>
        <w:rPr>
          <w:rFonts w:ascii="Times New Roman" w:eastAsia="Times New Roman" w:hAnsi="Times New Roman"/>
          <w:bCs/>
          <w:i/>
          <w:sz w:val="20"/>
          <w:szCs w:val="20"/>
          <w:lang w:eastAsia="ru-RU"/>
        </w:rPr>
      </w:pPr>
      <w:r w:rsidRPr="00C239F6">
        <w:rPr>
          <w:rFonts w:ascii="Times New Roman" w:eastAsia="Times New Roman" w:hAnsi="Times New Roman"/>
          <w:i/>
          <w:sz w:val="20"/>
          <w:szCs w:val="20"/>
          <w:lang w:eastAsia="ru-RU"/>
        </w:rPr>
        <w:t>органа муниципального образования)</w:t>
      </w:r>
    </w:p>
    <w:p w:rsidR="00C239F6" w:rsidRPr="00C239F6" w:rsidRDefault="00C239F6" w:rsidP="00C239F6">
      <w:pPr>
        <w:spacing w:before="240" w:after="0" w:line="240" w:lineRule="auto"/>
        <w:jc w:val="both"/>
        <w:rPr>
          <w:rFonts w:ascii="Times New Roman" w:eastAsia="Times New Roman" w:hAnsi="Times New Roman"/>
          <w:bCs/>
          <w:sz w:val="28"/>
          <w:szCs w:val="28"/>
          <w:lang w:eastAsia="ru-RU"/>
        </w:rPr>
      </w:pPr>
      <w:r w:rsidRPr="00C239F6">
        <w:rPr>
          <w:rFonts w:ascii="Times New Roman" w:eastAsia="Times New Roman" w:hAnsi="Times New Roman"/>
          <w:bCs/>
          <w:sz w:val="28"/>
          <w:szCs w:val="28"/>
          <w:lang w:eastAsia="ru-RU"/>
        </w:rPr>
        <w:t>Контактное лицо: ____________________________.</w:t>
      </w:r>
    </w:p>
    <w:p w:rsidR="00C239F6" w:rsidRPr="00C239F6" w:rsidRDefault="00C239F6" w:rsidP="00C239F6">
      <w:pPr>
        <w:spacing w:before="240"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bCs/>
          <w:sz w:val="28"/>
          <w:szCs w:val="28"/>
          <w:lang w:eastAsia="ru-RU"/>
        </w:rPr>
        <w:t>Контактный телефон: _________________________.</w:t>
      </w:r>
    </w:p>
    <w:p w:rsidR="00C239F6" w:rsidRPr="00C239F6" w:rsidRDefault="00C239F6" w:rsidP="00C239F6">
      <w:pPr>
        <w:spacing w:before="240" w:after="0" w:line="240" w:lineRule="auto"/>
        <w:jc w:val="both"/>
        <w:rPr>
          <w:rFonts w:ascii="Times New Roman" w:eastAsia="Times New Roman" w:hAnsi="Times New Roman"/>
          <w:sz w:val="28"/>
          <w:szCs w:val="28"/>
          <w:lang w:eastAsia="ru-RU"/>
        </w:rPr>
      </w:pPr>
    </w:p>
    <w:p w:rsidR="00C239F6" w:rsidRPr="00C239F6" w:rsidRDefault="00C239F6" w:rsidP="00C239F6">
      <w:pPr>
        <w:spacing w:after="0" w:line="240" w:lineRule="auto"/>
        <w:jc w:val="both"/>
        <w:rPr>
          <w:rFonts w:ascii="Times New Roman" w:eastAsia="Times New Roman" w:hAnsi="Times New Roman"/>
          <w:sz w:val="28"/>
          <w:szCs w:val="28"/>
          <w:lang w:eastAsia="ru-RU"/>
        </w:rPr>
      </w:pPr>
      <w:r w:rsidRPr="00C239F6">
        <w:rPr>
          <w:rFonts w:ascii="Times New Roman" w:eastAsia="Times New Roman" w:hAnsi="Times New Roman"/>
          <w:sz w:val="28"/>
          <w:szCs w:val="28"/>
          <w:lang w:eastAsia="ru-RU"/>
        </w:rPr>
        <w:t>«____» ______________ 20___ года</w:t>
      </w:r>
    </w:p>
    <w:p w:rsidR="00C239F6" w:rsidRPr="00C239F6" w:rsidRDefault="00C239F6" w:rsidP="00C239F6">
      <w:pPr>
        <w:spacing w:after="0" w:line="240" w:lineRule="auto"/>
        <w:jc w:val="both"/>
        <w:rPr>
          <w:rFonts w:ascii="Times New Roman" w:eastAsia="Times New Roman" w:hAnsi="Times New Roman"/>
          <w:sz w:val="28"/>
          <w:szCs w:val="28"/>
          <w:lang w:eastAsia="ru-RU"/>
        </w:rPr>
      </w:pPr>
    </w:p>
    <w:tbl>
      <w:tblPr>
        <w:tblW w:w="9495" w:type="dxa"/>
        <w:tblInd w:w="108" w:type="dxa"/>
        <w:tblLayout w:type="fixed"/>
        <w:tblLook w:val="04A0" w:firstRow="1" w:lastRow="0" w:firstColumn="1" w:lastColumn="0" w:noHBand="0" w:noVBand="1"/>
      </w:tblPr>
      <w:tblGrid>
        <w:gridCol w:w="4960"/>
        <w:gridCol w:w="236"/>
        <w:gridCol w:w="1579"/>
        <w:gridCol w:w="261"/>
        <w:gridCol w:w="2459"/>
      </w:tblGrid>
      <w:tr w:rsidR="00C239F6" w:rsidRPr="00C239F6" w:rsidTr="00C239F6">
        <w:tc>
          <w:tcPr>
            <w:tcW w:w="4962" w:type="dxa"/>
            <w:tcBorders>
              <w:top w:val="nil"/>
              <w:left w:val="nil"/>
              <w:bottom w:val="single" w:sz="6" w:space="0" w:color="auto"/>
              <w:right w:val="nil"/>
            </w:tcBorders>
          </w:tcPr>
          <w:p w:rsidR="00C239F6" w:rsidRPr="00C239F6" w:rsidRDefault="00C239F6" w:rsidP="00C239F6">
            <w:pPr>
              <w:spacing w:after="0" w:line="240" w:lineRule="auto"/>
              <w:rPr>
                <w:rFonts w:ascii="Times New Roman" w:eastAsia="Times New Roman" w:hAnsi="Times New Roman"/>
                <w:sz w:val="24"/>
                <w:szCs w:val="28"/>
                <w:lang w:eastAsia="ru-RU"/>
              </w:rPr>
            </w:pPr>
          </w:p>
        </w:tc>
        <w:tc>
          <w:tcPr>
            <w:tcW w:w="236" w:type="dxa"/>
          </w:tcPr>
          <w:p w:rsidR="00C239F6" w:rsidRPr="00C239F6" w:rsidRDefault="00C239F6" w:rsidP="00C239F6">
            <w:pPr>
              <w:spacing w:after="0" w:line="240" w:lineRule="auto"/>
              <w:rPr>
                <w:rFonts w:ascii="Times New Roman" w:eastAsia="Times New Roman" w:hAnsi="Times New Roman"/>
                <w:sz w:val="24"/>
                <w:szCs w:val="28"/>
                <w:lang w:eastAsia="ru-RU"/>
              </w:rPr>
            </w:pPr>
          </w:p>
        </w:tc>
        <w:tc>
          <w:tcPr>
            <w:tcW w:w="1579" w:type="dxa"/>
            <w:tcBorders>
              <w:top w:val="nil"/>
              <w:left w:val="nil"/>
              <w:bottom w:val="single" w:sz="6" w:space="0" w:color="auto"/>
              <w:right w:val="nil"/>
            </w:tcBorders>
          </w:tcPr>
          <w:p w:rsidR="00C239F6" w:rsidRPr="00C239F6" w:rsidRDefault="00C239F6" w:rsidP="00C239F6">
            <w:pPr>
              <w:spacing w:after="0" w:line="240" w:lineRule="auto"/>
              <w:rPr>
                <w:rFonts w:ascii="Times New Roman" w:eastAsia="Times New Roman" w:hAnsi="Times New Roman"/>
                <w:sz w:val="24"/>
                <w:szCs w:val="28"/>
                <w:lang w:eastAsia="ru-RU"/>
              </w:rPr>
            </w:pPr>
          </w:p>
        </w:tc>
        <w:tc>
          <w:tcPr>
            <w:tcW w:w="261" w:type="dxa"/>
          </w:tcPr>
          <w:p w:rsidR="00C239F6" w:rsidRPr="00C239F6" w:rsidRDefault="00C239F6" w:rsidP="00C239F6">
            <w:pPr>
              <w:spacing w:after="0" w:line="240" w:lineRule="auto"/>
              <w:rPr>
                <w:rFonts w:ascii="Times New Roman" w:eastAsia="Times New Roman" w:hAnsi="Times New Roman"/>
                <w:sz w:val="24"/>
                <w:szCs w:val="28"/>
                <w:lang w:eastAsia="ru-RU"/>
              </w:rPr>
            </w:pPr>
          </w:p>
        </w:tc>
        <w:tc>
          <w:tcPr>
            <w:tcW w:w="2460" w:type="dxa"/>
            <w:tcBorders>
              <w:top w:val="nil"/>
              <w:left w:val="nil"/>
              <w:bottom w:val="single" w:sz="6" w:space="0" w:color="auto"/>
              <w:right w:val="nil"/>
            </w:tcBorders>
          </w:tcPr>
          <w:p w:rsidR="00C239F6" w:rsidRPr="00C239F6" w:rsidRDefault="00C239F6" w:rsidP="00C239F6">
            <w:pPr>
              <w:spacing w:after="0" w:line="240" w:lineRule="auto"/>
              <w:rPr>
                <w:rFonts w:ascii="Times New Roman" w:eastAsia="Times New Roman" w:hAnsi="Times New Roman"/>
                <w:sz w:val="24"/>
                <w:szCs w:val="28"/>
                <w:lang w:eastAsia="ru-RU"/>
              </w:rPr>
            </w:pPr>
          </w:p>
        </w:tc>
      </w:tr>
      <w:tr w:rsidR="00C239F6" w:rsidRPr="00C239F6" w:rsidTr="00C239F6">
        <w:tc>
          <w:tcPr>
            <w:tcW w:w="4962" w:type="dxa"/>
            <w:hideMark/>
          </w:tcPr>
          <w:p w:rsidR="00C239F6" w:rsidRPr="00C239F6" w:rsidRDefault="00C239F6" w:rsidP="00C239F6">
            <w:pPr>
              <w:spacing w:after="0" w:line="240" w:lineRule="auto"/>
              <w:jc w:val="center"/>
              <w:rPr>
                <w:rFonts w:ascii="Times New Roman" w:eastAsia="Times New Roman" w:hAnsi="Times New Roman"/>
                <w:i/>
                <w:sz w:val="20"/>
                <w:szCs w:val="20"/>
                <w:lang w:eastAsia="ru-RU"/>
              </w:rPr>
            </w:pPr>
            <w:r w:rsidRPr="00C239F6">
              <w:rPr>
                <w:rFonts w:ascii="Times New Roman" w:eastAsia="Times New Roman" w:hAnsi="Times New Roman"/>
                <w:i/>
                <w:sz w:val="20"/>
                <w:szCs w:val="20"/>
                <w:lang w:eastAsia="ru-RU"/>
              </w:rPr>
              <w:t xml:space="preserve">(должность) </w:t>
            </w:r>
          </w:p>
        </w:tc>
        <w:tc>
          <w:tcPr>
            <w:tcW w:w="236" w:type="dxa"/>
          </w:tcPr>
          <w:p w:rsidR="00C239F6" w:rsidRPr="00C239F6" w:rsidRDefault="00C239F6" w:rsidP="00C239F6">
            <w:pPr>
              <w:spacing w:after="0" w:line="240" w:lineRule="auto"/>
              <w:rPr>
                <w:rFonts w:ascii="Times New Roman" w:eastAsia="Times New Roman" w:hAnsi="Times New Roman"/>
                <w:i/>
                <w:sz w:val="20"/>
                <w:szCs w:val="20"/>
                <w:vertAlign w:val="superscript"/>
                <w:lang w:eastAsia="ru-RU"/>
              </w:rPr>
            </w:pPr>
          </w:p>
        </w:tc>
        <w:tc>
          <w:tcPr>
            <w:tcW w:w="1579" w:type="dxa"/>
            <w:hideMark/>
          </w:tcPr>
          <w:p w:rsidR="00C239F6" w:rsidRPr="00C239F6" w:rsidRDefault="00C239F6" w:rsidP="00C239F6">
            <w:pPr>
              <w:spacing w:after="0" w:line="240" w:lineRule="auto"/>
              <w:jc w:val="center"/>
              <w:rPr>
                <w:rFonts w:ascii="Times New Roman" w:eastAsia="Times New Roman" w:hAnsi="Times New Roman"/>
                <w:i/>
                <w:sz w:val="20"/>
                <w:szCs w:val="20"/>
                <w:lang w:eastAsia="ru-RU"/>
              </w:rPr>
            </w:pPr>
            <w:r w:rsidRPr="00C239F6">
              <w:rPr>
                <w:rFonts w:ascii="Times New Roman" w:eastAsia="Times New Roman" w:hAnsi="Times New Roman"/>
                <w:i/>
                <w:sz w:val="20"/>
                <w:szCs w:val="20"/>
                <w:lang w:eastAsia="ru-RU"/>
              </w:rPr>
              <w:t>(подпись)</w:t>
            </w:r>
          </w:p>
        </w:tc>
        <w:tc>
          <w:tcPr>
            <w:tcW w:w="261" w:type="dxa"/>
          </w:tcPr>
          <w:p w:rsidR="00C239F6" w:rsidRPr="00C239F6" w:rsidRDefault="00C239F6" w:rsidP="00C239F6">
            <w:pPr>
              <w:spacing w:after="0" w:line="240" w:lineRule="auto"/>
              <w:rPr>
                <w:rFonts w:ascii="Times New Roman" w:eastAsia="Times New Roman" w:hAnsi="Times New Roman"/>
                <w:i/>
                <w:sz w:val="20"/>
                <w:szCs w:val="20"/>
                <w:vertAlign w:val="superscript"/>
                <w:lang w:eastAsia="ru-RU"/>
              </w:rPr>
            </w:pPr>
          </w:p>
        </w:tc>
        <w:tc>
          <w:tcPr>
            <w:tcW w:w="2460" w:type="dxa"/>
            <w:hideMark/>
          </w:tcPr>
          <w:p w:rsidR="00C239F6" w:rsidRPr="00C239F6" w:rsidRDefault="00C239F6" w:rsidP="00C239F6">
            <w:pPr>
              <w:spacing w:after="0" w:line="240" w:lineRule="auto"/>
              <w:jc w:val="center"/>
              <w:rPr>
                <w:rFonts w:ascii="Times New Roman" w:eastAsia="Times New Roman" w:hAnsi="Times New Roman"/>
                <w:i/>
                <w:sz w:val="20"/>
                <w:szCs w:val="20"/>
                <w:lang w:eastAsia="ru-RU"/>
              </w:rPr>
            </w:pPr>
            <w:r w:rsidRPr="00C239F6">
              <w:rPr>
                <w:rFonts w:ascii="Times New Roman" w:eastAsia="Times New Roman" w:hAnsi="Times New Roman"/>
                <w:bCs/>
                <w:i/>
                <w:sz w:val="20"/>
                <w:szCs w:val="20"/>
                <w:lang w:eastAsia="ru-RU"/>
              </w:rPr>
              <w:t>(инициалы, фамилия)</w:t>
            </w:r>
          </w:p>
        </w:tc>
      </w:tr>
    </w:tbl>
    <w:p w:rsidR="00E54021" w:rsidRPr="00E54021" w:rsidRDefault="00E54021" w:rsidP="00E54021">
      <w:pPr>
        <w:autoSpaceDE w:val="0"/>
        <w:autoSpaceDN w:val="0"/>
        <w:adjustRightInd w:val="0"/>
        <w:spacing w:after="0" w:line="240" w:lineRule="auto"/>
        <w:jc w:val="both"/>
        <w:rPr>
          <w:rFonts w:ascii="Times New Roman" w:eastAsia="Times New Roman" w:hAnsi="Times New Roman"/>
          <w:sz w:val="20"/>
          <w:szCs w:val="28"/>
          <w:lang w:eastAsia="ru-RU"/>
        </w:rPr>
        <w:sectPr w:rsidR="00E54021" w:rsidRPr="00E54021">
          <w:footnotePr>
            <w:numRestart w:val="eachPage"/>
          </w:footnotePr>
          <w:pgSz w:w="11906" w:h="16838"/>
          <w:pgMar w:top="1077" w:right="851" w:bottom="794" w:left="1701" w:header="709" w:footer="709" w:gutter="0"/>
          <w:pgNumType w:start="1"/>
          <w:cols w:space="708"/>
          <w:titlePg/>
          <w:docGrid w:linePitch="360"/>
        </w:sectPr>
      </w:pPr>
    </w:p>
    <w:p w:rsidR="00E54021" w:rsidRDefault="00E54021" w:rsidP="006F4D1A">
      <w:pPr>
        <w:spacing w:after="0" w:line="240" w:lineRule="exact"/>
        <w:rPr>
          <w:rFonts w:ascii="Times New Roman" w:eastAsia="Times New Roman" w:hAnsi="Times New Roman"/>
          <w:sz w:val="24"/>
          <w:szCs w:val="24"/>
          <w:lang w:eastAsia="ru-RU"/>
        </w:rPr>
      </w:pPr>
    </w:p>
    <w:sectPr w:rsidR="00E54021" w:rsidSect="006F4D1A">
      <w:headerReference w:type="first" r:id="rId15"/>
      <w:type w:val="continuous"/>
      <w:pgSz w:w="11906" w:h="16838"/>
      <w:pgMar w:top="567" w:right="851" w:bottom="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D7" w:rsidRDefault="00326FD7" w:rsidP="00AD2B81">
      <w:pPr>
        <w:spacing w:after="0" w:line="240" w:lineRule="auto"/>
      </w:pPr>
      <w:r>
        <w:separator/>
      </w:r>
    </w:p>
  </w:endnote>
  <w:endnote w:type="continuationSeparator" w:id="0">
    <w:p w:rsidR="00326FD7" w:rsidRDefault="00326FD7" w:rsidP="00AD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D7" w:rsidRDefault="00326FD7" w:rsidP="00AD2B81">
      <w:pPr>
        <w:spacing w:after="0" w:line="240" w:lineRule="auto"/>
      </w:pPr>
      <w:r>
        <w:separator/>
      </w:r>
    </w:p>
  </w:footnote>
  <w:footnote w:type="continuationSeparator" w:id="0">
    <w:p w:rsidR="00326FD7" w:rsidRDefault="00326FD7" w:rsidP="00AD2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DC" w:rsidRDefault="00FB40DC">
    <w:pPr>
      <w:pStyle w:val="ae"/>
      <w:jc w:val="center"/>
    </w:pPr>
    <w:r>
      <w:fldChar w:fldCharType="begin"/>
    </w:r>
    <w:r>
      <w:instrText>PAGE   \* MERGEFORMAT</w:instrText>
    </w:r>
    <w:r>
      <w:fldChar w:fldCharType="separate"/>
    </w:r>
    <w:r w:rsidR="00B12950">
      <w:rPr>
        <w:noProof/>
      </w:rPr>
      <w:t>8</w:t>
    </w:r>
    <w:r>
      <w:fldChar w:fldCharType="end"/>
    </w:r>
  </w:p>
  <w:p w:rsidR="00FB40DC" w:rsidRDefault="00FB40D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DC" w:rsidRDefault="00FB40DC">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14D"/>
    <w:multiLevelType w:val="singleLevel"/>
    <w:tmpl w:val="0419000F"/>
    <w:lvl w:ilvl="0">
      <w:start w:val="1"/>
      <w:numFmt w:val="decimal"/>
      <w:lvlText w:val="%1."/>
      <w:lvlJc w:val="left"/>
      <w:pPr>
        <w:tabs>
          <w:tab w:val="num" w:pos="720"/>
        </w:tabs>
        <w:ind w:left="720" w:hanging="360"/>
      </w:pPr>
    </w:lvl>
  </w:abstractNum>
  <w:abstractNum w:abstractNumId="1">
    <w:nsid w:val="1290410E"/>
    <w:multiLevelType w:val="hybridMultilevel"/>
    <w:tmpl w:val="DF06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F6D70"/>
    <w:multiLevelType w:val="singleLevel"/>
    <w:tmpl w:val="5612444E"/>
    <w:lvl w:ilvl="0">
      <w:start w:val="2"/>
      <w:numFmt w:val="decimal"/>
      <w:lvlText w:val="%1."/>
      <w:lvlJc w:val="left"/>
      <w:pPr>
        <w:tabs>
          <w:tab w:val="num" w:pos="927"/>
        </w:tabs>
        <w:ind w:left="927" w:hanging="360"/>
      </w:pPr>
      <w:rPr>
        <w:rFonts w:hint="default"/>
      </w:rPr>
    </w:lvl>
  </w:abstractNum>
  <w:abstractNum w:abstractNumId="3">
    <w:nsid w:val="1A294D88"/>
    <w:multiLevelType w:val="singleLevel"/>
    <w:tmpl w:val="0419000F"/>
    <w:lvl w:ilvl="0">
      <w:start w:val="1"/>
      <w:numFmt w:val="decimal"/>
      <w:lvlText w:val="%1."/>
      <w:lvlJc w:val="left"/>
      <w:pPr>
        <w:tabs>
          <w:tab w:val="num" w:pos="720"/>
        </w:tabs>
        <w:ind w:left="720" w:hanging="360"/>
      </w:pPr>
    </w:lvl>
  </w:abstractNum>
  <w:abstractNum w:abstractNumId="4">
    <w:nsid w:val="364B1D93"/>
    <w:multiLevelType w:val="singleLevel"/>
    <w:tmpl w:val="0419000F"/>
    <w:lvl w:ilvl="0">
      <w:start w:val="1"/>
      <w:numFmt w:val="decimal"/>
      <w:lvlText w:val="%1."/>
      <w:lvlJc w:val="left"/>
      <w:pPr>
        <w:tabs>
          <w:tab w:val="num" w:pos="720"/>
        </w:tabs>
        <w:ind w:left="720" w:hanging="360"/>
      </w:pPr>
    </w:lvl>
  </w:abstractNum>
  <w:abstractNum w:abstractNumId="5">
    <w:nsid w:val="47124A82"/>
    <w:multiLevelType w:val="singleLevel"/>
    <w:tmpl w:val="0419000F"/>
    <w:lvl w:ilvl="0">
      <w:start w:val="1"/>
      <w:numFmt w:val="decimal"/>
      <w:lvlText w:val="%1."/>
      <w:lvlJc w:val="left"/>
      <w:pPr>
        <w:tabs>
          <w:tab w:val="num" w:pos="720"/>
        </w:tabs>
        <w:ind w:left="720" w:hanging="360"/>
      </w:pPr>
    </w:lvl>
  </w:abstractNum>
  <w:abstractNum w:abstractNumId="6">
    <w:nsid w:val="47170835"/>
    <w:multiLevelType w:val="hybridMultilevel"/>
    <w:tmpl w:val="F05E05C4"/>
    <w:lvl w:ilvl="0" w:tplc="A8B6C9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52146"/>
    <w:multiLevelType w:val="singleLevel"/>
    <w:tmpl w:val="0419000F"/>
    <w:lvl w:ilvl="0">
      <w:start w:val="1"/>
      <w:numFmt w:val="decimal"/>
      <w:lvlText w:val="%1."/>
      <w:lvlJc w:val="left"/>
      <w:pPr>
        <w:tabs>
          <w:tab w:val="num" w:pos="720"/>
        </w:tabs>
        <w:ind w:left="720" w:hanging="360"/>
      </w:pPr>
    </w:lvl>
  </w:abstractNum>
  <w:abstractNum w:abstractNumId="8">
    <w:nsid w:val="54D706D3"/>
    <w:multiLevelType w:val="singleLevel"/>
    <w:tmpl w:val="0419000F"/>
    <w:lvl w:ilvl="0">
      <w:start w:val="1"/>
      <w:numFmt w:val="decimal"/>
      <w:lvlText w:val="%1."/>
      <w:lvlJc w:val="left"/>
      <w:pPr>
        <w:tabs>
          <w:tab w:val="num" w:pos="720"/>
        </w:tabs>
        <w:ind w:left="720" w:hanging="360"/>
      </w:pPr>
    </w:lvl>
  </w:abstractNum>
  <w:abstractNum w:abstractNumId="9">
    <w:nsid w:val="5AC4519F"/>
    <w:multiLevelType w:val="hybridMultilevel"/>
    <w:tmpl w:val="0F548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9660B2"/>
    <w:multiLevelType w:val="singleLevel"/>
    <w:tmpl w:val="B760512A"/>
    <w:lvl w:ilvl="0">
      <w:start w:val="2"/>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11">
    <w:nsid w:val="5BD6658D"/>
    <w:multiLevelType w:val="singleLevel"/>
    <w:tmpl w:val="2FE021B2"/>
    <w:lvl w:ilvl="0">
      <w:start w:val="1"/>
      <w:numFmt w:val="decimal"/>
      <w:lvlText w:val="%1."/>
      <w:lvlJc w:val="left"/>
      <w:pPr>
        <w:tabs>
          <w:tab w:val="num" w:pos="927"/>
        </w:tabs>
        <w:ind w:left="927" w:hanging="360"/>
      </w:pPr>
      <w:rPr>
        <w:rFonts w:hint="default"/>
      </w:rPr>
    </w:lvl>
  </w:abstractNum>
  <w:abstractNum w:abstractNumId="12">
    <w:nsid w:val="5D031867"/>
    <w:multiLevelType w:val="singleLevel"/>
    <w:tmpl w:val="0419000F"/>
    <w:lvl w:ilvl="0">
      <w:start w:val="1"/>
      <w:numFmt w:val="decimal"/>
      <w:lvlText w:val="%1."/>
      <w:lvlJc w:val="left"/>
      <w:pPr>
        <w:tabs>
          <w:tab w:val="num" w:pos="720"/>
        </w:tabs>
        <w:ind w:left="720" w:hanging="360"/>
      </w:pPr>
    </w:lvl>
  </w:abstractNum>
  <w:abstractNum w:abstractNumId="13">
    <w:nsid w:val="68026A2E"/>
    <w:multiLevelType w:val="hybridMultilevel"/>
    <w:tmpl w:val="F05E05C4"/>
    <w:lvl w:ilvl="0" w:tplc="A8B6C9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3D6584"/>
    <w:multiLevelType w:val="singleLevel"/>
    <w:tmpl w:val="0419000F"/>
    <w:lvl w:ilvl="0">
      <w:start w:val="1"/>
      <w:numFmt w:val="decimal"/>
      <w:lvlText w:val="%1."/>
      <w:lvlJc w:val="left"/>
      <w:pPr>
        <w:tabs>
          <w:tab w:val="num" w:pos="720"/>
        </w:tabs>
        <w:ind w:left="720" w:hanging="360"/>
      </w:pPr>
    </w:lvl>
  </w:abstractNum>
  <w:abstractNum w:abstractNumId="15">
    <w:nsid w:val="7E7D459C"/>
    <w:multiLevelType w:val="singleLevel"/>
    <w:tmpl w:val="0419000F"/>
    <w:lvl w:ilvl="0">
      <w:start w:val="1"/>
      <w:numFmt w:val="decimal"/>
      <w:lvlText w:val="%1."/>
      <w:lvlJc w:val="left"/>
      <w:pPr>
        <w:tabs>
          <w:tab w:val="num" w:pos="720"/>
        </w:tabs>
        <w:ind w:left="720" w:hanging="360"/>
      </w:pPr>
    </w:lvl>
  </w:abstractNum>
  <w:num w:numId="1">
    <w:abstractNumId w:val="13"/>
  </w:num>
  <w:num w:numId="2">
    <w:abstractNumId w:val="6"/>
  </w:num>
  <w:num w:numId="3">
    <w:abstractNumId w:val="9"/>
  </w:num>
  <w:num w:numId="4">
    <w:abstractNumId w:val="1"/>
  </w:num>
  <w:num w:numId="5">
    <w:abstractNumId w:val="10"/>
  </w:num>
  <w:num w:numId="6">
    <w:abstractNumId w:val="10"/>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Override>
  </w:num>
  <w:num w:numId="7">
    <w:abstractNumId w:val="11"/>
  </w:num>
  <w:num w:numId="8">
    <w:abstractNumId w:val="2"/>
  </w:num>
  <w:num w:numId="9">
    <w:abstractNumId w:val="8"/>
  </w:num>
  <w:num w:numId="10">
    <w:abstractNumId w:val="4"/>
  </w:num>
  <w:num w:numId="11">
    <w:abstractNumId w:val="5"/>
  </w:num>
  <w:num w:numId="12">
    <w:abstractNumId w:val="3"/>
  </w:num>
  <w:num w:numId="13">
    <w:abstractNumId w:val="15"/>
  </w:num>
  <w:num w:numId="14">
    <w:abstractNumId w:val="12"/>
  </w:num>
  <w:num w:numId="15">
    <w:abstractNumId w:val="14"/>
  </w:num>
  <w:num w:numId="16">
    <w:abstractNumId w:val="7"/>
  </w:num>
  <w:num w:numId="17">
    <w:abstractNumId w:val="0"/>
  </w:num>
  <w:num w:numId="1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31D10"/>
    <w:rsid w:val="0000105C"/>
    <w:rsid w:val="00005293"/>
    <w:rsid w:val="000132AD"/>
    <w:rsid w:val="00014871"/>
    <w:rsid w:val="00016B62"/>
    <w:rsid w:val="00021D38"/>
    <w:rsid w:val="00023457"/>
    <w:rsid w:val="00034110"/>
    <w:rsid w:val="00034CA2"/>
    <w:rsid w:val="00035ABB"/>
    <w:rsid w:val="00036D51"/>
    <w:rsid w:val="00037A5B"/>
    <w:rsid w:val="00037F96"/>
    <w:rsid w:val="00041B8F"/>
    <w:rsid w:val="00046183"/>
    <w:rsid w:val="000502CA"/>
    <w:rsid w:val="000516A8"/>
    <w:rsid w:val="00054519"/>
    <w:rsid w:val="00054AA1"/>
    <w:rsid w:val="00056408"/>
    <w:rsid w:val="00057720"/>
    <w:rsid w:val="00065EE6"/>
    <w:rsid w:val="00067398"/>
    <w:rsid w:val="000708D7"/>
    <w:rsid w:val="0007310B"/>
    <w:rsid w:val="0008242A"/>
    <w:rsid w:val="00084468"/>
    <w:rsid w:val="00084B84"/>
    <w:rsid w:val="000918CE"/>
    <w:rsid w:val="000919BC"/>
    <w:rsid w:val="000A50B9"/>
    <w:rsid w:val="000B0F1E"/>
    <w:rsid w:val="000C5FB8"/>
    <w:rsid w:val="000D00D1"/>
    <w:rsid w:val="000D1F37"/>
    <w:rsid w:val="000D4A5B"/>
    <w:rsid w:val="000D4BF1"/>
    <w:rsid w:val="000D7A66"/>
    <w:rsid w:val="000E1FC8"/>
    <w:rsid w:val="000E443B"/>
    <w:rsid w:val="000F2BEE"/>
    <w:rsid w:val="00100A16"/>
    <w:rsid w:val="00103682"/>
    <w:rsid w:val="00103ADA"/>
    <w:rsid w:val="00105F3A"/>
    <w:rsid w:val="00111649"/>
    <w:rsid w:val="001129A2"/>
    <w:rsid w:val="001155CD"/>
    <w:rsid w:val="0011644B"/>
    <w:rsid w:val="001229B0"/>
    <w:rsid w:val="00122A34"/>
    <w:rsid w:val="0013146D"/>
    <w:rsid w:val="00134B0F"/>
    <w:rsid w:val="00134CCE"/>
    <w:rsid w:val="0013667E"/>
    <w:rsid w:val="001372C0"/>
    <w:rsid w:val="00137662"/>
    <w:rsid w:val="001433A3"/>
    <w:rsid w:val="001478E4"/>
    <w:rsid w:val="00150D8E"/>
    <w:rsid w:val="00152120"/>
    <w:rsid w:val="00153902"/>
    <w:rsid w:val="00153AB3"/>
    <w:rsid w:val="001555B2"/>
    <w:rsid w:val="00156393"/>
    <w:rsid w:val="00157165"/>
    <w:rsid w:val="00160624"/>
    <w:rsid w:val="0016666D"/>
    <w:rsid w:val="00172285"/>
    <w:rsid w:val="00183731"/>
    <w:rsid w:val="001837D6"/>
    <w:rsid w:val="00185B13"/>
    <w:rsid w:val="0019132A"/>
    <w:rsid w:val="00196AEA"/>
    <w:rsid w:val="00197DA8"/>
    <w:rsid w:val="001A714B"/>
    <w:rsid w:val="001A7C79"/>
    <w:rsid w:val="001B491C"/>
    <w:rsid w:val="001B53EE"/>
    <w:rsid w:val="001B67A1"/>
    <w:rsid w:val="001C2C6C"/>
    <w:rsid w:val="001C3281"/>
    <w:rsid w:val="001D3F6E"/>
    <w:rsid w:val="001D44B4"/>
    <w:rsid w:val="001E3616"/>
    <w:rsid w:val="001E40EE"/>
    <w:rsid w:val="001E4852"/>
    <w:rsid w:val="001E63C7"/>
    <w:rsid w:val="001F1DC6"/>
    <w:rsid w:val="001F5E1B"/>
    <w:rsid w:val="00207D52"/>
    <w:rsid w:val="00207F0A"/>
    <w:rsid w:val="00210443"/>
    <w:rsid w:val="00211B81"/>
    <w:rsid w:val="002127B2"/>
    <w:rsid w:val="00214E96"/>
    <w:rsid w:val="00214F45"/>
    <w:rsid w:val="00224628"/>
    <w:rsid w:val="00225DC8"/>
    <w:rsid w:val="002262BF"/>
    <w:rsid w:val="00226485"/>
    <w:rsid w:val="00227BB1"/>
    <w:rsid w:val="002316F0"/>
    <w:rsid w:val="00235C0E"/>
    <w:rsid w:val="0023696F"/>
    <w:rsid w:val="00243D73"/>
    <w:rsid w:val="00251895"/>
    <w:rsid w:val="002545BB"/>
    <w:rsid w:val="00254D02"/>
    <w:rsid w:val="002638B2"/>
    <w:rsid w:val="00266024"/>
    <w:rsid w:val="00274E89"/>
    <w:rsid w:val="00284333"/>
    <w:rsid w:val="00284D09"/>
    <w:rsid w:val="00290E88"/>
    <w:rsid w:val="002B2D4A"/>
    <w:rsid w:val="002B649C"/>
    <w:rsid w:val="002C52B5"/>
    <w:rsid w:val="002D08A2"/>
    <w:rsid w:val="002D0BD2"/>
    <w:rsid w:val="002D2989"/>
    <w:rsid w:val="002D37D6"/>
    <w:rsid w:val="002D4E34"/>
    <w:rsid w:val="002E109E"/>
    <w:rsid w:val="002E12E4"/>
    <w:rsid w:val="002E374C"/>
    <w:rsid w:val="002E4554"/>
    <w:rsid w:val="002E5B30"/>
    <w:rsid w:val="00305258"/>
    <w:rsid w:val="003061EC"/>
    <w:rsid w:val="003124EB"/>
    <w:rsid w:val="003151BA"/>
    <w:rsid w:val="0031724E"/>
    <w:rsid w:val="00322AD5"/>
    <w:rsid w:val="00322C0A"/>
    <w:rsid w:val="00325159"/>
    <w:rsid w:val="00325FB2"/>
    <w:rsid w:val="00326FD7"/>
    <w:rsid w:val="00331A8A"/>
    <w:rsid w:val="00340F78"/>
    <w:rsid w:val="00341EDB"/>
    <w:rsid w:val="0034293C"/>
    <w:rsid w:val="003511BF"/>
    <w:rsid w:val="003529AC"/>
    <w:rsid w:val="00353505"/>
    <w:rsid w:val="003557EB"/>
    <w:rsid w:val="003715A2"/>
    <w:rsid w:val="00380F02"/>
    <w:rsid w:val="00382785"/>
    <w:rsid w:val="003868DE"/>
    <w:rsid w:val="003A20F8"/>
    <w:rsid w:val="003A43AC"/>
    <w:rsid w:val="003B2672"/>
    <w:rsid w:val="003B46E6"/>
    <w:rsid w:val="003C70E4"/>
    <w:rsid w:val="003D68B5"/>
    <w:rsid w:val="003E0643"/>
    <w:rsid w:val="003E5682"/>
    <w:rsid w:val="003F54FA"/>
    <w:rsid w:val="003F73E9"/>
    <w:rsid w:val="004045A9"/>
    <w:rsid w:val="00404BA3"/>
    <w:rsid w:val="00404FD0"/>
    <w:rsid w:val="004129C3"/>
    <w:rsid w:val="00414506"/>
    <w:rsid w:val="00414915"/>
    <w:rsid w:val="00416261"/>
    <w:rsid w:val="00420A9C"/>
    <w:rsid w:val="00426920"/>
    <w:rsid w:val="004303B9"/>
    <w:rsid w:val="00430E2E"/>
    <w:rsid w:val="00431489"/>
    <w:rsid w:val="00434247"/>
    <w:rsid w:val="004363F6"/>
    <w:rsid w:val="00445531"/>
    <w:rsid w:val="004515D6"/>
    <w:rsid w:val="00456D1D"/>
    <w:rsid w:val="004630E0"/>
    <w:rsid w:val="00466C49"/>
    <w:rsid w:val="00480E0B"/>
    <w:rsid w:val="00486377"/>
    <w:rsid w:val="00487313"/>
    <w:rsid w:val="004A020D"/>
    <w:rsid w:val="004A07FF"/>
    <w:rsid w:val="004A0A0F"/>
    <w:rsid w:val="004A0ABD"/>
    <w:rsid w:val="004A5678"/>
    <w:rsid w:val="004A6857"/>
    <w:rsid w:val="004B378A"/>
    <w:rsid w:val="004B508C"/>
    <w:rsid w:val="004C4989"/>
    <w:rsid w:val="004D17A6"/>
    <w:rsid w:val="004D4514"/>
    <w:rsid w:val="004D73CE"/>
    <w:rsid w:val="004E0E13"/>
    <w:rsid w:val="004E17D5"/>
    <w:rsid w:val="004E726F"/>
    <w:rsid w:val="004F0172"/>
    <w:rsid w:val="004F30F2"/>
    <w:rsid w:val="004F7CA3"/>
    <w:rsid w:val="0051177F"/>
    <w:rsid w:val="00514231"/>
    <w:rsid w:val="0051747C"/>
    <w:rsid w:val="005201C6"/>
    <w:rsid w:val="00526173"/>
    <w:rsid w:val="0053353D"/>
    <w:rsid w:val="00534475"/>
    <w:rsid w:val="005407A0"/>
    <w:rsid w:val="0054098D"/>
    <w:rsid w:val="00540B6D"/>
    <w:rsid w:val="00541C2D"/>
    <w:rsid w:val="00545BA2"/>
    <w:rsid w:val="0054679B"/>
    <w:rsid w:val="005471D4"/>
    <w:rsid w:val="0055023C"/>
    <w:rsid w:val="0055068B"/>
    <w:rsid w:val="00550D1F"/>
    <w:rsid w:val="00554AC2"/>
    <w:rsid w:val="00556787"/>
    <w:rsid w:val="00560D30"/>
    <w:rsid w:val="00566D8C"/>
    <w:rsid w:val="00572D1E"/>
    <w:rsid w:val="00573236"/>
    <w:rsid w:val="00577BAC"/>
    <w:rsid w:val="00584094"/>
    <w:rsid w:val="005A6553"/>
    <w:rsid w:val="005B223A"/>
    <w:rsid w:val="005B3D75"/>
    <w:rsid w:val="005B4352"/>
    <w:rsid w:val="005C1341"/>
    <w:rsid w:val="005C2CEC"/>
    <w:rsid w:val="005C4BD1"/>
    <w:rsid w:val="005C6ADA"/>
    <w:rsid w:val="005D7E2F"/>
    <w:rsid w:val="005E52CF"/>
    <w:rsid w:val="005F7E5A"/>
    <w:rsid w:val="006034AB"/>
    <w:rsid w:val="0060451F"/>
    <w:rsid w:val="00606ADE"/>
    <w:rsid w:val="00614F39"/>
    <w:rsid w:val="00614F69"/>
    <w:rsid w:val="0061590E"/>
    <w:rsid w:val="006172F9"/>
    <w:rsid w:val="00617D19"/>
    <w:rsid w:val="00621EF4"/>
    <w:rsid w:val="0062596E"/>
    <w:rsid w:val="00627D57"/>
    <w:rsid w:val="00627E0E"/>
    <w:rsid w:val="006461CB"/>
    <w:rsid w:val="00673B80"/>
    <w:rsid w:val="00674696"/>
    <w:rsid w:val="0067724F"/>
    <w:rsid w:val="00685881"/>
    <w:rsid w:val="0069223E"/>
    <w:rsid w:val="006A1EF2"/>
    <w:rsid w:val="006B00D9"/>
    <w:rsid w:val="006B1E76"/>
    <w:rsid w:val="006B54CC"/>
    <w:rsid w:val="006B5EF8"/>
    <w:rsid w:val="006C0583"/>
    <w:rsid w:val="006D77E1"/>
    <w:rsid w:val="006F033D"/>
    <w:rsid w:val="006F2DAC"/>
    <w:rsid w:val="006F4D1A"/>
    <w:rsid w:val="006F699D"/>
    <w:rsid w:val="00703AE8"/>
    <w:rsid w:val="00703D28"/>
    <w:rsid w:val="007119FA"/>
    <w:rsid w:val="00714B23"/>
    <w:rsid w:val="00715909"/>
    <w:rsid w:val="00724E33"/>
    <w:rsid w:val="00730B56"/>
    <w:rsid w:val="007317EF"/>
    <w:rsid w:val="00733BE8"/>
    <w:rsid w:val="00740502"/>
    <w:rsid w:val="0074131E"/>
    <w:rsid w:val="007433F0"/>
    <w:rsid w:val="00744CAA"/>
    <w:rsid w:val="007459CF"/>
    <w:rsid w:val="00746AB6"/>
    <w:rsid w:val="007475FE"/>
    <w:rsid w:val="007477A2"/>
    <w:rsid w:val="00766A43"/>
    <w:rsid w:val="00770F25"/>
    <w:rsid w:val="00776133"/>
    <w:rsid w:val="0078169F"/>
    <w:rsid w:val="00782FBE"/>
    <w:rsid w:val="0078374B"/>
    <w:rsid w:val="007851A8"/>
    <w:rsid w:val="007929CA"/>
    <w:rsid w:val="00797296"/>
    <w:rsid w:val="007A1E69"/>
    <w:rsid w:val="007A52CE"/>
    <w:rsid w:val="007B1036"/>
    <w:rsid w:val="007B379C"/>
    <w:rsid w:val="007B539C"/>
    <w:rsid w:val="007B7017"/>
    <w:rsid w:val="007C7AC9"/>
    <w:rsid w:val="007D0D94"/>
    <w:rsid w:val="007E005F"/>
    <w:rsid w:val="007E1168"/>
    <w:rsid w:val="007E567B"/>
    <w:rsid w:val="007F0801"/>
    <w:rsid w:val="007F0C84"/>
    <w:rsid w:val="007F160A"/>
    <w:rsid w:val="00802BBE"/>
    <w:rsid w:val="00803759"/>
    <w:rsid w:val="00803B6C"/>
    <w:rsid w:val="00805D98"/>
    <w:rsid w:val="00806543"/>
    <w:rsid w:val="00810CED"/>
    <w:rsid w:val="00820062"/>
    <w:rsid w:val="00820991"/>
    <w:rsid w:val="00821063"/>
    <w:rsid w:val="008221FB"/>
    <w:rsid w:val="00822303"/>
    <w:rsid w:val="00844696"/>
    <w:rsid w:val="008449DD"/>
    <w:rsid w:val="00846D2B"/>
    <w:rsid w:val="00855D79"/>
    <w:rsid w:val="00856576"/>
    <w:rsid w:val="00861F14"/>
    <w:rsid w:val="008632B8"/>
    <w:rsid w:val="008638F3"/>
    <w:rsid w:val="008643B1"/>
    <w:rsid w:val="00867058"/>
    <w:rsid w:val="0087333E"/>
    <w:rsid w:val="00876186"/>
    <w:rsid w:val="00877B71"/>
    <w:rsid w:val="00882278"/>
    <w:rsid w:val="00882EB2"/>
    <w:rsid w:val="00884719"/>
    <w:rsid w:val="00886983"/>
    <w:rsid w:val="008943B7"/>
    <w:rsid w:val="00895E4B"/>
    <w:rsid w:val="008A02F5"/>
    <w:rsid w:val="008A1C38"/>
    <w:rsid w:val="008A4EA2"/>
    <w:rsid w:val="008B21A3"/>
    <w:rsid w:val="008B59A9"/>
    <w:rsid w:val="008C1167"/>
    <w:rsid w:val="008C532D"/>
    <w:rsid w:val="008C634A"/>
    <w:rsid w:val="008D44F4"/>
    <w:rsid w:val="008D5475"/>
    <w:rsid w:val="008D797F"/>
    <w:rsid w:val="008E0252"/>
    <w:rsid w:val="008E553B"/>
    <w:rsid w:val="008E5EE6"/>
    <w:rsid w:val="008E6530"/>
    <w:rsid w:val="008F21B2"/>
    <w:rsid w:val="008F2883"/>
    <w:rsid w:val="008F550C"/>
    <w:rsid w:val="00900EE8"/>
    <w:rsid w:val="009041D3"/>
    <w:rsid w:val="00917325"/>
    <w:rsid w:val="00924702"/>
    <w:rsid w:val="0092678B"/>
    <w:rsid w:val="009269C8"/>
    <w:rsid w:val="0092766C"/>
    <w:rsid w:val="00930CA0"/>
    <w:rsid w:val="00931D10"/>
    <w:rsid w:val="00936575"/>
    <w:rsid w:val="00944AAA"/>
    <w:rsid w:val="00950D66"/>
    <w:rsid w:val="0095337E"/>
    <w:rsid w:val="009576F6"/>
    <w:rsid w:val="00964920"/>
    <w:rsid w:val="00965990"/>
    <w:rsid w:val="009663AE"/>
    <w:rsid w:val="00982032"/>
    <w:rsid w:val="00982E46"/>
    <w:rsid w:val="009836A5"/>
    <w:rsid w:val="00984E8A"/>
    <w:rsid w:val="009A4D5A"/>
    <w:rsid w:val="009A508B"/>
    <w:rsid w:val="009A5612"/>
    <w:rsid w:val="009B218B"/>
    <w:rsid w:val="009B30A1"/>
    <w:rsid w:val="009C0DF8"/>
    <w:rsid w:val="009C7555"/>
    <w:rsid w:val="009C7AA0"/>
    <w:rsid w:val="009C7DD4"/>
    <w:rsid w:val="009D2813"/>
    <w:rsid w:val="009D3647"/>
    <w:rsid w:val="009D5FF1"/>
    <w:rsid w:val="009D6040"/>
    <w:rsid w:val="009E08FC"/>
    <w:rsid w:val="009E23F3"/>
    <w:rsid w:val="009E51AC"/>
    <w:rsid w:val="009F65A0"/>
    <w:rsid w:val="009F7E91"/>
    <w:rsid w:val="00A010FB"/>
    <w:rsid w:val="00A10597"/>
    <w:rsid w:val="00A142A2"/>
    <w:rsid w:val="00A15934"/>
    <w:rsid w:val="00A20B7F"/>
    <w:rsid w:val="00A31A7C"/>
    <w:rsid w:val="00A322B2"/>
    <w:rsid w:val="00A35079"/>
    <w:rsid w:val="00A36244"/>
    <w:rsid w:val="00A52DA1"/>
    <w:rsid w:val="00A54DA8"/>
    <w:rsid w:val="00A556EF"/>
    <w:rsid w:val="00A61ED8"/>
    <w:rsid w:val="00A64561"/>
    <w:rsid w:val="00A657A0"/>
    <w:rsid w:val="00A7188F"/>
    <w:rsid w:val="00A72EF7"/>
    <w:rsid w:val="00A73513"/>
    <w:rsid w:val="00A745D4"/>
    <w:rsid w:val="00A75DC2"/>
    <w:rsid w:val="00A76159"/>
    <w:rsid w:val="00A77D49"/>
    <w:rsid w:val="00A80EFF"/>
    <w:rsid w:val="00A84617"/>
    <w:rsid w:val="00A84916"/>
    <w:rsid w:val="00A86E97"/>
    <w:rsid w:val="00AA7A78"/>
    <w:rsid w:val="00AA7BD9"/>
    <w:rsid w:val="00AB0E3A"/>
    <w:rsid w:val="00AB343B"/>
    <w:rsid w:val="00AB3EAF"/>
    <w:rsid w:val="00AB4070"/>
    <w:rsid w:val="00AB50E0"/>
    <w:rsid w:val="00AC5A5E"/>
    <w:rsid w:val="00AC63BF"/>
    <w:rsid w:val="00AC7AB4"/>
    <w:rsid w:val="00AD2B81"/>
    <w:rsid w:val="00AD49BB"/>
    <w:rsid w:val="00AD51BF"/>
    <w:rsid w:val="00AD537E"/>
    <w:rsid w:val="00AD76B9"/>
    <w:rsid w:val="00AE03FF"/>
    <w:rsid w:val="00AE5E95"/>
    <w:rsid w:val="00AF2A11"/>
    <w:rsid w:val="00B04199"/>
    <w:rsid w:val="00B12950"/>
    <w:rsid w:val="00B17A7B"/>
    <w:rsid w:val="00B212EB"/>
    <w:rsid w:val="00B377D0"/>
    <w:rsid w:val="00B41109"/>
    <w:rsid w:val="00B53349"/>
    <w:rsid w:val="00B54386"/>
    <w:rsid w:val="00B6077F"/>
    <w:rsid w:val="00B615E5"/>
    <w:rsid w:val="00B66CAC"/>
    <w:rsid w:val="00B70AC7"/>
    <w:rsid w:val="00B73E73"/>
    <w:rsid w:val="00B75471"/>
    <w:rsid w:val="00B776A0"/>
    <w:rsid w:val="00B830B0"/>
    <w:rsid w:val="00B83D07"/>
    <w:rsid w:val="00B87D54"/>
    <w:rsid w:val="00B92A36"/>
    <w:rsid w:val="00B93A4A"/>
    <w:rsid w:val="00BA01D6"/>
    <w:rsid w:val="00BA113F"/>
    <w:rsid w:val="00BA3D91"/>
    <w:rsid w:val="00BB20CC"/>
    <w:rsid w:val="00BB4561"/>
    <w:rsid w:val="00BC1CBF"/>
    <w:rsid w:val="00BC210A"/>
    <w:rsid w:val="00BC34C7"/>
    <w:rsid w:val="00BC3794"/>
    <w:rsid w:val="00BC6195"/>
    <w:rsid w:val="00BD6E40"/>
    <w:rsid w:val="00BE25A3"/>
    <w:rsid w:val="00BE3542"/>
    <w:rsid w:val="00BF02A9"/>
    <w:rsid w:val="00BF325E"/>
    <w:rsid w:val="00BF4C93"/>
    <w:rsid w:val="00C002D7"/>
    <w:rsid w:val="00C06ECF"/>
    <w:rsid w:val="00C12AFE"/>
    <w:rsid w:val="00C130AB"/>
    <w:rsid w:val="00C13E6C"/>
    <w:rsid w:val="00C20436"/>
    <w:rsid w:val="00C239F6"/>
    <w:rsid w:val="00C309DD"/>
    <w:rsid w:val="00C3297E"/>
    <w:rsid w:val="00C34FED"/>
    <w:rsid w:val="00C35BD0"/>
    <w:rsid w:val="00C43645"/>
    <w:rsid w:val="00C46A10"/>
    <w:rsid w:val="00C543A1"/>
    <w:rsid w:val="00C5588E"/>
    <w:rsid w:val="00C561D0"/>
    <w:rsid w:val="00C62EB5"/>
    <w:rsid w:val="00C63164"/>
    <w:rsid w:val="00C64F1A"/>
    <w:rsid w:val="00C8067D"/>
    <w:rsid w:val="00C84515"/>
    <w:rsid w:val="00C8642E"/>
    <w:rsid w:val="00C92309"/>
    <w:rsid w:val="00CA0444"/>
    <w:rsid w:val="00CB2205"/>
    <w:rsid w:val="00CB2EB3"/>
    <w:rsid w:val="00CB3188"/>
    <w:rsid w:val="00CC10A1"/>
    <w:rsid w:val="00CC2826"/>
    <w:rsid w:val="00CC2851"/>
    <w:rsid w:val="00CC49F0"/>
    <w:rsid w:val="00CC6F54"/>
    <w:rsid w:val="00CD2C15"/>
    <w:rsid w:val="00CD37AC"/>
    <w:rsid w:val="00CD407B"/>
    <w:rsid w:val="00CD64A6"/>
    <w:rsid w:val="00CD7F2E"/>
    <w:rsid w:val="00CE26B4"/>
    <w:rsid w:val="00CF5063"/>
    <w:rsid w:val="00D03218"/>
    <w:rsid w:val="00D07E76"/>
    <w:rsid w:val="00D134B2"/>
    <w:rsid w:val="00D146F1"/>
    <w:rsid w:val="00D20056"/>
    <w:rsid w:val="00D26ECB"/>
    <w:rsid w:val="00D3021C"/>
    <w:rsid w:val="00D30D1B"/>
    <w:rsid w:val="00D37D73"/>
    <w:rsid w:val="00D57C1F"/>
    <w:rsid w:val="00D57C3F"/>
    <w:rsid w:val="00D60F14"/>
    <w:rsid w:val="00D61970"/>
    <w:rsid w:val="00D643BC"/>
    <w:rsid w:val="00D649DB"/>
    <w:rsid w:val="00D64BF0"/>
    <w:rsid w:val="00D8107F"/>
    <w:rsid w:val="00D8183D"/>
    <w:rsid w:val="00D9182E"/>
    <w:rsid w:val="00D96F99"/>
    <w:rsid w:val="00DA5D00"/>
    <w:rsid w:val="00DA7135"/>
    <w:rsid w:val="00DB54B8"/>
    <w:rsid w:val="00DB56A8"/>
    <w:rsid w:val="00DC6628"/>
    <w:rsid w:val="00DC666E"/>
    <w:rsid w:val="00DC6BBD"/>
    <w:rsid w:val="00DC7D12"/>
    <w:rsid w:val="00DD4B27"/>
    <w:rsid w:val="00DE3720"/>
    <w:rsid w:val="00DE7638"/>
    <w:rsid w:val="00DF1AA4"/>
    <w:rsid w:val="00DF2AAA"/>
    <w:rsid w:val="00DF4F92"/>
    <w:rsid w:val="00E11A51"/>
    <w:rsid w:val="00E234B7"/>
    <w:rsid w:val="00E24829"/>
    <w:rsid w:val="00E25092"/>
    <w:rsid w:val="00E35454"/>
    <w:rsid w:val="00E4339B"/>
    <w:rsid w:val="00E43BD7"/>
    <w:rsid w:val="00E43DEA"/>
    <w:rsid w:val="00E50CAE"/>
    <w:rsid w:val="00E54021"/>
    <w:rsid w:val="00E54634"/>
    <w:rsid w:val="00E54B91"/>
    <w:rsid w:val="00E54E50"/>
    <w:rsid w:val="00E55DC8"/>
    <w:rsid w:val="00E56F37"/>
    <w:rsid w:val="00E6050E"/>
    <w:rsid w:val="00E66CA5"/>
    <w:rsid w:val="00E67D16"/>
    <w:rsid w:val="00E73526"/>
    <w:rsid w:val="00E7455F"/>
    <w:rsid w:val="00E929E3"/>
    <w:rsid w:val="00E94A45"/>
    <w:rsid w:val="00E95424"/>
    <w:rsid w:val="00EA6D42"/>
    <w:rsid w:val="00EB5DB1"/>
    <w:rsid w:val="00EB6DD3"/>
    <w:rsid w:val="00EC698B"/>
    <w:rsid w:val="00EE3418"/>
    <w:rsid w:val="00EE3B43"/>
    <w:rsid w:val="00EF1501"/>
    <w:rsid w:val="00EF1604"/>
    <w:rsid w:val="00EF3174"/>
    <w:rsid w:val="00EF440F"/>
    <w:rsid w:val="00F0103A"/>
    <w:rsid w:val="00F04458"/>
    <w:rsid w:val="00F20AA7"/>
    <w:rsid w:val="00F25B6F"/>
    <w:rsid w:val="00F26559"/>
    <w:rsid w:val="00F365B0"/>
    <w:rsid w:val="00F36E4F"/>
    <w:rsid w:val="00F502E1"/>
    <w:rsid w:val="00F51904"/>
    <w:rsid w:val="00F55BF9"/>
    <w:rsid w:val="00F56F76"/>
    <w:rsid w:val="00F5771B"/>
    <w:rsid w:val="00F57CF4"/>
    <w:rsid w:val="00F627D8"/>
    <w:rsid w:val="00F660D7"/>
    <w:rsid w:val="00F74C80"/>
    <w:rsid w:val="00F777B7"/>
    <w:rsid w:val="00F83CD9"/>
    <w:rsid w:val="00F84DF2"/>
    <w:rsid w:val="00F85CA9"/>
    <w:rsid w:val="00F87EF3"/>
    <w:rsid w:val="00F924BF"/>
    <w:rsid w:val="00F93DE8"/>
    <w:rsid w:val="00F950B1"/>
    <w:rsid w:val="00F962EA"/>
    <w:rsid w:val="00F96E79"/>
    <w:rsid w:val="00FA2424"/>
    <w:rsid w:val="00FA6F8F"/>
    <w:rsid w:val="00FB40DC"/>
    <w:rsid w:val="00FB5FDB"/>
    <w:rsid w:val="00FC49D0"/>
    <w:rsid w:val="00FC7CE8"/>
    <w:rsid w:val="00FD1B58"/>
    <w:rsid w:val="00FD2ED1"/>
    <w:rsid w:val="00FD4DF9"/>
    <w:rsid w:val="00FE09DA"/>
    <w:rsid w:val="00FE1A91"/>
    <w:rsid w:val="00FE2879"/>
    <w:rsid w:val="00FF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1B"/>
    <w:rPr>
      <w:rFonts w:ascii="Calibri" w:eastAsia="Calibri" w:hAnsi="Calibri" w:cs="Times New Roman"/>
    </w:rPr>
  </w:style>
  <w:style w:type="paragraph" w:styleId="1">
    <w:name w:val="heading 1"/>
    <w:basedOn w:val="a"/>
    <w:next w:val="a"/>
    <w:link w:val="10"/>
    <w:qFormat/>
    <w:rsid w:val="00E54021"/>
    <w:pPr>
      <w:keepNext/>
      <w:spacing w:after="0" w:line="240" w:lineRule="auto"/>
      <w:ind w:firstLine="567"/>
      <w:jc w:val="both"/>
      <w:outlineLvl w:val="0"/>
    </w:pPr>
    <w:rPr>
      <w:rFonts w:ascii="Times New Roman CYR" w:eastAsia="Times New Roman" w:hAnsi="Times New Roman CYR"/>
      <w:b/>
      <w:sz w:val="28"/>
      <w:szCs w:val="20"/>
      <w:lang w:eastAsia="ru-RU"/>
    </w:rPr>
  </w:style>
  <w:style w:type="paragraph" w:styleId="2">
    <w:name w:val="heading 2"/>
    <w:basedOn w:val="a"/>
    <w:next w:val="a"/>
    <w:link w:val="20"/>
    <w:qFormat/>
    <w:rsid w:val="00E54021"/>
    <w:pPr>
      <w:keepNext/>
      <w:spacing w:after="0" w:line="240" w:lineRule="auto"/>
      <w:jc w:val="both"/>
      <w:outlineLvl w:val="1"/>
    </w:pPr>
    <w:rPr>
      <w:rFonts w:ascii="Times New Roman CYR" w:eastAsia="Times New Roman" w:hAnsi="Times New Roman CYR"/>
      <w:sz w:val="28"/>
      <w:szCs w:val="20"/>
      <w:lang w:eastAsia="ru-RU"/>
    </w:rPr>
  </w:style>
  <w:style w:type="paragraph" w:styleId="3">
    <w:name w:val="heading 3"/>
    <w:basedOn w:val="a"/>
    <w:next w:val="a"/>
    <w:link w:val="30"/>
    <w:qFormat/>
    <w:rsid w:val="00E54021"/>
    <w:pPr>
      <w:keepNext/>
      <w:spacing w:after="0" w:line="240" w:lineRule="auto"/>
      <w:ind w:right="991"/>
      <w:jc w:val="right"/>
      <w:outlineLvl w:val="2"/>
    </w:pPr>
    <w:rPr>
      <w:rFonts w:ascii="Times New Roman CYR" w:eastAsia="Times New Roman" w:hAnsi="Times New Roman CYR"/>
      <w:sz w:val="24"/>
      <w:szCs w:val="20"/>
      <w:lang w:eastAsia="ru-RU"/>
    </w:rPr>
  </w:style>
  <w:style w:type="paragraph" w:styleId="4">
    <w:name w:val="heading 4"/>
    <w:basedOn w:val="a"/>
    <w:next w:val="a"/>
    <w:link w:val="40"/>
    <w:qFormat/>
    <w:rsid w:val="00E54021"/>
    <w:pPr>
      <w:keepNext/>
      <w:tabs>
        <w:tab w:val="left" w:pos="3060"/>
      </w:tabs>
      <w:spacing w:before="120" w:after="0" w:line="240" w:lineRule="atLeast"/>
      <w:jc w:val="right"/>
      <w:outlineLvl w:val="3"/>
    </w:pPr>
    <w:rPr>
      <w:rFonts w:ascii="Times New Roman CYR" w:eastAsia="Times New Roman" w:hAnsi="Times New Roman CYR"/>
      <w:sz w:val="24"/>
      <w:szCs w:val="20"/>
      <w:lang w:eastAsia="ru-RU"/>
    </w:rPr>
  </w:style>
  <w:style w:type="paragraph" w:styleId="5">
    <w:name w:val="heading 5"/>
    <w:basedOn w:val="a"/>
    <w:next w:val="a"/>
    <w:link w:val="50"/>
    <w:qFormat/>
    <w:rsid w:val="00E54021"/>
    <w:pPr>
      <w:keepNext/>
      <w:spacing w:after="0" w:line="360" w:lineRule="auto"/>
      <w:ind w:firstLine="709"/>
      <w:jc w:val="both"/>
      <w:outlineLvl w:val="4"/>
    </w:pPr>
    <w:rPr>
      <w:rFonts w:ascii="Times New Roman" w:eastAsia="Times New Roman" w:hAnsi="Times New Roman"/>
      <w:sz w:val="28"/>
      <w:szCs w:val="28"/>
      <w:lang w:eastAsia="ru-RU"/>
    </w:rPr>
  </w:style>
  <w:style w:type="paragraph" w:styleId="6">
    <w:name w:val="heading 6"/>
    <w:basedOn w:val="a"/>
    <w:next w:val="a"/>
    <w:link w:val="60"/>
    <w:qFormat/>
    <w:rsid w:val="00E54021"/>
    <w:pPr>
      <w:keepNext/>
      <w:autoSpaceDE w:val="0"/>
      <w:autoSpaceDN w:val="0"/>
      <w:adjustRightInd w:val="0"/>
      <w:spacing w:after="0" w:line="240" w:lineRule="auto"/>
      <w:ind w:firstLine="748"/>
      <w:jc w:val="both"/>
      <w:outlineLvl w:val="5"/>
    </w:pPr>
    <w:rPr>
      <w:rFonts w:ascii="Times New Roman CYR" w:eastAsia="Times New Roman" w:hAnsi="Times New Roman CYR"/>
      <w:b/>
      <w:bCs/>
      <w:sz w:val="28"/>
      <w:szCs w:val="20"/>
      <w:lang w:eastAsia="ru-RU"/>
    </w:rPr>
  </w:style>
  <w:style w:type="paragraph" w:styleId="7">
    <w:name w:val="heading 7"/>
    <w:basedOn w:val="a"/>
    <w:next w:val="a"/>
    <w:link w:val="70"/>
    <w:qFormat/>
    <w:rsid w:val="00E54021"/>
    <w:pPr>
      <w:keepNext/>
      <w:autoSpaceDE w:val="0"/>
      <w:autoSpaceDN w:val="0"/>
      <w:adjustRightInd w:val="0"/>
      <w:spacing w:after="0" w:line="240" w:lineRule="auto"/>
      <w:ind w:firstLine="720"/>
      <w:jc w:val="both"/>
      <w:outlineLvl w:val="6"/>
    </w:pPr>
    <w:rPr>
      <w:rFonts w:ascii="Times New Roman" w:eastAsia="Times New Roman" w:hAnsi="Times New Roman"/>
      <w:b/>
      <w:bCs/>
      <w:sz w:val="28"/>
      <w:szCs w:val="20"/>
      <w:lang w:eastAsia="ru-RU"/>
    </w:rPr>
  </w:style>
  <w:style w:type="paragraph" w:styleId="8">
    <w:name w:val="heading 8"/>
    <w:basedOn w:val="a"/>
    <w:next w:val="a"/>
    <w:link w:val="80"/>
    <w:qFormat/>
    <w:rsid w:val="00E54021"/>
    <w:pPr>
      <w:keepNext/>
      <w:framePr w:hSpace="180" w:wrap="around" w:vAnchor="text" w:hAnchor="page" w:x="1702" w:y="-10"/>
      <w:spacing w:after="0" w:line="240" w:lineRule="auto"/>
      <w:outlineLvl w:val="7"/>
    </w:pPr>
    <w:rPr>
      <w:rFonts w:ascii="Times New Roman" w:eastAsia="Times New Roman" w:hAnsi="Times New Roman"/>
      <w:sz w:val="28"/>
      <w:szCs w:val="20"/>
      <w:lang w:eastAsia="ru-RU"/>
    </w:rPr>
  </w:style>
  <w:style w:type="paragraph" w:styleId="9">
    <w:name w:val="heading 9"/>
    <w:basedOn w:val="a"/>
    <w:next w:val="a"/>
    <w:link w:val="90"/>
    <w:qFormat/>
    <w:rsid w:val="00E54021"/>
    <w:pPr>
      <w:keepNext/>
      <w:spacing w:before="120" w:after="0" w:line="240" w:lineRule="exact"/>
      <w:ind w:left="-68"/>
      <w:jc w:val="center"/>
      <w:outlineLvl w:val="8"/>
    </w:pPr>
    <w:rPr>
      <w:rFonts w:ascii="Times New Roman CYR" w:eastAsia="Times New Roman" w:hAnsi="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A4EA2"/>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rsid w:val="008A4EA2"/>
  </w:style>
  <w:style w:type="paragraph" w:styleId="a5">
    <w:name w:val="Balloon Text"/>
    <w:basedOn w:val="a"/>
    <w:link w:val="a6"/>
    <w:semiHidden/>
    <w:unhideWhenUsed/>
    <w:rsid w:val="00F57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71B"/>
    <w:rPr>
      <w:rFonts w:ascii="Tahoma" w:eastAsia="Calibri" w:hAnsi="Tahoma" w:cs="Tahoma"/>
      <w:sz w:val="16"/>
      <w:szCs w:val="16"/>
    </w:rPr>
  </w:style>
  <w:style w:type="paragraph" w:styleId="a7">
    <w:name w:val="List Paragraph"/>
    <w:basedOn w:val="a"/>
    <w:uiPriority w:val="34"/>
    <w:qFormat/>
    <w:rsid w:val="006034AB"/>
    <w:pPr>
      <w:ind w:left="720"/>
      <w:contextualSpacing/>
    </w:pPr>
  </w:style>
  <w:style w:type="table" w:styleId="a8">
    <w:name w:val="Table Grid"/>
    <w:basedOn w:val="a1"/>
    <w:uiPriority w:val="59"/>
    <w:rsid w:val="00D3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AD2B81"/>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rsid w:val="00AD2B81"/>
    <w:rPr>
      <w:sz w:val="20"/>
      <w:szCs w:val="20"/>
    </w:rPr>
  </w:style>
  <w:style w:type="character" w:styleId="ab">
    <w:name w:val="footnote reference"/>
    <w:basedOn w:val="a0"/>
    <w:uiPriority w:val="99"/>
    <w:unhideWhenUsed/>
    <w:rsid w:val="00AD2B81"/>
    <w:rPr>
      <w:rFonts w:ascii="Times New Roman" w:hAnsi="Times New Roman" w:cs="Times New Roman" w:hint="default"/>
      <w:vertAlign w:val="superscript"/>
    </w:rPr>
  </w:style>
  <w:style w:type="paragraph" w:customStyle="1" w:styleId="ConsPlusNormal">
    <w:name w:val="ConsPlusNormal"/>
    <w:rsid w:val="004A5678"/>
    <w:pPr>
      <w:widowControl w:val="0"/>
      <w:autoSpaceDE w:val="0"/>
      <w:autoSpaceDN w:val="0"/>
      <w:spacing w:after="0" w:line="240" w:lineRule="auto"/>
    </w:pPr>
    <w:rPr>
      <w:rFonts w:ascii="Calibri" w:eastAsia="Times New Roman" w:hAnsi="Calibri" w:cs="Calibri"/>
      <w:lang w:eastAsia="ru-RU"/>
    </w:rPr>
  </w:style>
  <w:style w:type="paragraph" w:styleId="ac">
    <w:name w:val="Body Text Indent"/>
    <w:basedOn w:val="a"/>
    <w:link w:val="ad"/>
    <w:rsid w:val="00C2043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C20436"/>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4B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404BA3"/>
    <w:rPr>
      <w:rFonts w:ascii="Times New Roman" w:eastAsia="Times New Roman" w:hAnsi="Times New Roman" w:cs="Times New Roman"/>
      <w:sz w:val="24"/>
      <w:szCs w:val="24"/>
      <w:lang w:eastAsia="ru-RU"/>
    </w:rPr>
  </w:style>
  <w:style w:type="paragraph" w:customStyle="1" w:styleId="Default">
    <w:name w:val="Default"/>
    <w:rsid w:val="00CE26B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er"/>
    <w:basedOn w:val="a"/>
    <w:link w:val="af1"/>
    <w:uiPriority w:val="99"/>
    <w:unhideWhenUsed/>
    <w:rsid w:val="006F4D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4D1A"/>
    <w:rPr>
      <w:rFonts w:ascii="Calibri" w:eastAsia="Calibri" w:hAnsi="Calibri" w:cs="Times New Roman"/>
    </w:rPr>
  </w:style>
  <w:style w:type="paragraph" w:styleId="21">
    <w:name w:val="Body Text Indent 2"/>
    <w:basedOn w:val="a"/>
    <w:link w:val="22"/>
    <w:unhideWhenUsed/>
    <w:rsid w:val="00E54021"/>
    <w:pPr>
      <w:spacing w:after="120" w:line="480" w:lineRule="auto"/>
      <w:ind w:left="283"/>
    </w:pPr>
  </w:style>
  <w:style w:type="character" w:customStyle="1" w:styleId="22">
    <w:name w:val="Основной текст с отступом 2 Знак"/>
    <w:basedOn w:val="a0"/>
    <w:link w:val="21"/>
    <w:uiPriority w:val="99"/>
    <w:semiHidden/>
    <w:rsid w:val="00E54021"/>
    <w:rPr>
      <w:rFonts w:ascii="Calibri" w:eastAsia="Calibri" w:hAnsi="Calibri" w:cs="Times New Roman"/>
    </w:rPr>
  </w:style>
  <w:style w:type="paragraph" w:styleId="31">
    <w:name w:val="Body Text Indent 3"/>
    <w:basedOn w:val="a"/>
    <w:link w:val="32"/>
    <w:unhideWhenUsed/>
    <w:rsid w:val="00E54021"/>
    <w:pPr>
      <w:spacing w:after="120"/>
      <w:ind w:left="283"/>
    </w:pPr>
    <w:rPr>
      <w:sz w:val="16"/>
      <w:szCs w:val="16"/>
    </w:rPr>
  </w:style>
  <w:style w:type="character" w:customStyle="1" w:styleId="32">
    <w:name w:val="Основной текст с отступом 3 Знак"/>
    <w:basedOn w:val="a0"/>
    <w:link w:val="31"/>
    <w:rsid w:val="00E54021"/>
    <w:rPr>
      <w:rFonts w:ascii="Calibri" w:eastAsia="Calibri" w:hAnsi="Calibri" w:cs="Times New Roman"/>
      <w:sz w:val="16"/>
      <w:szCs w:val="16"/>
    </w:rPr>
  </w:style>
  <w:style w:type="paragraph" w:styleId="23">
    <w:name w:val="Body Text 2"/>
    <w:basedOn w:val="a"/>
    <w:link w:val="24"/>
    <w:unhideWhenUsed/>
    <w:rsid w:val="00E54021"/>
    <w:pPr>
      <w:spacing w:after="120" w:line="480" w:lineRule="auto"/>
    </w:pPr>
  </w:style>
  <w:style w:type="character" w:customStyle="1" w:styleId="24">
    <w:name w:val="Основной текст 2 Знак"/>
    <w:basedOn w:val="a0"/>
    <w:link w:val="23"/>
    <w:uiPriority w:val="99"/>
    <w:semiHidden/>
    <w:rsid w:val="00E54021"/>
    <w:rPr>
      <w:rFonts w:ascii="Calibri" w:eastAsia="Calibri" w:hAnsi="Calibri" w:cs="Times New Roman"/>
    </w:rPr>
  </w:style>
  <w:style w:type="paragraph" w:styleId="33">
    <w:name w:val="Body Text 3"/>
    <w:basedOn w:val="a"/>
    <w:link w:val="34"/>
    <w:unhideWhenUsed/>
    <w:rsid w:val="00E54021"/>
    <w:pPr>
      <w:spacing w:after="120"/>
    </w:pPr>
    <w:rPr>
      <w:sz w:val="16"/>
      <w:szCs w:val="16"/>
    </w:rPr>
  </w:style>
  <w:style w:type="character" w:customStyle="1" w:styleId="34">
    <w:name w:val="Основной текст 3 Знак"/>
    <w:basedOn w:val="a0"/>
    <w:link w:val="33"/>
    <w:uiPriority w:val="99"/>
    <w:semiHidden/>
    <w:rsid w:val="00E54021"/>
    <w:rPr>
      <w:rFonts w:ascii="Calibri" w:eastAsia="Calibri" w:hAnsi="Calibri" w:cs="Times New Roman"/>
      <w:sz w:val="16"/>
      <w:szCs w:val="16"/>
    </w:rPr>
  </w:style>
  <w:style w:type="character" w:customStyle="1" w:styleId="10">
    <w:name w:val="Заголовок 1 Знак"/>
    <w:basedOn w:val="a0"/>
    <w:link w:val="1"/>
    <w:rsid w:val="00E54021"/>
    <w:rPr>
      <w:rFonts w:ascii="Times New Roman CYR" w:eastAsia="Times New Roman" w:hAnsi="Times New Roman CYR" w:cs="Times New Roman"/>
      <w:b/>
      <w:sz w:val="28"/>
      <w:szCs w:val="20"/>
      <w:lang w:eastAsia="ru-RU"/>
    </w:rPr>
  </w:style>
  <w:style w:type="character" w:customStyle="1" w:styleId="20">
    <w:name w:val="Заголовок 2 Знак"/>
    <w:basedOn w:val="a0"/>
    <w:link w:val="2"/>
    <w:rsid w:val="00E54021"/>
    <w:rPr>
      <w:rFonts w:ascii="Times New Roman CYR" w:eastAsia="Times New Roman" w:hAnsi="Times New Roman CYR" w:cs="Times New Roman"/>
      <w:sz w:val="28"/>
      <w:szCs w:val="20"/>
      <w:lang w:eastAsia="ru-RU"/>
    </w:rPr>
  </w:style>
  <w:style w:type="character" w:customStyle="1" w:styleId="30">
    <w:name w:val="Заголовок 3 Знак"/>
    <w:basedOn w:val="a0"/>
    <w:link w:val="3"/>
    <w:rsid w:val="00E54021"/>
    <w:rPr>
      <w:rFonts w:ascii="Times New Roman CYR" w:eastAsia="Times New Roman" w:hAnsi="Times New Roman CYR" w:cs="Times New Roman"/>
      <w:sz w:val="24"/>
      <w:szCs w:val="20"/>
      <w:lang w:eastAsia="ru-RU"/>
    </w:rPr>
  </w:style>
  <w:style w:type="character" w:customStyle="1" w:styleId="40">
    <w:name w:val="Заголовок 4 Знак"/>
    <w:basedOn w:val="a0"/>
    <w:link w:val="4"/>
    <w:rsid w:val="00E54021"/>
    <w:rPr>
      <w:rFonts w:ascii="Times New Roman CYR" w:eastAsia="Times New Roman" w:hAnsi="Times New Roman CYR" w:cs="Times New Roman"/>
      <w:sz w:val="24"/>
      <w:szCs w:val="20"/>
      <w:lang w:eastAsia="ru-RU"/>
    </w:rPr>
  </w:style>
  <w:style w:type="character" w:customStyle="1" w:styleId="50">
    <w:name w:val="Заголовок 5 Знак"/>
    <w:basedOn w:val="a0"/>
    <w:link w:val="5"/>
    <w:rsid w:val="00E54021"/>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E54021"/>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rsid w:val="00E54021"/>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E5402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54021"/>
    <w:rPr>
      <w:rFonts w:ascii="Times New Roman CYR" w:eastAsia="Times New Roman" w:hAnsi="Times New Roman CYR" w:cs="Times New Roman"/>
      <w:sz w:val="24"/>
      <w:szCs w:val="24"/>
      <w:lang w:eastAsia="ru-RU"/>
    </w:rPr>
  </w:style>
  <w:style w:type="numbering" w:customStyle="1" w:styleId="11">
    <w:name w:val="Нет списка1"/>
    <w:next w:val="a2"/>
    <w:semiHidden/>
    <w:rsid w:val="00E54021"/>
  </w:style>
  <w:style w:type="paragraph" w:customStyle="1" w:styleId="ConsTitle">
    <w:name w:val="ConsTitle"/>
    <w:rsid w:val="00E5402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2">
    <w:name w:val="page number"/>
    <w:basedOn w:val="a0"/>
    <w:rsid w:val="00E54021"/>
  </w:style>
  <w:style w:type="paragraph" w:customStyle="1" w:styleId="14-1">
    <w:name w:val="Текст14-1"/>
    <w:aliases w:val="5,Текст 14-1"/>
    <w:basedOn w:val="a"/>
    <w:rsid w:val="00E54021"/>
    <w:pPr>
      <w:spacing w:after="0" w:line="360" w:lineRule="auto"/>
      <w:ind w:firstLine="709"/>
      <w:jc w:val="both"/>
    </w:pPr>
    <w:rPr>
      <w:rFonts w:ascii="Times New Roman" w:eastAsia="Times New Roman" w:hAnsi="Times New Roman"/>
      <w:sz w:val="28"/>
      <w:szCs w:val="20"/>
      <w:lang w:eastAsia="ru-RU"/>
    </w:rPr>
  </w:style>
  <w:style w:type="paragraph" w:customStyle="1" w:styleId="ConsNormal">
    <w:name w:val="ConsNormal"/>
    <w:rsid w:val="00E540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15">
    <w:name w:val="Текст14-1.5"/>
    <w:basedOn w:val="a"/>
    <w:rsid w:val="00E54021"/>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14-150">
    <w:name w:val="текст14-15"/>
    <w:basedOn w:val="a"/>
    <w:rsid w:val="00E5402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customStyle="1" w:styleId="210">
    <w:name w:val="Основной текст 21"/>
    <w:basedOn w:val="a"/>
    <w:rsid w:val="00E54021"/>
    <w:pPr>
      <w:widowControl w:val="0"/>
      <w:tabs>
        <w:tab w:val="left" w:pos="7830"/>
      </w:tabs>
      <w:overflowPunct w:val="0"/>
      <w:autoSpaceDE w:val="0"/>
      <w:autoSpaceDN w:val="0"/>
      <w:adjustRightInd w:val="0"/>
      <w:spacing w:after="0" w:line="240" w:lineRule="auto"/>
      <w:jc w:val="center"/>
      <w:textAlignment w:val="baseline"/>
    </w:pPr>
    <w:rPr>
      <w:rFonts w:ascii="Times New Roman" w:eastAsia="Times New Roman" w:hAnsi="Times New Roman"/>
      <w:sz w:val="20"/>
      <w:szCs w:val="20"/>
      <w:lang w:eastAsia="ru-RU"/>
    </w:rPr>
  </w:style>
  <w:style w:type="paragraph" w:customStyle="1" w:styleId="12">
    <w:name w:val="Текст1"/>
    <w:basedOn w:val="a"/>
    <w:rsid w:val="00E54021"/>
    <w:pPr>
      <w:widowControl w:val="0"/>
      <w:overflowPunct w:val="0"/>
      <w:autoSpaceDE w:val="0"/>
      <w:autoSpaceDN w:val="0"/>
      <w:adjustRightInd w:val="0"/>
      <w:spacing w:before="120" w:after="0" w:line="360" w:lineRule="auto"/>
      <w:ind w:firstLine="720"/>
      <w:jc w:val="both"/>
      <w:textAlignment w:val="baseline"/>
    </w:pPr>
    <w:rPr>
      <w:rFonts w:ascii="Courier New" w:eastAsia="Times New Roman" w:hAnsi="Courier New"/>
      <w:sz w:val="20"/>
      <w:szCs w:val="20"/>
      <w:lang w:eastAsia="ru-RU"/>
    </w:rPr>
  </w:style>
  <w:style w:type="paragraph" w:customStyle="1" w:styleId="BlockQuotation">
    <w:name w:val="Block Quotation"/>
    <w:basedOn w:val="a"/>
    <w:rsid w:val="00E54021"/>
    <w:pPr>
      <w:widowControl w:val="0"/>
      <w:overflowPunct w:val="0"/>
      <w:autoSpaceDE w:val="0"/>
      <w:autoSpaceDN w:val="0"/>
      <w:adjustRightInd w:val="0"/>
      <w:spacing w:after="0" w:line="240" w:lineRule="auto"/>
      <w:ind w:left="-709" w:right="-1560"/>
      <w:jc w:val="both"/>
      <w:textAlignment w:val="baseline"/>
    </w:pPr>
    <w:rPr>
      <w:rFonts w:ascii="Arial" w:eastAsia="Times New Roman" w:hAnsi="Arial"/>
      <w:sz w:val="24"/>
      <w:szCs w:val="20"/>
      <w:lang w:eastAsia="ru-RU"/>
    </w:rPr>
  </w:style>
  <w:style w:type="paragraph" w:customStyle="1" w:styleId="Normal1">
    <w:name w:val="Normal1"/>
    <w:rsid w:val="00E54021"/>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E54021"/>
    <w:pPr>
      <w:keepNext/>
      <w:widowControl w:val="0"/>
      <w:tabs>
        <w:tab w:val="left" w:pos="7830"/>
      </w:tabs>
      <w:spacing w:after="0" w:line="240" w:lineRule="auto"/>
      <w:jc w:val="center"/>
    </w:pPr>
    <w:rPr>
      <w:rFonts w:ascii="Arial" w:eastAsia="Times New Roman" w:hAnsi="Arial"/>
      <w:b/>
      <w:sz w:val="24"/>
      <w:szCs w:val="20"/>
      <w:lang w:eastAsia="zh-TW"/>
    </w:rPr>
  </w:style>
  <w:style w:type="paragraph" w:customStyle="1" w:styleId="af3">
    <w:name w:val="Знак"/>
    <w:basedOn w:val="4"/>
    <w:rsid w:val="00E54021"/>
    <w:pPr>
      <w:tabs>
        <w:tab w:val="clear" w:pos="3060"/>
      </w:tabs>
      <w:spacing w:before="240" w:after="60" w:line="240" w:lineRule="auto"/>
      <w:jc w:val="center"/>
    </w:pPr>
    <w:rPr>
      <w:rFonts w:ascii="Times New Roman" w:hAnsi="Times New Roman"/>
      <w:b/>
      <w:bCs/>
      <w:sz w:val="28"/>
      <w:szCs w:val="26"/>
    </w:rPr>
  </w:style>
  <w:style w:type="paragraph" w:customStyle="1" w:styleId="110">
    <w:name w:val="Заголовок 11"/>
    <w:basedOn w:val="a"/>
    <w:next w:val="a"/>
    <w:rsid w:val="00E54021"/>
    <w:pPr>
      <w:keepNext/>
      <w:spacing w:after="0" w:line="240" w:lineRule="auto"/>
      <w:jc w:val="center"/>
      <w:outlineLvl w:val="0"/>
    </w:pPr>
    <w:rPr>
      <w:rFonts w:ascii="Times New Roman" w:eastAsia="Times New Roman" w:hAnsi="Times New Roman"/>
      <w:b/>
      <w:sz w:val="28"/>
      <w:szCs w:val="20"/>
      <w:lang w:eastAsia="ru-RU"/>
    </w:rPr>
  </w:style>
  <w:style w:type="paragraph" w:customStyle="1" w:styleId="ConsNonformat">
    <w:name w:val="ConsNonformat"/>
    <w:rsid w:val="00E540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4">
    <w:name w:val="текст сноски"/>
    <w:basedOn w:val="a"/>
    <w:rsid w:val="00E54021"/>
    <w:pPr>
      <w:widowControl w:val="0"/>
      <w:spacing w:after="0" w:line="240" w:lineRule="auto"/>
    </w:pPr>
    <w:rPr>
      <w:rFonts w:ascii="Times New Roman" w:eastAsia="Times New Roman" w:hAnsi="Times New Roman"/>
      <w:sz w:val="28"/>
      <w:szCs w:val="20"/>
      <w:lang w:eastAsia="ru-RU"/>
    </w:rPr>
  </w:style>
  <w:style w:type="paragraph" w:customStyle="1" w:styleId="14-151">
    <w:name w:val="Текст 14-1.5"/>
    <w:basedOn w:val="a"/>
    <w:rsid w:val="00E54021"/>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uiPriority w:val="99"/>
    <w:rsid w:val="00E54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E54021"/>
    <w:pPr>
      <w:spacing w:after="0" w:line="240" w:lineRule="auto"/>
    </w:pPr>
    <w:rPr>
      <w:rFonts w:ascii="Times New Roman" w:eastAsia="Times New Roman" w:hAnsi="Times New Roman" w:cs="Times New Roman"/>
      <w:sz w:val="24"/>
      <w:szCs w:val="20"/>
      <w:lang w:eastAsia="ru-RU"/>
    </w:rPr>
  </w:style>
  <w:style w:type="paragraph" w:customStyle="1" w:styleId="af5">
    <w:name w:val="Таблицы (моноширинный)"/>
    <w:basedOn w:val="a"/>
    <w:next w:val="a"/>
    <w:rsid w:val="00E5402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Содерж"/>
    <w:basedOn w:val="a"/>
    <w:rsid w:val="00E54021"/>
    <w:pPr>
      <w:widowControl w:val="0"/>
      <w:spacing w:after="120" w:line="240" w:lineRule="auto"/>
      <w:jc w:val="center"/>
    </w:pPr>
    <w:rPr>
      <w:rFonts w:ascii="Times New Roman" w:eastAsia="Times New Roman" w:hAnsi="Times New Roman"/>
      <w:sz w:val="28"/>
      <w:szCs w:val="20"/>
      <w:lang w:eastAsia="ru-RU"/>
    </w:rPr>
  </w:style>
  <w:style w:type="paragraph" w:customStyle="1" w:styleId="14-152">
    <w:name w:val="Текст 14-15"/>
    <w:basedOn w:val="a"/>
    <w:rsid w:val="00E54021"/>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211">
    <w:name w:val="Основной текст с отступом 21"/>
    <w:basedOn w:val="a"/>
    <w:rsid w:val="00E54021"/>
    <w:pPr>
      <w:spacing w:after="0" w:line="360" w:lineRule="auto"/>
      <w:ind w:firstLine="720"/>
      <w:jc w:val="both"/>
    </w:pPr>
    <w:rPr>
      <w:rFonts w:ascii="Times New Roman" w:eastAsia="Times New Roman" w:hAnsi="Times New Roman"/>
      <w:sz w:val="24"/>
      <w:szCs w:val="20"/>
      <w:lang w:eastAsia="ru-RU"/>
    </w:rPr>
  </w:style>
  <w:style w:type="paragraph" w:styleId="af7">
    <w:name w:val="endnote text"/>
    <w:basedOn w:val="a"/>
    <w:link w:val="af8"/>
    <w:semiHidden/>
    <w:rsid w:val="00E54021"/>
    <w:pPr>
      <w:widowControl w:val="0"/>
      <w:autoSpaceDE w:val="0"/>
      <w:autoSpaceDN w:val="0"/>
      <w:spacing w:after="120" w:line="240" w:lineRule="auto"/>
      <w:jc w:val="both"/>
    </w:pPr>
    <w:rPr>
      <w:rFonts w:ascii="Times New Roman" w:eastAsia="Times New Roman" w:hAnsi="Times New Roman"/>
      <w:sz w:val="20"/>
      <w:szCs w:val="24"/>
      <w:lang w:eastAsia="ru-RU"/>
    </w:rPr>
  </w:style>
  <w:style w:type="character" w:customStyle="1" w:styleId="af8">
    <w:name w:val="Текст концевой сноски Знак"/>
    <w:basedOn w:val="a0"/>
    <w:link w:val="af7"/>
    <w:semiHidden/>
    <w:rsid w:val="00E54021"/>
    <w:rPr>
      <w:rFonts w:ascii="Times New Roman" w:eastAsia="Times New Roman" w:hAnsi="Times New Roman" w:cs="Times New Roman"/>
      <w:sz w:val="20"/>
      <w:szCs w:val="24"/>
      <w:lang w:eastAsia="ru-RU"/>
    </w:rPr>
  </w:style>
  <w:style w:type="paragraph" w:customStyle="1" w:styleId="25">
    <w:name w:val="заголовок 2"/>
    <w:basedOn w:val="a"/>
    <w:next w:val="a"/>
    <w:rsid w:val="00E54021"/>
    <w:pPr>
      <w:keepNext/>
      <w:autoSpaceDE w:val="0"/>
      <w:autoSpaceDN w:val="0"/>
      <w:spacing w:after="0" w:line="240" w:lineRule="auto"/>
      <w:jc w:val="center"/>
    </w:pPr>
    <w:rPr>
      <w:rFonts w:ascii="Times New Roman" w:eastAsia="Times New Roman" w:hAnsi="Times New Roman"/>
      <w:b/>
      <w:bCs/>
      <w:sz w:val="28"/>
      <w:szCs w:val="28"/>
      <w:lang w:eastAsia="ru-RU"/>
    </w:rPr>
  </w:style>
  <w:style w:type="paragraph" w:styleId="af9">
    <w:name w:val="Block Text"/>
    <w:basedOn w:val="a"/>
    <w:rsid w:val="00E54021"/>
    <w:pPr>
      <w:spacing w:after="0" w:line="240" w:lineRule="auto"/>
      <w:ind w:left="567" w:right="6519"/>
      <w:jc w:val="center"/>
    </w:pPr>
    <w:rPr>
      <w:rFonts w:ascii="Times New Roman CYR" w:eastAsia="Times New Roman" w:hAnsi="Times New Roman CYR"/>
      <w:sz w:val="28"/>
      <w:szCs w:val="28"/>
      <w:lang w:eastAsia="ru-RU"/>
    </w:rPr>
  </w:style>
  <w:style w:type="paragraph" w:customStyle="1" w:styleId="afa">
    <w:name w:val="Письмо"/>
    <w:basedOn w:val="a"/>
    <w:rsid w:val="00E54021"/>
    <w:pPr>
      <w:spacing w:before="3000" w:after="0" w:line="240" w:lineRule="auto"/>
      <w:ind w:left="4253"/>
      <w:jc w:val="center"/>
    </w:pPr>
    <w:rPr>
      <w:rFonts w:ascii="Times New Roman" w:eastAsia="Times New Roman" w:hAnsi="Times New Roman"/>
      <w:sz w:val="28"/>
      <w:szCs w:val="20"/>
      <w:lang w:eastAsia="ru-RU"/>
    </w:rPr>
  </w:style>
  <w:style w:type="paragraph" w:styleId="afb">
    <w:name w:val="caption"/>
    <w:basedOn w:val="a"/>
    <w:next w:val="a"/>
    <w:qFormat/>
    <w:rsid w:val="00E54021"/>
    <w:pPr>
      <w:tabs>
        <w:tab w:val="left" w:pos="3060"/>
      </w:tabs>
      <w:spacing w:before="120" w:after="0" w:line="240" w:lineRule="atLeast"/>
      <w:jc w:val="right"/>
    </w:pPr>
    <w:rPr>
      <w:rFonts w:ascii="Times New Roman" w:eastAsia="Times New Roman" w:hAnsi="Times New Roman"/>
      <w:b/>
      <w:sz w:val="24"/>
      <w:szCs w:val="24"/>
      <w:lang w:eastAsia="ru-RU"/>
    </w:rPr>
  </w:style>
  <w:style w:type="paragraph" w:styleId="afc">
    <w:name w:val="Title"/>
    <w:basedOn w:val="a"/>
    <w:link w:val="afd"/>
    <w:qFormat/>
    <w:rsid w:val="00E54021"/>
    <w:pPr>
      <w:spacing w:after="0" w:line="240" w:lineRule="auto"/>
      <w:jc w:val="center"/>
    </w:pPr>
    <w:rPr>
      <w:rFonts w:ascii="Times New Roman" w:eastAsia="Times New Roman" w:hAnsi="Times New Roman"/>
      <w:b/>
      <w:sz w:val="24"/>
      <w:szCs w:val="20"/>
      <w:lang w:eastAsia="ru-RU"/>
    </w:rPr>
  </w:style>
  <w:style w:type="character" w:customStyle="1" w:styleId="afd">
    <w:name w:val="Название Знак"/>
    <w:basedOn w:val="a0"/>
    <w:link w:val="afc"/>
    <w:rsid w:val="00E54021"/>
    <w:rPr>
      <w:rFonts w:ascii="Times New Roman" w:eastAsia="Times New Roman" w:hAnsi="Times New Roman" w:cs="Times New Roman"/>
      <w:b/>
      <w:sz w:val="24"/>
      <w:szCs w:val="20"/>
      <w:lang w:eastAsia="ru-RU"/>
    </w:rPr>
  </w:style>
  <w:style w:type="character" w:customStyle="1" w:styleId="iiianoaieou">
    <w:name w:val="iiia? no?aieou"/>
    <w:rsid w:val="00E54021"/>
    <w:rPr>
      <w:sz w:val="20"/>
    </w:rPr>
  </w:style>
  <w:style w:type="paragraph" w:styleId="afe">
    <w:name w:val="Signature"/>
    <w:basedOn w:val="a"/>
    <w:link w:val="aff"/>
    <w:rsid w:val="00E54021"/>
    <w:pPr>
      <w:spacing w:after="0" w:line="240" w:lineRule="auto"/>
      <w:jc w:val="both"/>
    </w:pPr>
    <w:rPr>
      <w:rFonts w:ascii="Times New Roman CYR" w:eastAsia="Times New Roman" w:hAnsi="Times New Roman CYR"/>
      <w:sz w:val="28"/>
      <w:szCs w:val="20"/>
      <w:lang w:eastAsia="ru-RU"/>
    </w:rPr>
  </w:style>
  <w:style w:type="character" w:customStyle="1" w:styleId="aff">
    <w:name w:val="Подпись Знак"/>
    <w:basedOn w:val="a0"/>
    <w:link w:val="afe"/>
    <w:rsid w:val="00E54021"/>
    <w:rPr>
      <w:rFonts w:ascii="Times New Roman CYR" w:eastAsia="Times New Roman" w:hAnsi="Times New Roman CYR" w:cs="Times New Roman"/>
      <w:sz w:val="28"/>
      <w:szCs w:val="20"/>
      <w:lang w:eastAsia="ru-RU"/>
    </w:rPr>
  </w:style>
  <w:style w:type="paragraph" w:customStyle="1" w:styleId="41">
    <w:name w:val="çàãîëîâîê 4"/>
    <w:basedOn w:val="a"/>
    <w:next w:val="a"/>
    <w:rsid w:val="00E54021"/>
    <w:pPr>
      <w:keepNext/>
      <w:spacing w:after="0" w:line="240" w:lineRule="auto"/>
      <w:jc w:val="both"/>
    </w:pPr>
    <w:rPr>
      <w:rFonts w:ascii="Times New Roman" w:eastAsia="Times New Roman" w:hAnsi="Times New Roman"/>
      <w:sz w:val="28"/>
      <w:szCs w:val="20"/>
      <w:lang w:eastAsia="ru-RU"/>
    </w:rPr>
  </w:style>
  <w:style w:type="table" w:customStyle="1" w:styleId="14">
    <w:name w:val="Сетка таблицы1"/>
    <w:basedOn w:val="a1"/>
    <w:next w:val="a8"/>
    <w:rsid w:val="00E54021"/>
    <w:pPr>
      <w:spacing w:after="0" w:line="240" w:lineRule="auto"/>
    </w:pPr>
    <w:rPr>
      <w:rFonts w:ascii="Times New Roman CYR" w:eastAsia="Times New Roman" w:hAnsi="Times New Roman CYR"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Hyperlink"/>
    <w:uiPriority w:val="99"/>
    <w:unhideWhenUsed/>
    <w:rsid w:val="00E54021"/>
    <w:rPr>
      <w:color w:val="0000FF"/>
      <w:u w:val="single"/>
    </w:rPr>
  </w:style>
  <w:style w:type="paragraph" w:customStyle="1" w:styleId="15">
    <w:name w:val="Обычный1"/>
    <w:rsid w:val="00E54021"/>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A4EA2"/>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rsid w:val="008A4EA2"/>
  </w:style>
  <w:style w:type="paragraph" w:styleId="a5">
    <w:name w:val="Balloon Text"/>
    <w:basedOn w:val="a"/>
    <w:link w:val="a6"/>
    <w:uiPriority w:val="99"/>
    <w:semiHidden/>
    <w:unhideWhenUsed/>
    <w:rsid w:val="00F57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71B"/>
    <w:rPr>
      <w:rFonts w:ascii="Tahoma" w:eastAsia="Calibri" w:hAnsi="Tahoma" w:cs="Tahoma"/>
      <w:sz w:val="16"/>
      <w:szCs w:val="16"/>
    </w:rPr>
  </w:style>
  <w:style w:type="paragraph" w:styleId="a7">
    <w:name w:val="List Paragraph"/>
    <w:basedOn w:val="a"/>
    <w:uiPriority w:val="34"/>
    <w:qFormat/>
    <w:rsid w:val="006034AB"/>
    <w:pPr>
      <w:ind w:left="720"/>
      <w:contextualSpacing/>
    </w:pPr>
  </w:style>
  <w:style w:type="table" w:styleId="a8">
    <w:name w:val="Table Grid"/>
    <w:basedOn w:val="a1"/>
    <w:uiPriority w:val="59"/>
    <w:rsid w:val="00D3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D2B81"/>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D2B81"/>
    <w:rPr>
      <w:sz w:val="20"/>
      <w:szCs w:val="20"/>
    </w:rPr>
  </w:style>
  <w:style w:type="character" w:styleId="ab">
    <w:name w:val="footnote reference"/>
    <w:basedOn w:val="a0"/>
    <w:semiHidden/>
    <w:unhideWhenUsed/>
    <w:rsid w:val="00AD2B81"/>
    <w:rPr>
      <w:rFonts w:ascii="Times New Roman" w:hAnsi="Times New Roman" w:cs="Times New Roman" w:hint="default"/>
      <w:vertAlign w:val="superscript"/>
    </w:rPr>
  </w:style>
  <w:style w:type="paragraph" w:customStyle="1" w:styleId="ConsPlusNormal">
    <w:name w:val="ConsPlusNormal"/>
    <w:rsid w:val="004A5678"/>
    <w:pPr>
      <w:widowControl w:val="0"/>
      <w:autoSpaceDE w:val="0"/>
      <w:autoSpaceDN w:val="0"/>
      <w:spacing w:after="0" w:line="240" w:lineRule="auto"/>
    </w:pPr>
    <w:rPr>
      <w:rFonts w:ascii="Calibri" w:eastAsia="Times New Roman" w:hAnsi="Calibri" w:cs="Calibri"/>
      <w:lang w:eastAsia="ru-RU"/>
    </w:rPr>
  </w:style>
  <w:style w:type="paragraph" w:styleId="ac">
    <w:name w:val="Body Text Indent"/>
    <w:basedOn w:val="a"/>
    <w:link w:val="ad"/>
    <w:rsid w:val="00C2043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C20436"/>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4B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404B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2615">
      <w:bodyDiv w:val="1"/>
      <w:marLeft w:val="0"/>
      <w:marRight w:val="0"/>
      <w:marTop w:val="0"/>
      <w:marBottom w:val="0"/>
      <w:divBdr>
        <w:top w:val="none" w:sz="0" w:space="0" w:color="auto"/>
        <w:left w:val="none" w:sz="0" w:space="0" w:color="auto"/>
        <w:bottom w:val="none" w:sz="0" w:space="0" w:color="auto"/>
        <w:right w:val="none" w:sz="0" w:space="0" w:color="auto"/>
      </w:divBdr>
    </w:div>
    <w:div w:id="308481142">
      <w:bodyDiv w:val="1"/>
      <w:marLeft w:val="0"/>
      <w:marRight w:val="0"/>
      <w:marTop w:val="0"/>
      <w:marBottom w:val="0"/>
      <w:divBdr>
        <w:top w:val="none" w:sz="0" w:space="0" w:color="auto"/>
        <w:left w:val="none" w:sz="0" w:space="0" w:color="auto"/>
        <w:bottom w:val="none" w:sz="0" w:space="0" w:color="auto"/>
        <w:right w:val="none" w:sz="0" w:space="0" w:color="auto"/>
      </w:divBdr>
    </w:div>
    <w:div w:id="421532029">
      <w:bodyDiv w:val="1"/>
      <w:marLeft w:val="0"/>
      <w:marRight w:val="0"/>
      <w:marTop w:val="0"/>
      <w:marBottom w:val="0"/>
      <w:divBdr>
        <w:top w:val="none" w:sz="0" w:space="0" w:color="auto"/>
        <w:left w:val="none" w:sz="0" w:space="0" w:color="auto"/>
        <w:bottom w:val="none" w:sz="0" w:space="0" w:color="auto"/>
        <w:right w:val="none" w:sz="0" w:space="0" w:color="auto"/>
      </w:divBdr>
    </w:div>
    <w:div w:id="488517926">
      <w:bodyDiv w:val="1"/>
      <w:marLeft w:val="0"/>
      <w:marRight w:val="0"/>
      <w:marTop w:val="0"/>
      <w:marBottom w:val="0"/>
      <w:divBdr>
        <w:top w:val="none" w:sz="0" w:space="0" w:color="auto"/>
        <w:left w:val="none" w:sz="0" w:space="0" w:color="auto"/>
        <w:bottom w:val="none" w:sz="0" w:space="0" w:color="auto"/>
        <w:right w:val="none" w:sz="0" w:space="0" w:color="auto"/>
      </w:divBdr>
    </w:div>
    <w:div w:id="550196758">
      <w:bodyDiv w:val="1"/>
      <w:marLeft w:val="0"/>
      <w:marRight w:val="0"/>
      <w:marTop w:val="0"/>
      <w:marBottom w:val="0"/>
      <w:divBdr>
        <w:top w:val="none" w:sz="0" w:space="0" w:color="auto"/>
        <w:left w:val="none" w:sz="0" w:space="0" w:color="auto"/>
        <w:bottom w:val="none" w:sz="0" w:space="0" w:color="auto"/>
        <w:right w:val="none" w:sz="0" w:space="0" w:color="auto"/>
      </w:divBdr>
    </w:div>
    <w:div w:id="615522017">
      <w:bodyDiv w:val="1"/>
      <w:marLeft w:val="0"/>
      <w:marRight w:val="0"/>
      <w:marTop w:val="0"/>
      <w:marBottom w:val="0"/>
      <w:divBdr>
        <w:top w:val="none" w:sz="0" w:space="0" w:color="auto"/>
        <w:left w:val="none" w:sz="0" w:space="0" w:color="auto"/>
        <w:bottom w:val="none" w:sz="0" w:space="0" w:color="auto"/>
        <w:right w:val="none" w:sz="0" w:space="0" w:color="auto"/>
      </w:divBdr>
    </w:div>
    <w:div w:id="861240254">
      <w:bodyDiv w:val="1"/>
      <w:marLeft w:val="0"/>
      <w:marRight w:val="0"/>
      <w:marTop w:val="0"/>
      <w:marBottom w:val="0"/>
      <w:divBdr>
        <w:top w:val="none" w:sz="0" w:space="0" w:color="auto"/>
        <w:left w:val="none" w:sz="0" w:space="0" w:color="auto"/>
        <w:bottom w:val="none" w:sz="0" w:space="0" w:color="auto"/>
        <w:right w:val="none" w:sz="0" w:space="0" w:color="auto"/>
      </w:divBdr>
    </w:div>
    <w:div w:id="870535739">
      <w:bodyDiv w:val="1"/>
      <w:marLeft w:val="0"/>
      <w:marRight w:val="0"/>
      <w:marTop w:val="0"/>
      <w:marBottom w:val="0"/>
      <w:divBdr>
        <w:top w:val="none" w:sz="0" w:space="0" w:color="auto"/>
        <w:left w:val="none" w:sz="0" w:space="0" w:color="auto"/>
        <w:bottom w:val="none" w:sz="0" w:space="0" w:color="auto"/>
        <w:right w:val="none" w:sz="0" w:space="0" w:color="auto"/>
      </w:divBdr>
    </w:div>
    <w:div w:id="875653829">
      <w:bodyDiv w:val="1"/>
      <w:marLeft w:val="0"/>
      <w:marRight w:val="0"/>
      <w:marTop w:val="0"/>
      <w:marBottom w:val="0"/>
      <w:divBdr>
        <w:top w:val="none" w:sz="0" w:space="0" w:color="auto"/>
        <w:left w:val="none" w:sz="0" w:space="0" w:color="auto"/>
        <w:bottom w:val="none" w:sz="0" w:space="0" w:color="auto"/>
        <w:right w:val="none" w:sz="0" w:space="0" w:color="auto"/>
      </w:divBdr>
    </w:div>
    <w:div w:id="912082813">
      <w:bodyDiv w:val="1"/>
      <w:marLeft w:val="0"/>
      <w:marRight w:val="0"/>
      <w:marTop w:val="0"/>
      <w:marBottom w:val="0"/>
      <w:divBdr>
        <w:top w:val="none" w:sz="0" w:space="0" w:color="auto"/>
        <w:left w:val="none" w:sz="0" w:space="0" w:color="auto"/>
        <w:bottom w:val="none" w:sz="0" w:space="0" w:color="auto"/>
        <w:right w:val="none" w:sz="0" w:space="0" w:color="auto"/>
      </w:divBdr>
    </w:div>
    <w:div w:id="985738674">
      <w:bodyDiv w:val="1"/>
      <w:marLeft w:val="0"/>
      <w:marRight w:val="0"/>
      <w:marTop w:val="0"/>
      <w:marBottom w:val="0"/>
      <w:divBdr>
        <w:top w:val="none" w:sz="0" w:space="0" w:color="auto"/>
        <w:left w:val="none" w:sz="0" w:space="0" w:color="auto"/>
        <w:bottom w:val="none" w:sz="0" w:space="0" w:color="auto"/>
        <w:right w:val="none" w:sz="0" w:space="0" w:color="auto"/>
      </w:divBdr>
    </w:div>
    <w:div w:id="1048140834">
      <w:bodyDiv w:val="1"/>
      <w:marLeft w:val="0"/>
      <w:marRight w:val="0"/>
      <w:marTop w:val="0"/>
      <w:marBottom w:val="0"/>
      <w:divBdr>
        <w:top w:val="none" w:sz="0" w:space="0" w:color="auto"/>
        <w:left w:val="none" w:sz="0" w:space="0" w:color="auto"/>
        <w:bottom w:val="none" w:sz="0" w:space="0" w:color="auto"/>
        <w:right w:val="none" w:sz="0" w:space="0" w:color="auto"/>
      </w:divBdr>
    </w:div>
    <w:div w:id="1062220777">
      <w:bodyDiv w:val="1"/>
      <w:marLeft w:val="0"/>
      <w:marRight w:val="0"/>
      <w:marTop w:val="0"/>
      <w:marBottom w:val="0"/>
      <w:divBdr>
        <w:top w:val="none" w:sz="0" w:space="0" w:color="auto"/>
        <w:left w:val="none" w:sz="0" w:space="0" w:color="auto"/>
        <w:bottom w:val="none" w:sz="0" w:space="0" w:color="auto"/>
        <w:right w:val="none" w:sz="0" w:space="0" w:color="auto"/>
      </w:divBdr>
    </w:div>
    <w:div w:id="1401518577">
      <w:bodyDiv w:val="1"/>
      <w:marLeft w:val="0"/>
      <w:marRight w:val="0"/>
      <w:marTop w:val="0"/>
      <w:marBottom w:val="0"/>
      <w:divBdr>
        <w:top w:val="none" w:sz="0" w:space="0" w:color="auto"/>
        <w:left w:val="none" w:sz="0" w:space="0" w:color="auto"/>
        <w:bottom w:val="none" w:sz="0" w:space="0" w:color="auto"/>
        <w:right w:val="none" w:sz="0" w:space="0" w:color="auto"/>
      </w:divBdr>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564490518">
      <w:bodyDiv w:val="1"/>
      <w:marLeft w:val="0"/>
      <w:marRight w:val="0"/>
      <w:marTop w:val="0"/>
      <w:marBottom w:val="0"/>
      <w:divBdr>
        <w:top w:val="none" w:sz="0" w:space="0" w:color="auto"/>
        <w:left w:val="none" w:sz="0" w:space="0" w:color="auto"/>
        <w:bottom w:val="none" w:sz="0" w:space="0" w:color="auto"/>
        <w:right w:val="none" w:sz="0" w:space="0" w:color="auto"/>
      </w:divBdr>
    </w:div>
    <w:div w:id="1819420885">
      <w:bodyDiv w:val="1"/>
      <w:marLeft w:val="0"/>
      <w:marRight w:val="0"/>
      <w:marTop w:val="0"/>
      <w:marBottom w:val="0"/>
      <w:divBdr>
        <w:top w:val="none" w:sz="0" w:space="0" w:color="auto"/>
        <w:left w:val="none" w:sz="0" w:space="0" w:color="auto"/>
        <w:bottom w:val="none" w:sz="0" w:space="0" w:color="auto"/>
        <w:right w:val="none" w:sz="0" w:space="0" w:color="auto"/>
      </w:divBdr>
    </w:div>
    <w:div w:id="1826970097">
      <w:bodyDiv w:val="1"/>
      <w:marLeft w:val="0"/>
      <w:marRight w:val="0"/>
      <w:marTop w:val="0"/>
      <w:marBottom w:val="0"/>
      <w:divBdr>
        <w:top w:val="none" w:sz="0" w:space="0" w:color="auto"/>
        <w:left w:val="none" w:sz="0" w:space="0" w:color="auto"/>
        <w:bottom w:val="none" w:sz="0" w:space="0" w:color="auto"/>
        <w:right w:val="none" w:sz="0" w:space="0" w:color="auto"/>
      </w:divBdr>
    </w:div>
    <w:div w:id="1967201043">
      <w:bodyDiv w:val="1"/>
      <w:marLeft w:val="0"/>
      <w:marRight w:val="0"/>
      <w:marTop w:val="0"/>
      <w:marBottom w:val="0"/>
      <w:divBdr>
        <w:top w:val="none" w:sz="0" w:space="0" w:color="auto"/>
        <w:left w:val="none" w:sz="0" w:space="0" w:color="auto"/>
        <w:bottom w:val="none" w:sz="0" w:space="0" w:color="auto"/>
        <w:right w:val="none" w:sz="0" w:space="0" w:color="auto"/>
      </w:divBdr>
    </w:div>
    <w:div w:id="2050758789">
      <w:bodyDiv w:val="1"/>
      <w:marLeft w:val="0"/>
      <w:marRight w:val="0"/>
      <w:marTop w:val="0"/>
      <w:marBottom w:val="0"/>
      <w:divBdr>
        <w:top w:val="none" w:sz="0" w:space="0" w:color="auto"/>
        <w:left w:val="none" w:sz="0" w:space="0" w:color="auto"/>
        <w:bottom w:val="none" w:sz="0" w:space="0" w:color="auto"/>
        <w:right w:val="none" w:sz="0" w:space="0" w:color="auto"/>
      </w:divBdr>
    </w:div>
    <w:div w:id="2082825324">
      <w:bodyDiv w:val="1"/>
      <w:marLeft w:val="0"/>
      <w:marRight w:val="0"/>
      <w:marTop w:val="0"/>
      <w:marBottom w:val="0"/>
      <w:divBdr>
        <w:top w:val="none" w:sz="0" w:space="0" w:color="auto"/>
        <w:left w:val="none" w:sz="0" w:space="0" w:color="auto"/>
        <w:bottom w:val="none" w:sz="0" w:space="0" w:color="auto"/>
        <w:right w:val="none" w:sz="0" w:space="0" w:color="auto"/>
      </w:divBdr>
    </w:div>
    <w:div w:id="20940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B56B2FE0D0435364185FEF0314AD02772D733A27D6BF736A8DFC45DCB8D71A5C9C64BCF7BBC453ACCC66963DB09B5DE4AF14E0EFE58424A13FB027a8K1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B61F950D7FFE525C8D03FB3EC3D04078EA7B50C0F476BD7C1B8650A51E8F47866C2CADD937D94F20801D4816CwEQB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42;&#1067;&#1041;&#1054;&#1056;&#1067;%20&#1056;&#1040;&#1047;&#1053;&#1067;&#1061;%20&#1059;&#1056;&#1054;&#1042;&#1053;&#1045;&#1049;\2023%20&#1075;&#1086;&#1076;%20(&#1089;&#1077;&#1085;&#1090;&#1103;&#1073;&#1088;&#1100;,%20&#1044;&#1091;&#1084;&#1072;%20&#1086;&#1082;&#1088;&#1091;&#1075;&#1072;)\&#1053;&#1055;&#1040;\Ps_45_2_7%20&#1084;&#1077;&#1090;&#1086;&#1076;%20&#1088;&#1077;&#1082;.do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93ED5CF36AB017C6BC629FD27D297D412F611EACDE5CB02C73524A5B04mE13N" TargetMode="External"/><Relationship Id="rId4" Type="http://schemas.microsoft.com/office/2007/relationships/stylesWithEffects" Target="stylesWithEffects.xml"/><Relationship Id="rId9" Type="http://schemas.openxmlformats.org/officeDocument/2006/relationships/hyperlink" Target="consultantplus://offline/ref=F64B1F26CD1A77E00D703E6F9DEBACD71A21DD8E995C6FF94CD04E1FC3177623802EAFCC139E6163x1f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DDA0-BEC6-4240-A51F-D2171E53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2023-06-19T11:25:00Z</cp:lastPrinted>
  <dcterms:created xsi:type="dcterms:W3CDTF">2022-03-16T12:15:00Z</dcterms:created>
  <dcterms:modified xsi:type="dcterms:W3CDTF">2023-06-29T09:47:00Z</dcterms:modified>
</cp:coreProperties>
</file>