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73318" w:rsidP="00573318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 в д. Обрыни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573318" w:rsidRDefault="00C41C5D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область, Демянский район, Ямникское сельское поселение</w:t>
            </w:r>
            <w:r w:rsidR="0039370E">
              <w:rPr>
                <w:rFonts w:ascii="Cambria" w:hAnsi="Cambria" w:cs="Arial"/>
                <w:iCs/>
                <w:sz w:val="20"/>
                <w:szCs w:val="20"/>
              </w:rPr>
              <w:t>, вблизи д. Обрыни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  <w:r w:rsidR="0047751F">
              <w:rPr>
                <w:rFonts w:ascii="Cambria" w:hAnsi="Cambria" w:cs="Arial"/>
                <w:sz w:val="20"/>
                <w:szCs w:val="20"/>
              </w:rPr>
              <w:t>, квартал</w:t>
            </w:r>
          </w:p>
        </w:tc>
        <w:tc>
          <w:tcPr>
            <w:tcW w:w="5472" w:type="dxa"/>
          </w:tcPr>
          <w:p w:rsidR="003731C3" w:rsidRPr="005D6EC0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53:05:0171802, 53:05:0171102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573318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57.690507, 32.600760; 57.707936, 32.590117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зарегистрировано право муниципальной собственности на земельные доли за МО Ямникское сельское поселение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150F15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470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348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DF59F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171,5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68,9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49,9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C1046D" w:rsidRDefault="00C1046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Автодорога Яжелбицы-Демянск-Старая Русса-Сольцы в 1,2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D64532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Ж.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573318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D64532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3731C3" w:rsidRPr="00DC505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339,2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350,39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173,5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860024" w:rsidRDefault="00860024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188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Многоконтурный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>прямоугольная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  <w:r w:rsidR="006E785E">
              <w:rPr>
                <w:rFonts w:ascii="Cambria" w:hAnsi="Cambria" w:cs="Arial"/>
                <w:sz w:val="20"/>
                <w:szCs w:val="20"/>
              </w:rPr>
              <w:t xml:space="preserve">,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E785E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60</w:t>
            </w:r>
            <w:r w:rsidR="00211D2A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 и 70</w:t>
            </w:r>
            <w:r w:rsidR="00211D2A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м, 50</w:t>
            </w:r>
            <w:r w:rsidR="00211D2A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 и 100</w:t>
            </w:r>
            <w:r w:rsidR="00211D2A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м, 90</w:t>
            </w:r>
            <w:r w:rsidR="00211D2A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 и 30</w:t>
            </w:r>
            <w:r w:rsidR="00211D2A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м, 90</w:t>
            </w:r>
            <w:r w:rsidR="00211D2A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 и 100</w:t>
            </w:r>
            <w:r w:rsidR="00211D2A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E785E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ровный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860024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Земли сельскохозяйственного назначения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СХ-1, СХ-2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Земельные участки расположены вблизи д. Обрыни, Демянского района, Новгородской области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0,5 – 1,5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Санитарно-защитная зона, водоохранная зона, в зависимости от объекта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83537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использования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 в соответствии с видом разрешенного использования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A9648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производства (сев многолетних трав, для заготовки кормов)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Р. Крапивна 0,5-2 км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Аренда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573318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Межевание </w:t>
            </w:r>
          </w:p>
        </w:tc>
      </w:tr>
      <w:tr w:rsidR="005334A3" w:rsidRPr="00F239B7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F239B7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lastRenderedPageBreak/>
              <w:t>2.2.1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7C6140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334356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5334A3" w:rsidRPr="003E2949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rPr>
          <w:trHeight w:val="341"/>
        </w:trPr>
        <w:tc>
          <w:tcPr>
            <w:tcW w:w="893" w:type="dxa"/>
          </w:tcPr>
          <w:p w:rsidR="005334A3" w:rsidRPr="005169E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5334A3" w:rsidRPr="005169E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5334A3" w:rsidRPr="005169E0" w:rsidRDefault="00FE1D36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5334A3" w:rsidRPr="009D33F3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5334A3" w:rsidRPr="00583AB4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 источник п/с Черный Ручей 35-10, 1 МВт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5334A3" w:rsidRPr="009D33F3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5334A3" w:rsidRPr="0049073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490730" w:rsidRDefault="005334A3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46681A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5334A3" w:rsidRPr="00EC62C9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5334A3" w:rsidRPr="00EC62C9" w:rsidRDefault="00FE1D36" w:rsidP="00FE1D3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E1D3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ГРС с.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Лычково в 16 км, до 35000 кбм/ч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6681A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374D5" w:rsidRDefault="00FE1D36" w:rsidP="00FE1D36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E1D3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1 межпоселковый газопровод высокого давления, 35000 кбм/ч, трубопровод проходит в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1,5</w:t>
            </w:r>
            <w:r w:rsidRPr="00FE1D3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 от участк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ов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EC62C9" w:rsidRDefault="005334A3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C62C9" w:rsidRDefault="005334A3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9527D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5334A3" w:rsidRPr="00FD04B4" w:rsidRDefault="005334A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с указанием </w:t>
            </w:r>
            <w:r w:rsidRPr="0098458F">
              <w:rPr>
                <w:rFonts w:ascii="Cambria" w:hAnsi="Cambria" w:cs="Arial"/>
                <w:sz w:val="20"/>
                <w:szCs w:val="20"/>
              </w:rPr>
              <w:lastRenderedPageBreak/>
              <w:t>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5334A3" w:rsidRPr="00F36CB7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-</w:t>
            </w:r>
          </w:p>
        </w:tc>
      </w:tr>
      <w:tr w:rsidR="005334A3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FD04B4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C1354F" w:rsidRDefault="005334A3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5334A3" w:rsidRPr="0098458F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5334A3" w:rsidRPr="00C50AAF" w:rsidRDefault="005334A3" w:rsidP="005334A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Водообеспечение находится в д. Беляевщина в 5 км, 4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5334A3" w:rsidRPr="0098458F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5334A3" w:rsidRPr="0079527D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5334A3" w:rsidRPr="006E01F0" w:rsidRDefault="005334A3" w:rsidP="005334A3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Скважина</w:t>
            </w:r>
            <w:r>
              <w:rPr>
                <w:rFonts w:ascii="Cambria" w:hAnsi="Cambria" w:cs="Arial"/>
                <w:sz w:val="20"/>
                <w:szCs w:val="20"/>
              </w:rPr>
              <w:t xml:space="preserve"> 1, 4 кбм/ч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6E01F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5334A3" w:rsidRPr="007C614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Очистные сооружения расположены в д. Ямник в км, 6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5334A3" w:rsidRPr="0079527D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823251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sz w:val="20"/>
                <w:szCs w:val="20"/>
              </w:rPr>
              <w:t>Локальные очистные сооружения, 6 кбм/ч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71BD6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96 куб.м. в сутки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5334A3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деревня Обрыни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FE1D36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0,03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5334A3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Численность трудоспособного населения в Ямникском сельском поселение – 0,631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FE1D36" w:rsidP="00A3291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FE1D36" w:rsidP="00A3291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bookmarkEnd w:id="6"/>
      <w:tr w:rsidR="005334A3" w:rsidRPr="00D5075D" w:rsidTr="00411072">
        <w:tc>
          <w:tcPr>
            <w:tcW w:w="712" w:type="dxa"/>
          </w:tcPr>
          <w:p w:rsidR="005334A3" w:rsidRPr="00F239B7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10,1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5334A3" w:rsidRPr="00D5075D" w:rsidRDefault="005334A3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10,1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171FA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д. Черный Ручей, 5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10,1</w:t>
            </w:r>
          </w:p>
        </w:tc>
      </w:tr>
      <w:tr w:rsidR="005334A3" w:rsidRPr="00D5075D" w:rsidTr="0098147A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10,1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10,1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10,1</w:t>
            </w:r>
          </w:p>
        </w:tc>
      </w:tr>
      <w:tr w:rsidR="005334A3" w:rsidRPr="00D5075D" w:rsidTr="00C4506C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10,1</w:t>
            </w:r>
          </w:p>
        </w:tc>
      </w:tr>
    </w:tbl>
    <w:p w:rsidR="00163BE3" w:rsidRDefault="00163BE3" w:rsidP="00163BE3"/>
    <w:p w:rsidR="00163BE3" w:rsidRDefault="00DB513A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629095"/>
            <wp:effectExtent l="0" t="0" r="889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62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72E" w:rsidRDefault="00EA772E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3627596"/>
            <wp:effectExtent l="0" t="0" r="0" b="0"/>
            <wp:docPr id="2" name="Рисунок 2" descr="O:\Комитет по управлению муниципальным имуществом\Паспорта инвестиц.площадок\Фото\S440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Комитет по управлению муниципальным имуществом\Паспорта инвестиц.площадок\Фото\S440004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72E" w:rsidRDefault="00EA772E" w:rsidP="00163BE3">
      <w:r>
        <w:rPr>
          <w:noProof/>
          <w:lang w:eastAsia="ru-RU"/>
        </w:rPr>
        <w:drawing>
          <wp:inline distT="0" distB="0" distL="0" distR="0">
            <wp:extent cx="6449060" cy="3627596"/>
            <wp:effectExtent l="0" t="0" r="0" b="0"/>
            <wp:docPr id="3" name="Рисунок 3" descr="O:\Комитет по управлению муниципальным имуществом\Паспорта инвестиц.площадок\Фото\S4400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Комитет по управлению муниципальным имуществом\Паспорта инвестиц.площадок\Фото\S44000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72E" w:rsidRDefault="00EA772E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3627596"/>
            <wp:effectExtent l="0" t="0" r="0" b="0"/>
            <wp:docPr id="4" name="Рисунок 4" descr="O:\Комитет по управлению муниципальным имуществом\Паспорта инвестиц.площадок\Фото\S440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Комитет по управлению муниципальным имуществом\Паспорта инвестиц.площадок\Фото\S44000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72E" w:rsidRDefault="00EA772E" w:rsidP="00163BE3"/>
    <w:p w:rsidR="00EA772E" w:rsidRDefault="00EA772E" w:rsidP="00163BE3">
      <w:r>
        <w:rPr>
          <w:noProof/>
          <w:lang w:eastAsia="ru-RU"/>
        </w:rPr>
        <w:drawing>
          <wp:inline distT="0" distB="0" distL="0" distR="0">
            <wp:extent cx="6449060" cy="3627596"/>
            <wp:effectExtent l="0" t="0" r="0" b="0"/>
            <wp:docPr id="5" name="Рисунок 5" descr="O:\Комитет по управлению муниципальным имуществом\Паспорта инвестиц.площадок\Фото\S440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:\Комитет по управлению муниципальным имуществом\Паспорта инвестиц.площадок\Фото\S440005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72E" w:rsidRPr="003731C3" w:rsidRDefault="00EA772E" w:rsidP="00163BE3"/>
    <w:sectPr w:rsidR="00EA772E" w:rsidRPr="003731C3" w:rsidSect="003731C3">
      <w:footerReference w:type="default" r:id="rId13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0A59" w:rsidRDefault="00DB0A59" w:rsidP="003B0AB3">
      <w:pPr>
        <w:spacing w:after="0" w:line="240" w:lineRule="auto"/>
      </w:pPr>
      <w:r>
        <w:separator/>
      </w:r>
    </w:p>
  </w:endnote>
  <w:endnote w:type="continuationSeparator" w:id="0">
    <w:p w:rsidR="00DB0A59" w:rsidRDefault="00DB0A59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150F15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0A59" w:rsidRDefault="00DB0A59" w:rsidP="003B0AB3">
      <w:pPr>
        <w:spacing w:after="0" w:line="240" w:lineRule="auto"/>
      </w:pPr>
      <w:r>
        <w:separator/>
      </w:r>
    </w:p>
  </w:footnote>
  <w:footnote w:type="continuationSeparator" w:id="0">
    <w:p w:rsidR="00DB0A59" w:rsidRDefault="00DB0A59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417E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667F"/>
    <w:rsid w:val="00130191"/>
    <w:rsid w:val="00134E8E"/>
    <w:rsid w:val="00135002"/>
    <w:rsid w:val="0014088D"/>
    <w:rsid w:val="00143AF0"/>
    <w:rsid w:val="00150F15"/>
    <w:rsid w:val="00163BE3"/>
    <w:rsid w:val="00170DF7"/>
    <w:rsid w:val="00171BD6"/>
    <w:rsid w:val="0018099F"/>
    <w:rsid w:val="00191F6A"/>
    <w:rsid w:val="001935E1"/>
    <w:rsid w:val="001A0557"/>
    <w:rsid w:val="001A2F31"/>
    <w:rsid w:val="001B6430"/>
    <w:rsid w:val="001D38D2"/>
    <w:rsid w:val="001E4B1D"/>
    <w:rsid w:val="001F0AB2"/>
    <w:rsid w:val="00211D2A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9370E"/>
    <w:rsid w:val="00393AEA"/>
    <w:rsid w:val="003A0382"/>
    <w:rsid w:val="003B0AB3"/>
    <w:rsid w:val="003B0C07"/>
    <w:rsid w:val="003C04BF"/>
    <w:rsid w:val="003C15DC"/>
    <w:rsid w:val="003C4E27"/>
    <w:rsid w:val="003D1DF7"/>
    <w:rsid w:val="003D41FB"/>
    <w:rsid w:val="003D461D"/>
    <w:rsid w:val="003D7049"/>
    <w:rsid w:val="003E6F67"/>
    <w:rsid w:val="00405422"/>
    <w:rsid w:val="00411072"/>
    <w:rsid w:val="00416B84"/>
    <w:rsid w:val="00435848"/>
    <w:rsid w:val="00437729"/>
    <w:rsid w:val="004407F4"/>
    <w:rsid w:val="0046437B"/>
    <w:rsid w:val="0046681A"/>
    <w:rsid w:val="0047751F"/>
    <w:rsid w:val="00487172"/>
    <w:rsid w:val="004875E7"/>
    <w:rsid w:val="00490730"/>
    <w:rsid w:val="00494EE9"/>
    <w:rsid w:val="004A4C27"/>
    <w:rsid w:val="004A6A10"/>
    <w:rsid w:val="004B2B3E"/>
    <w:rsid w:val="004B370D"/>
    <w:rsid w:val="004B6CC8"/>
    <w:rsid w:val="004B7D76"/>
    <w:rsid w:val="004C507E"/>
    <w:rsid w:val="004D4C97"/>
    <w:rsid w:val="004F0256"/>
    <w:rsid w:val="0051322B"/>
    <w:rsid w:val="005169E0"/>
    <w:rsid w:val="00524F36"/>
    <w:rsid w:val="005311B5"/>
    <w:rsid w:val="005334A3"/>
    <w:rsid w:val="00533DEF"/>
    <w:rsid w:val="00535E41"/>
    <w:rsid w:val="00543AD6"/>
    <w:rsid w:val="005518F2"/>
    <w:rsid w:val="00561009"/>
    <w:rsid w:val="00573318"/>
    <w:rsid w:val="00583AB4"/>
    <w:rsid w:val="00587839"/>
    <w:rsid w:val="00590530"/>
    <w:rsid w:val="005939EB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1CAD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E785E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9BF"/>
    <w:rsid w:val="007A35FF"/>
    <w:rsid w:val="007B28A4"/>
    <w:rsid w:val="007B6DEC"/>
    <w:rsid w:val="007C7287"/>
    <w:rsid w:val="00802060"/>
    <w:rsid w:val="008169DF"/>
    <w:rsid w:val="00820590"/>
    <w:rsid w:val="008210CF"/>
    <w:rsid w:val="00823251"/>
    <w:rsid w:val="008262B1"/>
    <w:rsid w:val="00835376"/>
    <w:rsid w:val="00847AE9"/>
    <w:rsid w:val="00860024"/>
    <w:rsid w:val="00872D06"/>
    <w:rsid w:val="00882D37"/>
    <w:rsid w:val="008854CA"/>
    <w:rsid w:val="00892C35"/>
    <w:rsid w:val="008C154C"/>
    <w:rsid w:val="008F74FC"/>
    <w:rsid w:val="00903280"/>
    <w:rsid w:val="00921CC6"/>
    <w:rsid w:val="00933404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32910"/>
    <w:rsid w:val="00A40531"/>
    <w:rsid w:val="00A545BE"/>
    <w:rsid w:val="00A80DC4"/>
    <w:rsid w:val="00A8206A"/>
    <w:rsid w:val="00A96489"/>
    <w:rsid w:val="00A97379"/>
    <w:rsid w:val="00AA4C70"/>
    <w:rsid w:val="00AA6843"/>
    <w:rsid w:val="00AA76D2"/>
    <w:rsid w:val="00AB3506"/>
    <w:rsid w:val="00AB741F"/>
    <w:rsid w:val="00AC016B"/>
    <w:rsid w:val="00AC22A2"/>
    <w:rsid w:val="00AD694D"/>
    <w:rsid w:val="00AF4D03"/>
    <w:rsid w:val="00B02409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46D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1C5D"/>
    <w:rsid w:val="00C4506C"/>
    <w:rsid w:val="00C50AAF"/>
    <w:rsid w:val="00C55FF6"/>
    <w:rsid w:val="00C652A3"/>
    <w:rsid w:val="00C920E9"/>
    <w:rsid w:val="00C933EA"/>
    <w:rsid w:val="00CA73F1"/>
    <w:rsid w:val="00CD4324"/>
    <w:rsid w:val="00CF295D"/>
    <w:rsid w:val="00CF411E"/>
    <w:rsid w:val="00CF737F"/>
    <w:rsid w:val="00D1028D"/>
    <w:rsid w:val="00D15262"/>
    <w:rsid w:val="00D20018"/>
    <w:rsid w:val="00D22D17"/>
    <w:rsid w:val="00D2377B"/>
    <w:rsid w:val="00D33158"/>
    <w:rsid w:val="00D3372D"/>
    <w:rsid w:val="00D33A9C"/>
    <w:rsid w:val="00D3510A"/>
    <w:rsid w:val="00D46E59"/>
    <w:rsid w:val="00D53901"/>
    <w:rsid w:val="00D63F0D"/>
    <w:rsid w:val="00D64532"/>
    <w:rsid w:val="00D7047C"/>
    <w:rsid w:val="00DA4CF8"/>
    <w:rsid w:val="00DA7EBC"/>
    <w:rsid w:val="00DB0A59"/>
    <w:rsid w:val="00DB513A"/>
    <w:rsid w:val="00DB65BB"/>
    <w:rsid w:val="00DC11C2"/>
    <w:rsid w:val="00DC17FE"/>
    <w:rsid w:val="00DC33E9"/>
    <w:rsid w:val="00DC505D"/>
    <w:rsid w:val="00DC6F8C"/>
    <w:rsid w:val="00DD513F"/>
    <w:rsid w:val="00DE288A"/>
    <w:rsid w:val="00DE3C9E"/>
    <w:rsid w:val="00DF59F9"/>
    <w:rsid w:val="00E02217"/>
    <w:rsid w:val="00E226BC"/>
    <w:rsid w:val="00E359F6"/>
    <w:rsid w:val="00E374D5"/>
    <w:rsid w:val="00E429C9"/>
    <w:rsid w:val="00E5067E"/>
    <w:rsid w:val="00E5241C"/>
    <w:rsid w:val="00E6283F"/>
    <w:rsid w:val="00E62D61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A772E"/>
    <w:rsid w:val="00EB2409"/>
    <w:rsid w:val="00EC62C9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77813"/>
    <w:rsid w:val="00F80DA1"/>
    <w:rsid w:val="00FB3C95"/>
    <w:rsid w:val="00FD00FF"/>
    <w:rsid w:val="00FD04B4"/>
    <w:rsid w:val="00FE1D36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06A58941-C805-41F7-B575-74FB41B997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1405D7-FD70-4D6F-BA02-14ABB92F87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1</Pages>
  <Words>1345</Words>
  <Characters>7669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28</cp:revision>
  <cp:lastPrinted>2017-09-22T13:18:00Z</cp:lastPrinted>
  <dcterms:created xsi:type="dcterms:W3CDTF">2017-09-19T18:17:00Z</dcterms:created>
  <dcterms:modified xsi:type="dcterms:W3CDTF">2020-11-17T12:17:00Z</dcterms:modified>
</cp:coreProperties>
</file>