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1B1A1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2C8E15ED" wp14:editId="61EC006F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1B1A1B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1B1A1B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1B1A1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1B1A1B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1B1A1B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8436CE" w:rsidP="001B1A1B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bookmarkStart w:id="0" w:name="_GoBack"/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B4190B"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96033A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5754BA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 </w:t>
            </w:r>
            <w:r w:rsidR="007715B8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B4190B">
              <w:rPr>
                <w:rFonts w:eastAsia="Arial Unicode MS" w:cs="Mangal"/>
                <w:kern w:val="3"/>
                <w:szCs w:val="28"/>
                <w:lang w:bidi="hi-IN"/>
              </w:rPr>
              <w:t>28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</w:t>
            </w:r>
          </w:p>
          <w:bookmarkEnd w:id="0"/>
          <w:p w:rsidR="006909FE" w:rsidRDefault="006909FE" w:rsidP="001B1A1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1B1A1B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1B1A1B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7670CB" w:rsidRDefault="00B4190B" w:rsidP="00B4190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B4190B">
              <w:rPr>
                <w:b/>
              </w:rPr>
              <w:t>Об утверждении плана мероприятий («дорожной карты</w:t>
            </w:r>
            <w:proofErr w:type="gramStart"/>
            <w:r w:rsidRPr="00B4190B">
              <w:rPr>
                <w:b/>
              </w:rPr>
              <w:t xml:space="preserve">») 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                                </w:t>
            </w:r>
            <w:r w:rsidRPr="00B4190B">
              <w:rPr>
                <w:b/>
              </w:rPr>
              <w:t xml:space="preserve">по содействию развития конкуренции </w:t>
            </w:r>
            <w:r>
              <w:rPr>
                <w:b/>
              </w:rPr>
              <w:t xml:space="preserve">                                                                         </w:t>
            </w:r>
            <w:r w:rsidRPr="00B4190B">
              <w:rPr>
                <w:b/>
              </w:rPr>
              <w:t>в Демянском муниципальном рай</w:t>
            </w:r>
            <w:r>
              <w:rPr>
                <w:b/>
              </w:rPr>
              <w:t xml:space="preserve">оне на 2019-2021 </w:t>
            </w:r>
            <w:r w:rsidRPr="00B4190B">
              <w:rPr>
                <w:b/>
              </w:rPr>
              <w:t>годы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87334" w:rsidRDefault="00D87334" w:rsidP="00D87334">
      <w:pPr>
        <w:spacing w:line="360" w:lineRule="atLeast"/>
        <w:jc w:val="both"/>
        <w:rPr>
          <w:iCs/>
          <w:lang w:eastAsia="zh-CN"/>
        </w:rPr>
      </w:pPr>
    </w:p>
    <w:p w:rsidR="00B4190B" w:rsidRPr="00B4190B" w:rsidRDefault="00B4190B" w:rsidP="00B4190B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680"/>
        <w:jc w:val="both"/>
        <w:rPr>
          <w:color w:val="000000"/>
          <w:szCs w:val="28"/>
        </w:rPr>
      </w:pPr>
      <w:r w:rsidRPr="00B4190B">
        <w:rPr>
          <w:szCs w:val="28"/>
        </w:rPr>
        <w:t xml:space="preserve">В целях создания условий для развития конкуренции на территории Демянского муниципального района </w:t>
      </w:r>
      <w:r w:rsidRPr="00B4190B">
        <w:rPr>
          <w:color w:val="000000"/>
          <w:szCs w:val="28"/>
        </w:rPr>
        <w:t xml:space="preserve">с учетом необходимости достижения к </w:t>
      </w:r>
      <w:r>
        <w:rPr>
          <w:color w:val="000000"/>
          <w:szCs w:val="28"/>
        </w:rPr>
        <w:t xml:space="preserve"> </w:t>
      </w:r>
      <w:r w:rsidRPr="00B4190B">
        <w:rPr>
          <w:color w:val="000000"/>
          <w:szCs w:val="28"/>
        </w:rPr>
        <w:t xml:space="preserve">1 января 2022 года ключевых показателей, утвержденных </w:t>
      </w:r>
      <w:r w:rsidRPr="00B4190B">
        <w:rPr>
          <w:szCs w:val="28"/>
        </w:rPr>
        <w:t>Указом Губернатора Новгородской области от 28.11.2018 № 525 «Об утверждении ключевых показателей развития конкуренции в Новгородской области», Администрация Демянского муниципального района</w:t>
      </w:r>
      <w:r w:rsidRPr="00B4190B">
        <w:rPr>
          <w:color w:val="000000"/>
          <w:szCs w:val="28"/>
        </w:rPr>
        <w:t xml:space="preserve"> </w:t>
      </w:r>
    </w:p>
    <w:p w:rsidR="00B4190B" w:rsidRPr="00B4190B" w:rsidRDefault="00B4190B" w:rsidP="00B4190B">
      <w:pPr>
        <w:autoSpaceDE w:val="0"/>
        <w:autoSpaceDN w:val="0"/>
        <w:spacing w:line="360" w:lineRule="atLeast"/>
        <w:jc w:val="both"/>
        <w:rPr>
          <w:b/>
          <w:bCs/>
          <w:szCs w:val="28"/>
        </w:rPr>
      </w:pPr>
      <w:r w:rsidRPr="00B4190B">
        <w:rPr>
          <w:b/>
          <w:szCs w:val="28"/>
        </w:rPr>
        <w:t>П</w:t>
      </w:r>
      <w:r w:rsidRPr="00B4190B">
        <w:rPr>
          <w:b/>
          <w:bCs/>
          <w:szCs w:val="28"/>
        </w:rPr>
        <w:t>ОСТАНОВЛЯЕТ:</w:t>
      </w:r>
    </w:p>
    <w:p w:rsidR="00B4190B" w:rsidRPr="00B4190B" w:rsidRDefault="00B4190B" w:rsidP="00B4190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tLeast"/>
        <w:ind w:firstLine="680"/>
        <w:jc w:val="both"/>
        <w:rPr>
          <w:spacing w:val="-28"/>
          <w:szCs w:val="28"/>
        </w:rPr>
      </w:pPr>
      <w:r w:rsidRPr="00B4190B">
        <w:rPr>
          <w:szCs w:val="28"/>
        </w:rPr>
        <w:t>Утвердить прилагаемый план мероприятий («дорожная карта») по содействию развития конкуренции в Демянском муниципальном районе на 2019-2021 годы (далее План).</w:t>
      </w:r>
    </w:p>
    <w:p w:rsidR="00B4190B" w:rsidRPr="00B4190B" w:rsidRDefault="00B4190B" w:rsidP="00B4190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tLeast"/>
        <w:ind w:firstLine="680"/>
        <w:jc w:val="both"/>
        <w:rPr>
          <w:spacing w:val="-28"/>
          <w:szCs w:val="28"/>
        </w:rPr>
      </w:pPr>
      <w:r w:rsidRPr="00B4190B">
        <w:rPr>
          <w:szCs w:val="28"/>
        </w:rPr>
        <w:t>Ответственным исполнителям (соисполнителям) представлять в отдел по экономическому развитию, сельскому хозяйству и продовольствию Админи</w:t>
      </w:r>
      <w:r>
        <w:rPr>
          <w:szCs w:val="28"/>
        </w:rPr>
        <w:t xml:space="preserve">страции муниципального </w:t>
      </w:r>
      <w:r w:rsidRPr="00B4190B">
        <w:rPr>
          <w:szCs w:val="28"/>
        </w:rPr>
        <w:t>района отчет о ходе выполнения Плана ежеквартально до 10 числа месяца, следующего за отчетным, по итогам года – до 20 января года, следующего за отчетным.</w:t>
      </w:r>
    </w:p>
    <w:p w:rsidR="00B4190B" w:rsidRPr="00B4190B" w:rsidRDefault="00B4190B" w:rsidP="00B4190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tLeast"/>
        <w:ind w:firstLine="680"/>
        <w:jc w:val="both"/>
        <w:rPr>
          <w:spacing w:val="-14"/>
          <w:szCs w:val="28"/>
        </w:rPr>
      </w:pPr>
      <w:r w:rsidRPr="00B4190B">
        <w:rPr>
          <w:szCs w:val="28"/>
        </w:rPr>
        <w:t>Контроль за выполнением постановления оставляю за собой.</w:t>
      </w:r>
    </w:p>
    <w:p w:rsidR="00B4190B" w:rsidRPr="00B4190B" w:rsidRDefault="00B4190B" w:rsidP="00B4190B">
      <w:pPr>
        <w:autoSpaceDE w:val="0"/>
        <w:autoSpaceDN w:val="0"/>
        <w:adjustRightInd w:val="0"/>
        <w:spacing w:line="360" w:lineRule="atLeast"/>
        <w:ind w:firstLine="680"/>
        <w:jc w:val="both"/>
        <w:rPr>
          <w:szCs w:val="28"/>
        </w:rPr>
      </w:pPr>
      <w:r w:rsidRPr="00B4190B">
        <w:rPr>
          <w:szCs w:val="28"/>
        </w:rPr>
        <w:t xml:space="preserve">4. Опубликовать постановление в Информационном Бюллетене Демянского муниципального района и разместить на официальном сайте Администрации </w:t>
      </w:r>
      <w:r w:rsidR="00B12A96">
        <w:rPr>
          <w:szCs w:val="28"/>
        </w:rPr>
        <w:t xml:space="preserve">Демянского </w:t>
      </w:r>
      <w:r w:rsidRPr="00B4190B">
        <w:rPr>
          <w:szCs w:val="28"/>
        </w:rPr>
        <w:t>муниципального района.</w:t>
      </w:r>
      <w:r w:rsidRPr="00B4190B">
        <w:rPr>
          <w:bCs/>
          <w:szCs w:val="28"/>
        </w:rPr>
        <w:t xml:space="preserve"> </w:t>
      </w:r>
      <w:r w:rsidRPr="00B4190B">
        <w:rPr>
          <w:szCs w:val="28"/>
        </w:rPr>
        <w:t xml:space="preserve">         </w:t>
      </w:r>
    </w:p>
    <w:p w:rsidR="00175B55" w:rsidRDefault="00175B55" w:rsidP="00175B55">
      <w:pPr>
        <w:suppressAutoHyphens/>
        <w:spacing w:line="360" w:lineRule="atLeast"/>
        <w:jc w:val="both"/>
        <w:rPr>
          <w:spacing w:val="5"/>
          <w:szCs w:val="28"/>
          <w:lang w:eastAsia="zh-CN"/>
        </w:rPr>
      </w:pPr>
    </w:p>
    <w:p w:rsidR="002A572A" w:rsidRPr="002A572A" w:rsidRDefault="002A572A" w:rsidP="002A572A">
      <w:pPr>
        <w:spacing w:line="240" w:lineRule="exact"/>
        <w:rPr>
          <w:b/>
          <w:szCs w:val="28"/>
        </w:rPr>
      </w:pPr>
      <w:r w:rsidRPr="002A572A">
        <w:rPr>
          <w:b/>
          <w:szCs w:val="28"/>
        </w:rPr>
        <w:t>Первый заместитель</w:t>
      </w:r>
    </w:p>
    <w:p w:rsidR="002A572A" w:rsidRPr="002A572A" w:rsidRDefault="00D51EE7" w:rsidP="002A572A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Главы администрации </w:t>
      </w:r>
      <w:proofErr w:type="spellStart"/>
      <w:r w:rsidR="002A572A" w:rsidRPr="002A572A">
        <w:rPr>
          <w:b/>
          <w:szCs w:val="28"/>
        </w:rPr>
        <w:t>Н.В.Шенгоф</w:t>
      </w:r>
      <w:proofErr w:type="spellEnd"/>
    </w:p>
    <w:p w:rsidR="00B4190B" w:rsidRDefault="00B4190B" w:rsidP="003254AF">
      <w:pPr>
        <w:spacing w:line="360" w:lineRule="atLeast"/>
        <w:rPr>
          <w:szCs w:val="28"/>
        </w:rPr>
        <w:sectPr w:rsidR="00B4190B" w:rsidSect="00B4190B">
          <w:pgSz w:w="11906" w:h="16838"/>
          <w:pgMar w:top="1134" w:right="567" w:bottom="993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0915"/>
        <w:gridCol w:w="4678"/>
      </w:tblGrid>
      <w:tr w:rsidR="00B4190B" w:rsidRPr="002C0C5D" w:rsidTr="00B4190B">
        <w:tc>
          <w:tcPr>
            <w:tcW w:w="10915" w:type="dxa"/>
            <w:shd w:val="clear" w:color="auto" w:fill="auto"/>
          </w:tcPr>
          <w:p w:rsidR="00B4190B" w:rsidRPr="002C0C5D" w:rsidRDefault="00B4190B" w:rsidP="003254AF">
            <w:pPr>
              <w:spacing w:line="360" w:lineRule="atLeast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4190B" w:rsidRPr="002C0C5D" w:rsidRDefault="00B4190B" w:rsidP="003254AF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 xml:space="preserve">                   УТВЕРЖДЕН</w:t>
            </w:r>
          </w:p>
          <w:p w:rsidR="00B4190B" w:rsidRPr="002C0C5D" w:rsidRDefault="00B4190B" w:rsidP="003254AF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2C0C5D">
              <w:rPr>
                <w:szCs w:val="28"/>
              </w:rPr>
              <w:t xml:space="preserve"> Администрации</w:t>
            </w:r>
          </w:p>
          <w:p w:rsidR="00B4190B" w:rsidRPr="002C0C5D" w:rsidRDefault="00B4190B" w:rsidP="00B4190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района от 26.03</w:t>
            </w:r>
            <w:r w:rsidRPr="002C0C5D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2C0C5D">
              <w:rPr>
                <w:szCs w:val="28"/>
              </w:rPr>
              <w:t xml:space="preserve"> № </w:t>
            </w:r>
            <w:r>
              <w:rPr>
                <w:szCs w:val="28"/>
              </w:rPr>
              <w:t>228</w:t>
            </w:r>
          </w:p>
        </w:tc>
      </w:tr>
    </w:tbl>
    <w:p w:rsidR="00B4190B" w:rsidRDefault="00B4190B">
      <w:pPr>
        <w:spacing w:line="360" w:lineRule="atLeast"/>
        <w:rPr>
          <w:szCs w:val="28"/>
        </w:rPr>
      </w:pPr>
    </w:p>
    <w:p w:rsidR="00B4190B" w:rsidRPr="00B4190B" w:rsidRDefault="00B4190B" w:rsidP="00B4190B">
      <w:pPr>
        <w:widowControl w:val="0"/>
        <w:spacing w:line="240" w:lineRule="exact"/>
        <w:jc w:val="center"/>
        <w:rPr>
          <w:b/>
          <w:bCs/>
          <w:spacing w:val="-1"/>
          <w:sz w:val="24"/>
          <w:szCs w:val="24"/>
        </w:rPr>
      </w:pPr>
      <w:r w:rsidRPr="00B4190B">
        <w:rPr>
          <w:b/>
          <w:bCs/>
          <w:spacing w:val="-1"/>
          <w:sz w:val="24"/>
          <w:szCs w:val="24"/>
        </w:rPr>
        <w:t xml:space="preserve">ПЛАН МЕРОПРИЯТИЙ («ДОРОЖНАЯ КАРТА») </w:t>
      </w:r>
    </w:p>
    <w:p w:rsidR="00B4190B" w:rsidRPr="00B4190B" w:rsidRDefault="00B4190B" w:rsidP="00B4190B">
      <w:pPr>
        <w:widowControl w:val="0"/>
        <w:spacing w:line="240" w:lineRule="exact"/>
        <w:jc w:val="center"/>
        <w:rPr>
          <w:b/>
          <w:bCs/>
          <w:spacing w:val="-1"/>
          <w:sz w:val="24"/>
          <w:szCs w:val="24"/>
        </w:rPr>
      </w:pPr>
      <w:r w:rsidRPr="00B4190B">
        <w:rPr>
          <w:b/>
          <w:bCs/>
          <w:spacing w:val="-1"/>
          <w:sz w:val="24"/>
          <w:szCs w:val="24"/>
        </w:rPr>
        <w:t xml:space="preserve">ПО СОДЕЙСТВИЮ РАЗВИТИЮ КОНКУРЕНЦИИ В ДЕМЯНСКОМ МУНИЦИПАЛЬНОМ РАЙОНЕ </w:t>
      </w:r>
    </w:p>
    <w:p w:rsidR="00B4190B" w:rsidRPr="00B4190B" w:rsidRDefault="00B4190B" w:rsidP="00B4190B">
      <w:pPr>
        <w:widowControl w:val="0"/>
        <w:spacing w:line="240" w:lineRule="exact"/>
        <w:jc w:val="center"/>
        <w:rPr>
          <w:b/>
          <w:bCs/>
          <w:spacing w:val="-1"/>
          <w:sz w:val="24"/>
          <w:szCs w:val="24"/>
        </w:rPr>
      </w:pPr>
      <w:r w:rsidRPr="00B4190B">
        <w:rPr>
          <w:b/>
          <w:bCs/>
          <w:spacing w:val="-1"/>
          <w:sz w:val="24"/>
          <w:szCs w:val="24"/>
        </w:rPr>
        <w:t>НА 2019-2021 ГОДЫ</w:t>
      </w:r>
    </w:p>
    <w:p w:rsidR="00B4190B" w:rsidRPr="00B4190B" w:rsidRDefault="00B4190B" w:rsidP="00B4190B">
      <w:pPr>
        <w:widowControl w:val="0"/>
        <w:spacing w:line="322" w:lineRule="exact"/>
        <w:jc w:val="center"/>
        <w:rPr>
          <w:b/>
          <w:bCs/>
          <w:spacing w:val="-1"/>
          <w:sz w:val="24"/>
          <w:szCs w:val="24"/>
        </w:rPr>
      </w:pPr>
    </w:p>
    <w:tbl>
      <w:tblPr>
        <w:tblW w:w="15794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820"/>
        <w:gridCol w:w="4111"/>
        <w:gridCol w:w="2126"/>
        <w:gridCol w:w="3969"/>
      </w:tblGrid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B4190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B4190B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Ответственные исполнители       (соисполнители)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tabs>
                <w:tab w:val="center" w:pos="2322"/>
                <w:tab w:val="left" w:pos="3225"/>
              </w:tabs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5</w:t>
            </w:r>
          </w:p>
        </w:tc>
      </w:tr>
      <w:tr w:rsidR="00B4190B" w:rsidRPr="00B4190B" w:rsidTr="00B4190B">
        <w:tc>
          <w:tcPr>
            <w:tcW w:w="15794" w:type="dxa"/>
            <w:gridSpan w:val="5"/>
            <w:shd w:val="clear" w:color="auto" w:fill="auto"/>
          </w:tcPr>
          <w:p w:rsidR="00B4190B" w:rsidRPr="00B4190B" w:rsidRDefault="00B4190B" w:rsidP="00B419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 w:line="240" w:lineRule="exact"/>
              <w:ind w:left="0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Системные мероприятия по содействию развитию конкуренции в Демянском муниципальном районе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Перевод закупок малого объема, осуществляемых у единственного поставщика (подрядчика, исполнителя), в конкурентную форму с использованием информационного ресурса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Увеличение среднего числа участников закупок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продовольствию, структурные подразделения, подведомственные организации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1.2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Осуществление закупок по основаниям, предусмотренным пунктами 4 и 5 части 1 статьи 93 Федерального закона от 05.04.2013 № 44-ФЗ «О контрактной системе в сфере закупок товаров, работ, услуг для государственных и муниципальных нужд» на конкурентной основе с использованием информационной системы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Повышение открытости, прозрачности закупочных процедур, сокращение расходов, повышение конкуренции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продовольствию, структурные подразделения, подведомственные организации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</w:t>
            </w:r>
            <w:r>
              <w:rPr>
                <w:rFonts w:eastAsia="Calibri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 xml:space="preserve"> Развитие конкуренции в сфере распоряжения муниципальной собственностью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8A02EE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Обеспечение опубликования и актуализации на официальном сайте Администрации муниципального района в информационно-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Обеспечение доступности информации об объектах, находящихся в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8A02EE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 xml:space="preserve">2019-2021 годы, актуализация информации не реже 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муниципальным имуществом Администрации района</w:t>
            </w:r>
          </w:p>
        </w:tc>
      </w:tr>
    </w:tbl>
    <w:p w:rsidR="008A02EE" w:rsidRDefault="008A02EE" w:rsidP="008A02EE">
      <w:pPr>
        <w:jc w:val="center"/>
      </w:pPr>
      <w:r>
        <w:lastRenderedPageBreak/>
        <w:t>2</w:t>
      </w:r>
    </w:p>
    <w:tbl>
      <w:tblPr>
        <w:tblW w:w="15794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820"/>
        <w:gridCol w:w="4111"/>
        <w:gridCol w:w="2126"/>
        <w:gridCol w:w="3969"/>
      </w:tblGrid>
      <w:tr w:rsidR="008A02EE" w:rsidRPr="00B4190B" w:rsidTr="00B4190B">
        <w:tc>
          <w:tcPr>
            <w:tcW w:w="768" w:type="dxa"/>
            <w:shd w:val="clear" w:color="auto" w:fill="auto"/>
          </w:tcPr>
          <w:p w:rsidR="008A02EE" w:rsidRPr="00B4190B" w:rsidRDefault="008A02EE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A02EE" w:rsidRPr="00B4190B" w:rsidRDefault="008A02EE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4111" w:type="dxa"/>
            <w:shd w:val="clear" w:color="auto" w:fill="auto"/>
          </w:tcPr>
          <w:p w:rsidR="008A02EE" w:rsidRPr="00B4190B" w:rsidRDefault="008A02EE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2EE" w:rsidRPr="00B4190B" w:rsidRDefault="008A02EE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 раза в год</w:t>
            </w:r>
          </w:p>
        </w:tc>
        <w:tc>
          <w:tcPr>
            <w:tcW w:w="3969" w:type="dxa"/>
            <w:shd w:val="clear" w:color="auto" w:fill="auto"/>
          </w:tcPr>
          <w:p w:rsidR="008A02EE" w:rsidRPr="00B4190B" w:rsidRDefault="008A02EE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Обеспечение приватизации в соответствии с нормами, установленными законодательством о приватизации муниципального имущества, не используемого для обеспечения функций и полномочий муниципального района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Исполнение плана приватизации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 xml:space="preserve">Управление муниципальным имуществом Администрации района 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Развитие конкуренции в сфере распоряжения земельными ресурсами, находящимися в муниципальной собственности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Организация проведения аукционов по продаже земельных участков, находящихся в муниципальной собственности, а также аукционов по продаже права на заключение договоров аренды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Вовлечение в оборот свободных земельных участков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муниципальным имуществом Администрации района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Повышение информационной открытости деятельности органов власти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Создание       на       сайте       муниципального района в информационно-телекоммуникационной сети «Интернет» раздела    о реализации мероприятий государственной политики по развитию конкуренции и ведение его в актуальном виде, публикация информационно-аналитических материалов по вопросам развития конкуренции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Обеспечение доступа к информации о результатах деятельности по развитию конкуренции.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 xml:space="preserve">Создание раздела «Стандарт развития конкуренции» на официальном сайте 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  <w:tr w:rsidR="00B4190B" w:rsidRPr="00B4190B" w:rsidTr="00B4190B">
        <w:tc>
          <w:tcPr>
            <w:tcW w:w="15794" w:type="dxa"/>
            <w:gridSpan w:val="5"/>
            <w:shd w:val="clear" w:color="auto" w:fill="auto"/>
          </w:tcPr>
          <w:p w:rsidR="00B4190B" w:rsidRPr="00B4190B" w:rsidRDefault="00B4190B" w:rsidP="00B419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 w:line="240" w:lineRule="exact"/>
              <w:ind w:left="0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Мероприятия в отдельных отраслях (сферах) экономики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Дошкольное образование</w:t>
            </w:r>
          </w:p>
        </w:tc>
      </w:tr>
    </w:tbl>
    <w:p w:rsidR="008A02EE" w:rsidRDefault="008A02EE" w:rsidP="008A02EE">
      <w:pPr>
        <w:jc w:val="center"/>
      </w:pPr>
      <w:r>
        <w:t>3</w:t>
      </w:r>
    </w:p>
    <w:tbl>
      <w:tblPr>
        <w:tblW w:w="15794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820"/>
        <w:gridCol w:w="4111"/>
        <w:gridCol w:w="2126"/>
        <w:gridCol w:w="3969"/>
      </w:tblGrid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Оказание информационной и консультационной поддержки негосударственным (частным) организациям, реализующим программы дошкольного образования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Единые требования к организации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Комитет по образованию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1.2.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 xml:space="preserve">Организация участия представителей негосударственных (частных) дошкольных организаций в конференциях, семинарах, общественных обсуждениях законодательных и нормативных правовых актов в сфере дошкольного образования 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Единые требования к организации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Комитет по образованию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1.3.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Участие муниципальных учреждений, реализующих программы дошкольного образования, в мероприятиях по независимой оценке  качества условий осуществления образовательной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Повышение качества образовательных услуг через результаты независимой оценки качества образования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Комитет по образованию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1.4.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Трансляция передового опыта применения новых технологий в сфере дошкольного образования муниципальными учреждениями, реализующими программы дошкольного образования своего на муниципальном и региональном уровне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Повышение качества образовательных услуг через обмен опытом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Комитет по образованию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Дополнительное образование детей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Оказание информационной и консультационной поддержки негосударственным (частным) организациям,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Единые требования к организации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Комитет по образованию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Информирование жителей района о предоставлении услуг в сфере дополнительного образования посредством размещения информации на сайте администрации района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Обеспечение удовлетворенности населения услугами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Комитет по образованию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Дорожная деятельность (за исключением проектирования)</w:t>
            </w:r>
          </w:p>
        </w:tc>
      </w:tr>
    </w:tbl>
    <w:p w:rsidR="008A02EE" w:rsidRDefault="008A02EE" w:rsidP="008A02EE">
      <w:pPr>
        <w:jc w:val="center"/>
      </w:pPr>
      <w:r>
        <w:t>4</w:t>
      </w:r>
    </w:p>
    <w:tbl>
      <w:tblPr>
        <w:tblW w:w="15794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820"/>
        <w:gridCol w:w="4111"/>
        <w:gridCol w:w="2126"/>
        <w:gridCol w:w="3969"/>
      </w:tblGrid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Использование конкурентных способов определения поставщиков (подрядчиков, исполнителей) по заключению контрактов на выполнение работ по строительству, ремонту, обслуживанию автомобильных автодорог муниципального значения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Создание условий для входа на рынок новых участников. Повышение эффективности использования бюджетных средств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 xml:space="preserve">Управление строительства и жилищно-коммунального хозяйства 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Благоустройство городской среды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Использование конкурентных способов определения поставщиков (подрядчиков, исполнителей) по заключению контрактов на выполнение работ по благоустройству территорий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Увеличение доли частных хозяйствующих субъектов, осуществляющих работы по благоустройству городской среды от общей численности хозяйствующих субъектов, осуществляющих работы по благоустройству городской среды 100%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8A02EE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</w:rPr>
              <w:t>д</w:t>
            </w:r>
            <w:r w:rsidR="00B4190B" w:rsidRPr="00B4190B">
              <w:rPr>
                <w:rFonts w:eastAsia="Calibri"/>
                <w:bCs/>
                <w:spacing w:val="-1"/>
                <w:sz w:val="24"/>
                <w:szCs w:val="24"/>
              </w:rPr>
              <w:t>о 01.01.2022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Отдел по экономическому развитию, сельскому хозяйству и продовольствию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5.1.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Услуги связи по предоставлению широкополосного доступа к сети Интернет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5.1.1.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Выявление сельских поселений, входящих в состав муниципального района, в которых услуги связи оказываются менее чем двумя операторами связи (или) провайдерами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 xml:space="preserve">Обеспечение доступности услуг широкополосного доступа в сеть Интернет в сельских населенных пунктах 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5.1.2.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Обеспечение содействия в пределах полномочий в реализации планируемых операторами связи проектов развития связи на основе широкополосного доступа в сеть Интернет по современным каналам связи на территории муниципального района</w:t>
            </w:r>
          </w:p>
        </w:tc>
        <w:tc>
          <w:tcPr>
            <w:tcW w:w="4111" w:type="dxa"/>
            <w:vMerge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5.2.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Упрощение доступа операторов связи к объектам инфраструктуры, находящимся в муниципальной собственности</w:t>
            </w:r>
          </w:p>
        </w:tc>
      </w:tr>
      <w:tr w:rsidR="00B4190B" w:rsidRPr="00B4190B" w:rsidTr="00B4190B">
        <w:tc>
          <w:tcPr>
            <w:tcW w:w="768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5.2.1.</w:t>
            </w:r>
          </w:p>
        </w:tc>
        <w:tc>
          <w:tcPr>
            <w:tcW w:w="4820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</w:t>
            </w:r>
          </w:p>
        </w:tc>
        <w:tc>
          <w:tcPr>
            <w:tcW w:w="4111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Упрощение доступа операторов связи к объектам инфраструктуры, находящейся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2019-2021 годы</w:t>
            </w:r>
          </w:p>
        </w:tc>
        <w:tc>
          <w:tcPr>
            <w:tcW w:w="3969" w:type="dxa"/>
            <w:shd w:val="clear" w:color="auto" w:fill="auto"/>
          </w:tcPr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rFonts w:eastAsia="Calibri"/>
                <w:bCs/>
                <w:spacing w:val="-1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B4190B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B4190B" w:rsidRPr="00B4190B" w:rsidRDefault="00B4190B" w:rsidP="00B4190B">
            <w:pPr>
              <w:widowControl w:val="0"/>
              <w:spacing w:before="120" w:line="240" w:lineRule="exact"/>
              <w:rPr>
                <w:bCs/>
                <w:spacing w:val="-1"/>
                <w:sz w:val="24"/>
                <w:szCs w:val="24"/>
              </w:rPr>
            </w:pPr>
            <w:r w:rsidRPr="00B4190B">
              <w:rPr>
                <w:bCs/>
                <w:spacing w:val="-1"/>
                <w:sz w:val="24"/>
                <w:szCs w:val="24"/>
              </w:rPr>
              <w:t>Управление муниципальным имуществом</w:t>
            </w:r>
          </w:p>
        </w:tc>
      </w:tr>
    </w:tbl>
    <w:p w:rsidR="00B4190B" w:rsidRDefault="00B4190B">
      <w:pPr>
        <w:spacing w:line="360" w:lineRule="atLeast"/>
        <w:rPr>
          <w:szCs w:val="28"/>
        </w:rPr>
        <w:sectPr w:rsidR="00B4190B" w:rsidSect="00B4190B">
          <w:pgSz w:w="16838" w:h="11906" w:orient="landscape"/>
          <w:pgMar w:top="1985" w:right="567" w:bottom="567" w:left="567" w:header="709" w:footer="709" w:gutter="0"/>
          <w:cols w:space="708"/>
          <w:docGrid w:linePitch="360"/>
        </w:sectPr>
      </w:pPr>
    </w:p>
    <w:p w:rsidR="00B4190B" w:rsidRDefault="00B4190B">
      <w:pPr>
        <w:spacing w:line="360" w:lineRule="atLeast"/>
        <w:rPr>
          <w:szCs w:val="28"/>
        </w:rPr>
      </w:pPr>
    </w:p>
    <w:sectPr w:rsidR="00B4190B" w:rsidSect="00B4190B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E5AE0"/>
    <w:multiLevelType w:val="singleLevel"/>
    <w:tmpl w:val="23D85CC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 w15:restartNumberingAfterBreak="0">
    <w:nsid w:val="106F28E5"/>
    <w:multiLevelType w:val="hybridMultilevel"/>
    <w:tmpl w:val="AD96D534"/>
    <w:lvl w:ilvl="0" w:tplc="725E1B1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4CD39CC"/>
    <w:multiLevelType w:val="hybridMultilevel"/>
    <w:tmpl w:val="C2D63C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2C52E5"/>
    <w:multiLevelType w:val="hybridMultilevel"/>
    <w:tmpl w:val="119E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5B3539"/>
    <w:multiLevelType w:val="multilevel"/>
    <w:tmpl w:val="B4141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9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 w15:restartNumberingAfterBreak="0">
    <w:nsid w:val="4B582C88"/>
    <w:multiLevelType w:val="hybridMultilevel"/>
    <w:tmpl w:val="CDEEC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A1CAF"/>
    <w:multiLevelType w:val="hybridMultilevel"/>
    <w:tmpl w:val="1488E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F67EC"/>
    <w:multiLevelType w:val="hybridMultilevel"/>
    <w:tmpl w:val="E2324B80"/>
    <w:lvl w:ilvl="0" w:tplc="6E286B6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25B8C"/>
    <w:multiLevelType w:val="hybridMultilevel"/>
    <w:tmpl w:val="F2008B50"/>
    <w:lvl w:ilvl="0" w:tplc="2E12DB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E791145"/>
    <w:multiLevelType w:val="hybridMultilevel"/>
    <w:tmpl w:val="6AEE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7ADC"/>
    <w:multiLevelType w:val="multilevel"/>
    <w:tmpl w:val="7AB0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F75409"/>
    <w:multiLevelType w:val="hybridMultilevel"/>
    <w:tmpl w:val="77E65618"/>
    <w:lvl w:ilvl="0" w:tplc="53926E78">
      <w:start w:val="1"/>
      <w:numFmt w:val="decimal"/>
      <w:lvlText w:val="%1."/>
      <w:lvlJc w:val="left"/>
      <w:pPr>
        <w:ind w:left="1275" w:hanging="61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6"/>
  </w:num>
  <w:num w:numId="8">
    <w:abstractNumId w:val="15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11"/>
  </w:num>
  <w:num w:numId="16">
    <w:abstractNumId w:val="18"/>
  </w:num>
  <w:num w:numId="17">
    <w:abstractNumId w:val="1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1F1C"/>
    <w:rsid w:val="00004F42"/>
    <w:rsid w:val="0000728F"/>
    <w:rsid w:val="000619CD"/>
    <w:rsid w:val="00074089"/>
    <w:rsid w:val="0008765D"/>
    <w:rsid w:val="000A452C"/>
    <w:rsid w:val="000A5431"/>
    <w:rsid w:val="001217EB"/>
    <w:rsid w:val="00127827"/>
    <w:rsid w:val="00127DB9"/>
    <w:rsid w:val="001606E9"/>
    <w:rsid w:val="00175B55"/>
    <w:rsid w:val="001903FA"/>
    <w:rsid w:val="00193A4D"/>
    <w:rsid w:val="0019483F"/>
    <w:rsid w:val="0019761B"/>
    <w:rsid w:val="001A1E8B"/>
    <w:rsid w:val="001B1A1B"/>
    <w:rsid w:val="001B3120"/>
    <w:rsid w:val="001B63E4"/>
    <w:rsid w:val="001B64E7"/>
    <w:rsid w:val="001E005A"/>
    <w:rsid w:val="001F19CA"/>
    <w:rsid w:val="00211994"/>
    <w:rsid w:val="002169AD"/>
    <w:rsid w:val="002261C6"/>
    <w:rsid w:val="00261B92"/>
    <w:rsid w:val="00266609"/>
    <w:rsid w:val="002676CA"/>
    <w:rsid w:val="00273ACB"/>
    <w:rsid w:val="002A572A"/>
    <w:rsid w:val="002B6E2B"/>
    <w:rsid w:val="002C4B50"/>
    <w:rsid w:val="002E51C9"/>
    <w:rsid w:val="00310D71"/>
    <w:rsid w:val="00315D50"/>
    <w:rsid w:val="00361664"/>
    <w:rsid w:val="0037153F"/>
    <w:rsid w:val="00372627"/>
    <w:rsid w:val="00376382"/>
    <w:rsid w:val="00377FAA"/>
    <w:rsid w:val="0038406B"/>
    <w:rsid w:val="00385B0B"/>
    <w:rsid w:val="003A6791"/>
    <w:rsid w:val="003B5A55"/>
    <w:rsid w:val="003C1667"/>
    <w:rsid w:val="003C494F"/>
    <w:rsid w:val="003C4DE0"/>
    <w:rsid w:val="003E2B8C"/>
    <w:rsid w:val="003F53A7"/>
    <w:rsid w:val="004017DD"/>
    <w:rsid w:val="004132ED"/>
    <w:rsid w:val="00417D4A"/>
    <w:rsid w:val="0042559C"/>
    <w:rsid w:val="00432132"/>
    <w:rsid w:val="00443D6F"/>
    <w:rsid w:val="0044717C"/>
    <w:rsid w:val="00466283"/>
    <w:rsid w:val="00487519"/>
    <w:rsid w:val="004F380E"/>
    <w:rsid w:val="0051010C"/>
    <w:rsid w:val="00523EC8"/>
    <w:rsid w:val="005371FB"/>
    <w:rsid w:val="00546CF0"/>
    <w:rsid w:val="005754BA"/>
    <w:rsid w:val="005928E8"/>
    <w:rsid w:val="005935DE"/>
    <w:rsid w:val="00597B8C"/>
    <w:rsid w:val="005A76E9"/>
    <w:rsid w:val="005B5818"/>
    <w:rsid w:val="005D78FD"/>
    <w:rsid w:val="005E4A70"/>
    <w:rsid w:val="005E6AC4"/>
    <w:rsid w:val="0061739A"/>
    <w:rsid w:val="00625171"/>
    <w:rsid w:val="00633548"/>
    <w:rsid w:val="006660A9"/>
    <w:rsid w:val="00672F44"/>
    <w:rsid w:val="00675FEA"/>
    <w:rsid w:val="006909FE"/>
    <w:rsid w:val="00693BD4"/>
    <w:rsid w:val="006960E1"/>
    <w:rsid w:val="006A2CFF"/>
    <w:rsid w:val="006A4C25"/>
    <w:rsid w:val="006E3993"/>
    <w:rsid w:val="007264BC"/>
    <w:rsid w:val="00747452"/>
    <w:rsid w:val="007715B8"/>
    <w:rsid w:val="007752C6"/>
    <w:rsid w:val="0077549A"/>
    <w:rsid w:val="007807F7"/>
    <w:rsid w:val="0079000F"/>
    <w:rsid w:val="007A0423"/>
    <w:rsid w:val="007A1FB1"/>
    <w:rsid w:val="007E4FF2"/>
    <w:rsid w:val="007F3DF5"/>
    <w:rsid w:val="007F449D"/>
    <w:rsid w:val="007F5F70"/>
    <w:rsid w:val="008019DF"/>
    <w:rsid w:val="00820B01"/>
    <w:rsid w:val="00821292"/>
    <w:rsid w:val="00822E8C"/>
    <w:rsid w:val="0083677D"/>
    <w:rsid w:val="008419FA"/>
    <w:rsid w:val="008436CE"/>
    <w:rsid w:val="00874AAD"/>
    <w:rsid w:val="00881E55"/>
    <w:rsid w:val="00884C49"/>
    <w:rsid w:val="008A02EE"/>
    <w:rsid w:val="008A3086"/>
    <w:rsid w:val="008A417A"/>
    <w:rsid w:val="008A4885"/>
    <w:rsid w:val="008A49CA"/>
    <w:rsid w:val="008B58E7"/>
    <w:rsid w:val="008C3FD1"/>
    <w:rsid w:val="0092382B"/>
    <w:rsid w:val="00932C89"/>
    <w:rsid w:val="00950FB0"/>
    <w:rsid w:val="0096033A"/>
    <w:rsid w:val="00974836"/>
    <w:rsid w:val="009760AB"/>
    <w:rsid w:val="009839AF"/>
    <w:rsid w:val="00985416"/>
    <w:rsid w:val="009A7640"/>
    <w:rsid w:val="009C4976"/>
    <w:rsid w:val="009C5F93"/>
    <w:rsid w:val="009E42BB"/>
    <w:rsid w:val="009E4BFB"/>
    <w:rsid w:val="009F4A1F"/>
    <w:rsid w:val="00A67F23"/>
    <w:rsid w:val="00AA4D8E"/>
    <w:rsid w:val="00AA4EAD"/>
    <w:rsid w:val="00AA5DFA"/>
    <w:rsid w:val="00AB4EF1"/>
    <w:rsid w:val="00AC5475"/>
    <w:rsid w:val="00AC6527"/>
    <w:rsid w:val="00AD58A8"/>
    <w:rsid w:val="00AE4CC5"/>
    <w:rsid w:val="00AF17AC"/>
    <w:rsid w:val="00B12A96"/>
    <w:rsid w:val="00B21DA9"/>
    <w:rsid w:val="00B236E2"/>
    <w:rsid w:val="00B4190B"/>
    <w:rsid w:val="00B54819"/>
    <w:rsid w:val="00BA0243"/>
    <w:rsid w:val="00BA6CF0"/>
    <w:rsid w:val="00BB3530"/>
    <w:rsid w:val="00BB7B6C"/>
    <w:rsid w:val="00BD4A2F"/>
    <w:rsid w:val="00BE48C9"/>
    <w:rsid w:val="00BE7E75"/>
    <w:rsid w:val="00C017E0"/>
    <w:rsid w:val="00C4786B"/>
    <w:rsid w:val="00C51ADC"/>
    <w:rsid w:val="00C57EAE"/>
    <w:rsid w:val="00C6100C"/>
    <w:rsid w:val="00CB5924"/>
    <w:rsid w:val="00CB6660"/>
    <w:rsid w:val="00D51EE7"/>
    <w:rsid w:val="00D82407"/>
    <w:rsid w:val="00D87334"/>
    <w:rsid w:val="00DB6B78"/>
    <w:rsid w:val="00DD083B"/>
    <w:rsid w:val="00DD58E0"/>
    <w:rsid w:val="00DE09A9"/>
    <w:rsid w:val="00DE698F"/>
    <w:rsid w:val="00DF3260"/>
    <w:rsid w:val="00DF3488"/>
    <w:rsid w:val="00E12CBE"/>
    <w:rsid w:val="00E33D01"/>
    <w:rsid w:val="00E97524"/>
    <w:rsid w:val="00EA34DB"/>
    <w:rsid w:val="00EA47BA"/>
    <w:rsid w:val="00EA596E"/>
    <w:rsid w:val="00ED151A"/>
    <w:rsid w:val="00EF7E3A"/>
    <w:rsid w:val="00F004A3"/>
    <w:rsid w:val="00F11457"/>
    <w:rsid w:val="00F33FEA"/>
    <w:rsid w:val="00F410DD"/>
    <w:rsid w:val="00F431E1"/>
    <w:rsid w:val="00F52A22"/>
    <w:rsid w:val="00F637C4"/>
    <w:rsid w:val="00FA6C78"/>
    <w:rsid w:val="00FB2CA8"/>
    <w:rsid w:val="00FB7CFF"/>
    <w:rsid w:val="00FC70A5"/>
    <w:rsid w:val="00FD0332"/>
    <w:rsid w:val="00FD3536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E871-D789-4131-B165-9A76876A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F431E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8">
    <w:name w:val="Текст8"/>
    <w:basedOn w:val="a"/>
    <w:rsid w:val="002169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3C166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0">
    <w:name w:val="Текст10"/>
    <w:basedOn w:val="a"/>
    <w:rsid w:val="00BB3530"/>
    <w:rPr>
      <w:rFonts w:ascii="Courier New" w:hAnsi="Courier New"/>
      <w:sz w:val="20"/>
    </w:rPr>
  </w:style>
  <w:style w:type="paragraph" w:customStyle="1" w:styleId="aa">
    <w:name w:val="Знак Знак Знак Знак"/>
    <w:basedOn w:val="a"/>
    <w:rsid w:val="00D8733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Текст11"/>
    <w:basedOn w:val="a"/>
    <w:rsid w:val="006A2CFF"/>
    <w:rPr>
      <w:rFonts w:ascii="Courier New" w:hAnsi="Courier New"/>
      <w:sz w:val="20"/>
    </w:rPr>
  </w:style>
  <w:style w:type="paragraph" w:customStyle="1" w:styleId="12">
    <w:name w:val="Текст12"/>
    <w:basedOn w:val="a"/>
    <w:rsid w:val="002E51C9"/>
    <w:rPr>
      <w:rFonts w:ascii="Courier New" w:hAnsi="Courier New"/>
      <w:sz w:val="20"/>
    </w:rPr>
  </w:style>
  <w:style w:type="paragraph" w:customStyle="1" w:styleId="13">
    <w:name w:val="Текст13"/>
    <w:basedOn w:val="a"/>
    <w:rsid w:val="00950FB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4">
    <w:name w:val="Текст14"/>
    <w:basedOn w:val="a"/>
    <w:rsid w:val="009603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b">
    <w:name w:val="Знак Знак Знак Знак Знак Знак Знак"/>
    <w:basedOn w:val="a"/>
    <w:rsid w:val="0079000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EF7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5">
    <w:name w:val="Текст15"/>
    <w:basedOn w:val="a"/>
    <w:rsid w:val="000A5431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6ABD-5122-4CCA-81DA-1E3644A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Васильев Владимир Николаевич</cp:lastModifiedBy>
  <cp:revision>2</cp:revision>
  <cp:lastPrinted>2019-03-29T06:00:00Z</cp:lastPrinted>
  <dcterms:created xsi:type="dcterms:W3CDTF">2020-03-10T12:22:00Z</dcterms:created>
  <dcterms:modified xsi:type="dcterms:W3CDTF">2020-03-10T12:22:00Z</dcterms:modified>
</cp:coreProperties>
</file>