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70E" w:rsidRDefault="00AD58A6">
      <w:pPr>
        <w:pStyle w:val="a3"/>
        <w:ind w:left="4489" w:right="0" w:firstLine="0"/>
        <w:jc w:val="left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518145" cy="8642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45" cy="86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70E" w:rsidRDefault="00AD58A6">
      <w:pPr>
        <w:pStyle w:val="1"/>
        <w:spacing w:before="251" w:line="400" w:lineRule="atLeast"/>
        <w:ind w:left="2581" w:right="2541"/>
        <w:jc w:val="center"/>
      </w:pPr>
      <w:r>
        <w:t>Российская</w:t>
      </w:r>
      <w:r>
        <w:rPr>
          <w:spacing w:val="-18"/>
        </w:rPr>
        <w:t xml:space="preserve"> </w:t>
      </w:r>
      <w:r>
        <w:t>Федерация Новгородская область</w:t>
      </w:r>
    </w:p>
    <w:p w:rsidR="00BE170E" w:rsidRDefault="00AD58A6">
      <w:pPr>
        <w:spacing w:before="6"/>
        <w:ind w:left="37"/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ДЕМЯНСКОГО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РАЙОНА</w:t>
      </w:r>
    </w:p>
    <w:p w:rsidR="00BE170E" w:rsidRDefault="00AD58A6">
      <w:pPr>
        <w:pStyle w:val="a4"/>
      </w:pPr>
      <w:r>
        <w:t>П</w:t>
      </w:r>
      <w:r>
        <w:rPr>
          <w:spacing w:val="-20"/>
        </w:rPr>
        <w:t xml:space="preserve"> </w:t>
      </w:r>
      <w:r>
        <w:t>О</w:t>
      </w:r>
      <w:r>
        <w:rPr>
          <w:spacing w:val="-20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Т</w:t>
      </w:r>
      <w:r>
        <w:rPr>
          <w:spacing w:val="-20"/>
        </w:rPr>
        <w:t xml:space="preserve"> </w:t>
      </w:r>
      <w:r>
        <w:t>А</w:t>
      </w:r>
      <w:r>
        <w:rPr>
          <w:spacing w:val="-20"/>
        </w:rPr>
        <w:t xml:space="preserve"> </w:t>
      </w:r>
      <w:r>
        <w:t>Н</w:t>
      </w:r>
      <w:r>
        <w:rPr>
          <w:spacing w:val="-20"/>
        </w:rPr>
        <w:t xml:space="preserve"> </w:t>
      </w:r>
      <w:r>
        <w:t>О</w:t>
      </w:r>
      <w:r>
        <w:rPr>
          <w:spacing w:val="-20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Л</w:t>
      </w:r>
      <w:r>
        <w:rPr>
          <w:spacing w:val="-20"/>
        </w:rPr>
        <w:t xml:space="preserve"> </w:t>
      </w:r>
      <w:r>
        <w:t>Е</w:t>
      </w:r>
      <w:r>
        <w:rPr>
          <w:spacing w:val="-20"/>
        </w:rPr>
        <w:t xml:space="preserve"> </w:t>
      </w:r>
      <w:r>
        <w:t>Н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rPr>
          <w:spacing w:val="-10"/>
        </w:rPr>
        <w:t>Е</w:t>
      </w:r>
    </w:p>
    <w:p w:rsidR="00BE170E" w:rsidRDefault="00AD58A6">
      <w:pPr>
        <w:pStyle w:val="a3"/>
        <w:spacing w:before="349"/>
        <w:ind w:left="2648" w:right="2541" w:firstLine="0"/>
        <w:jc w:val="center"/>
      </w:pPr>
      <w:r>
        <w:t>08.11.2023 №</w:t>
      </w:r>
      <w:r>
        <w:rPr>
          <w:spacing w:val="-1"/>
        </w:rPr>
        <w:t xml:space="preserve"> </w:t>
      </w:r>
      <w:r>
        <w:rPr>
          <w:spacing w:val="-4"/>
        </w:rPr>
        <w:t>1061</w:t>
      </w:r>
    </w:p>
    <w:p w:rsidR="00BE170E" w:rsidRDefault="00BE170E">
      <w:pPr>
        <w:pStyle w:val="a3"/>
        <w:ind w:left="0" w:right="0" w:firstLine="0"/>
        <w:jc w:val="left"/>
      </w:pPr>
    </w:p>
    <w:p w:rsidR="00BE170E" w:rsidRDefault="00AD58A6">
      <w:pPr>
        <w:pStyle w:val="a3"/>
        <w:ind w:left="2581" w:right="2545" w:firstLine="0"/>
        <w:jc w:val="center"/>
      </w:pPr>
      <w:r>
        <w:t xml:space="preserve">р.п. </w:t>
      </w:r>
      <w:r>
        <w:rPr>
          <w:spacing w:val="-2"/>
        </w:rPr>
        <w:t>Демянск</w:t>
      </w:r>
    </w:p>
    <w:p w:rsidR="00BE170E" w:rsidRDefault="00BE170E">
      <w:pPr>
        <w:pStyle w:val="a3"/>
        <w:spacing w:before="37"/>
        <w:ind w:left="0" w:right="0" w:firstLine="0"/>
        <w:jc w:val="left"/>
      </w:pPr>
    </w:p>
    <w:p w:rsidR="00BE170E" w:rsidRDefault="00AD58A6">
      <w:pPr>
        <w:pStyle w:val="1"/>
        <w:spacing w:line="180" w:lineRule="auto"/>
        <w:ind w:left="648" w:right="608"/>
        <w:jc w:val="center"/>
      </w:pPr>
      <w:r>
        <w:t>Об утверждении порядка разработки и корректировки прогноза социально-экономического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Демянского</w:t>
      </w:r>
      <w:r>
        <w:rPr>
          <w:spacing w:val="-12"/>
        </w:rPr>
        <w:t xml:space="preserve"> </w:t>
      </w:r>
      <w:r>
        <w:t>муниципального округа на долгосрочный и среднесрочный периоды</w:t>
      </w:r>
    </w:p>
    <w:p w:rsidR="00BE170E" w:rsidRDefault="00BE170E">
      <w:pPr>
        <w:pStyle w:val="a3"/>
        <w:ind w:left="0" w:right="0" w:firstLine="0"/>
        <w:jc w:val="left"/>
        <w:rPr>
          <w:b/>
        </w:rPr>
      </w:pPr>
    </w:p>
    <w:p w:rsidR="00BE170E" w:rsidRDefault="00BE170E">
      <w:pPr>
        <w:pStyle w:val="a3"/>
        <w:spacing w:before="236"/>
        <w:ind w:left="0" w:right="0" w:firstLine="0"/>
        <w:jc w:val="left"/>
        <w:rPr>
          <w:b/>
        </w:rPr>
      </w:pPr>
    </w:p>
    <w:p w:rsidR="00BE170E" w:rsidRDefault="00AD58A6">
      <w:pPr>
        <w:pStyle w:val="a3"/>
        <w:spacing w:before="1" w:line="268" w:lineRule="auto"/>
      </w:pPr>
      <w:r>
        <w:t>В соответствии с решением Думы Демянского муниципального района от 29.12.2015 № 28 «Об утверждении порядка реализации Федерального закона от 28.06.2014 № 172-ФЗ «О стратегическом планировании в Российской Федерации», решением Думы Демянского муниципального</w:t>
      </w:r>
      <w:r>
        <w:t xml:space="preserve"> округа от 18.09.2023 № 5 «О правопреемстве органов местного самоуправ- ления Демянского муниципального округа Новгородской области» Админи- страция Демянского муниципального района</w:t>
      </w:r>
    </w:p>
    <w:p w:rsidR="00BE170E" w:rsidRDefault="00AD58A6">
      <w:pPr>
        <w:pStyle w:val="1"/>
        <w:spacing w:line="318" w:lineRule="exact"/>
      </w:pPr>
      <w:r>
        <w:rPr>
          <w:spacing w:val="-2"/>
        </w:rPr>
        <w:t>ПОСТАНОВЛЯЕТ:</w:t>
      </w:r>
    </w:p>
    <w:p w:rsidR="00BE170E" w:rsidRDefault="00AD58A6">
      <w:pPr>
        <w:pStyle w:val="a5"/>
        <w:numPr>
          <w:ilvl w:val="0"/>
          <w:numId w:val="2"/>
        </w:numPr>
        <w:tabs>
          <w:tab w:val="left" w:pos="1428"/>
        </w:tabs>
        <w:spacing w:before="38" w:line="268" w:lineRule="auto"/>
        <w:ind w:firstLine="708"/>
        <w:jc w:val="both"/>
        <w:rPr>
          <w:sz w:val="28"/>
        </w:rPr>
      </w:pPr>
      <w:r>
        <w:rPr>
          <w:sz w:val="28"/>
        </w:rPr>
        <w:t>Утвердить прилагаемый порядок разработки и корректировки про</w:t>
      </w:r>
      <w:r>
        <w:rPr>
          <w:sz w:val="28"/>
        </w:rPr>
        <w:t>гноза социально-экономического развития Демянского муниципального округа на долгосрочный и среднесрочный периоды.</w:t>
      </w:r>
    </w:p>
    <w:p w:rsidR="00BE170E" w:rsidRDefault="00AD58A6">
      <w:pPr>
        <w:pStyle w:val="a5"/>
        <w:numPr>
          <w:ilvl w:val="0"/>
          <w:numId w:val="2"/>
        </w:numPr>
        <w:tabs>
          <w:tab w:val="left" w:pos="1321"/>
        </w:tabs>
        <w:spacing w:line="268" w:lineRule="auto"/>
        <w:ind w:firstLine="708"/>
        <w:jc w:val="both"/>
        <w:rPr>
          <w:sz w:val="28"/>
        </w:rPr>
      </w:pPr>
      <w:r>
        <w:rPr>
          <w:sz w:val="28"/>
        </w:rPr>
        <w:t xml:space="preserve">Определить управление по экономическому развитию и сельскому хозяйству Администрации Демянского муниципального района органом, уполномоченным </w:t>
      </w:r>
      <w:r>
        <w:rPr>
          <w:sz w:val="28"/>
        </w:rPr>
        <w:t>на осуществление функций по разработке прогнозов социально-экономического развития округа на долгосрочный и среднесроч- ный периоды.</w:t>
      </w:r>
    </w:p>
    <w:p w:rsidR="00BE170E" w:rsidRDefault="00AD58A6">
      <w:pPr>
        <w:pStyle w:val="a5"/>
        <w:numPr>
          <w:ilvl w:val="0"/>
          <w:numId w:val="2"/>
        </w:numPr>
        <w:tabs>
          <w:tab w:val="left" w:pos="1381"/>
        </w:tabs>
        <w:spacing w:line="268" w:lineRule="auto"/>
        <w:ind w:right="139" w:firstLine="708"/>
        <w:jc w:val="both"/>
        <w:rPr>
          <w:sz w:val="28"/>
        </w:rPr>
      </w:pPr>
      <w:r>
        <w:rPr>
          <w:sz w:val="28"/>
        </w:rPr>
        <w:t>Настоящее постановление вступает в силу после официального опубликования и распространяет свое действие на правоотношения, связан- ные с разработкой и корректировкой прогноза социально-экономического развития Демянского муниципального округа на долгосрочны</w:t>
      </w:r>
      <w:r>
        <w:rPr>
          <w:sz w:val="28"/>
        </w:rPr>
        <w:t xml:space="preserve"> и среднесроч- ный период».</w:t>
      </w:r>
    </w:p>
    <w:p w:rsidR="00BE170E" w:rsidRDefault="00BE170E">
      <w:pPr>
        <w:pStyle w:val="a3"/>
        <w:spacing w:before="59"/>
        <w:ind w:left="0" w:right="0" w:firstLine="0"/>
        <w:jc w:val="left"/>
      </w:pPr>
    </w:p>
    <w:p w:rsidR="00BE170E" w:rsidRDefault="00AD58A6">
      <w:pPr>
        <w:pStyle w:val="a3"/>
        <w:spacing w:before="1"/>
        <w:ind w:left="285" w:right="0" w:firstLine="0"/>
        <w:jc w:val="left"/>
      </w:pPr>
      <w:r>
        <w:rPr>
          <w:spacing w:val="-5"/>
        </w:rPr>
        <w:t>аи</w:t>
      </w:r>
    </w:p>
    <w:p w:rsidR="00BE170E" w:rsidRDefault="00AD58A6">
      <w:pPr>
        <w:pStyle w:val="a3"/>
        <w:ind w:left="285" w:right="0" w:firstLine="0"/>
        <w:jc w:val="left"/>
      </w:pPr>
      <w:r>
        <w:t>№</w:t>
      </w:r>
      <w:r>
        <w:rPr>
          <w:spacing w:val="-6"/>
        </w:rPr>
        <w:t xml:space="preserve"> </w:t>
      </w:r>
      <w:r>
        <w:t>1573-</w:t>
      </w:r>
      <w:r>
        <w:rPr>
          <w:spacing w:val="-10"/>
        </w:rPr>
        <w:t>п</w:t>
      </w:r>
    </w:p>
    <w:p w:rsidR="00BE170E" w:rsidRDefault="00BE170E">
      <w:pPr>
        <w:pStyle w:val="a3"/>
        <w:jc w:val="left"/>
        <w:sectPr w:rsidR="00BE170E">
          <w:type w:val="continuous"/>
          <w:pgSz w:w="11910" w:h="16840"/>
          <w:pgMar w:top="1120" w:right="425" w:bottom="280" w:left="1700" w:header="720" w:footer="720" w:gutter="0"/>
          <w:cols w:space="720"/>
        </w:sectPr>
      </w:pPr>
    </w:p>
    <w:p w:rsidR="00BE170E" w:rsidRDefault="00AD58A6">
      <w:pPr>
        <w:pStyle w:val="a3"/>
        <w:spacing w:before="62"/>
        <w:ind w:left="2684" w:right="2541" w:firstLine="0"/>
        <w:jc w:val="center"/>
      </w:pPr>
      <w:r>
        <w:rPr>
          <w:spacing w:val="-10"/>
        </w:rPr>
        <w:lastRenderedPageBreak/>
        <w:t>2</w:t>
      </w:r>
    </w:p>
    <w:p w:rsidR="00BE170E" w:rsidRDefault="00BE170E">
      <w:pPr>
        <w:pStyle w:val="a3"/>
        <w:spacing w:before="38"/>
        <w:ind w:left="0" w:right="0" w:firstLine="0"/>
        <w:jc w:val="left"/>
      </w:pPr>
    </w:p>
    <w:p w:rsidR="00BE170E" w:rsidRDefault="00AD58A6">
      <w:pPr>
        <w:pStyle w:val="a5"/>
        <w:numPr>
          <w:ilvl w:val="0"/>
          <w:numId w:val="2"/>
        </w:numPr>
        <w:tabs>
          <w:tab w:val="left" w:pos="1475"/>
        </w:tabs>
        <w:spacing w:line="268" w:lineRule="auto"/>
        <w:ind w:right="141" w:firstLine="708"/>
        <w:jc w:val="both"/>
        <w:rPr>
          <w:sz w:val="28"/>
        </w:rPr>
      </w:pPr>
      <w:r>
        <w:rPr>
          <w:sz w:val="28"/>
        </w:rPr>
        <w:t>Опубликовать постановление в Информационном Бюллетене Демянского муниципального района и разместить на официальном сайте Администрации Демянского муниципального района.</w:t>
      </w:r>
    </w:p>
    <w:p w:rsidR="00BE170E" w:rsidRDefault="00BE170E">
      <w:pPr>
        <w:pStyle w:val="a3"/>
        <w:ind w:left="0" w:right="0" w:firstLine="0"/>
        <w:jc w:val="left"/>
      </w:pPr>
    </w:p>
    <w:p w:rsidR="00BE170E" w:rsidRDefault="00BE170E">
      <w:pPr>
        <w:pStyle w:val="a3"/>
        <w:spacing w:before="74"/>
        <w:ind w:left="0" w:right="0" w:firstLine="0"/>
        <w:jc w:val="left"/>
      </w:pPr>
    </w:p>
    <w:p w:rsidR="00BE170E" w:rsidRDefault="00AD58A6">
      <w:pPr>
        <w:pStyle w:val="1"/>
        <w:tabs>
          <w:tab w:val="left" w:pos="7784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15136" behindDoc="1" locked="0" layoutInCell="1" allowOverlap="1">
                <wp:simplePos x="0" y="0"/>
                <wp:positionH relativeFrom="page">
                  <wp:posOffset>2593975</wp:posOffset>
                </wp:positionH>
                <wp:positionV relativeFrom="paragraph">
                  <wp:posOffset>-201827</wp:posOffset>
                </wp:positionV>
                <wp:extent cx="3009900" cy="10922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900" cy="1092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E170E" w:rsidRDefault="00BE170E">
                            <w:pPr>
                              <w:pStyle w:val="a3"/>
                              <w:spacing w:before="12"/>
                              <w:ind w:left="0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BE170E" w:rsidRDefault="00AD58A6">
                            <w:pPr>
                              <w:spacing w:line="261" w:lineRule="auto"/>
                              <w:ind w:left="820" w:right="1752" w:firstLine="1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ДОКУМЕНТ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ПОДПИСАН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ЭЛЕКТРОННОЙ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ПОДПИСЬЮ</w:t>
                            </w:r>
                          </w:p>
                          <w:p w:rsidR="00BE170E" w:rsidRDefault="00AD58A6">
                            <w:pPr>
                              <w:spacing w:before="142" w:line="268" w:lineRule="auto"/>
                              <w:ind w:left="60" w:right="175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Cерийный номер сертификата: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07FC71FBD0E958D12254F84B9CF62082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Владелец: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САПОГОВ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АНДРЕЙ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НИКОЛАЕВИЧ</w:t>
                            </w:r>
                          </w:p>
                          <w:p w:rsidR="00BE170E" w:rsidRDefault="00AD58A6">
                            <w:pPr>
                              <w:spacing w:line="160" w:lineRule="exact"/>
                              <w:ind w:left="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Дата подписания: 08.11.2023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16:28</w:t>
                            </w:r>
                          </w:p>
                          <w:p w:rsidR="00BE170E" w:rsidRDefault="00AD58A6">
                            <w:pPr>
                              <w:spacing w:before="19"/>
                              <w:ind w:left="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Срок действия: с 23.08.2023 по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15.11.2024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04.25pt;margin-top:-15.9pt;width:237pt;height:86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" filled="f" stroked="f">
                <v:path arrowok="t"/>
                <v:textbox inset="0,0,0,0">
                  <w:txbxContent>
                    <w:p w:rsidR="00BE170E" w:rsidRDefault="00BE170E">
                      <w:pPr>
                        <w:pStyle w:val="a3"/>
                        <w:spacing w:before="12"/>
                        <w:ind w:left="0" w:right="0" w:firstLine="0"/>
                        <w:jc w:val="left"/>
                        <w:rPr>
                          <w:b/>
                          <w:sz w:val="16"/>
                        </w:rPr>
                      </w:pPr>
                    </w:p>
                    <w:p w:rsidR="00BE170E" w:rsidRDefault="00AD58A6">
                      <w:pPr>
                        <w:spacing w:line="261" w:lineRule="auto"/>
                        <w:ind w:left="820" w:right="1752" w:firstLine="1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ДОКУМЕНТ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ПОДПИСАН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ЭЛЕКТРОННОЙ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ПОДПИСЬЮ</w:t>
                      </w:r>
                    </w:p>
                    <w:p w:rsidR="00BE170E" w:rsidRDefault="00AD58A6">
                      <w:pPr>
                        <w:spacing w:before="142" w:line="268" w:lineRule="auto"/>
                        <w:ind w:left="60" w:right="1752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Cерийный номер сертификата: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07FC71FBD0E958D12254F84B9CF62082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Владелец: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САПОГОВ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АНДРЕЙ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НИКОЛАЕВИЧ</w:t>
                      </w:r>
                    </w:p>
                    <w:p w:rsidR="00BE170E" w:rsidRDefault="00AD58A6">
                      <w:pPr>
                        <w:spacing w:line="160" w:lineRule="exact"/>
                        <w:ind w:left="6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Дата подписания: 08.11.2023 </w:t>
                      </w:r>
                      <w:r>
                        <w:rPr>
                          <w:spacing w:val="-2"/>
                          <w:sz w:val="14"/>
                        </w:rPr>
                        <w:t>16:28</w:t>
                      </w:r>
                    </w:p>
                    <w:p w:rsidR="00BE170E" w:rsidRDefault="00AD58A6">
                      <w:pPr>
                        <w:spacing w:before="19"/>
                        <w:ind w:left="6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Срок действия: с 23.08.2023 по </w:t>
                      </w:r>
                      <w:r>
                        <w:rPr>
                          <w:spacing w:val="-2"/>
                          <w:sz w:val="14"/>
                        </w:rPr>
                        <w:t>15.11.2024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2593975</wp:posOffset>
                </wp:positionH>
                <wp:positionV relativeFrom="paragraph">
                  <wp:posOffset>-201827</wp:posOffset>
                </wp:positionV>
                <wp:extent cx="3009900" cy="10922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9900" cy="1092200"/>
                          <a:chOff x="0" y="0"/>
                          <a:chExt cx="3009900" cy="109220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1092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" y="2540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F7D560" id="Group 3" o:spid="_x0000_s1026" style="position:absolute;margin-left:204.25pt;margin-top:-15.9pt;width:237pt;height:86pt;z-index:15729152;mso-wrap-distance-left:0;mso-wrap-distance-right:0;mso-position-horizontal-relative:page" coordsize="30099,109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30099;height:10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">
                  <v:imagedata r:id="rId10" o:title=""/>
                </v:shape>
                <v:shape id="Image 5" o:spid="_x0000_s1028" type="#_x0000_t75" style="position:absolute;left:254;top:254;width:4064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t xml:space="preserve">Глава </w:t>
      </w:r>
      <w:r>
        <w:rPr>
          <w:spacing w:val="-2"/>
        </w:rPr>
        <w:t>района</w:t>
      </w:r>
      <w:r>
        <w:tab/>
        <w:t xml:space="preserve">А.Н. </w:t>
      </w:r>
      <w:r>
        <w:rPr>
          <w:spacing w:val="-2"/>
        </w:rPr>
        <w:t>Сапогов</w:t>
      </w:r>
    </w:p>
    <w:p w:rsidR="00BE170E" w:rsidRDefault="00BE170E">
      <w:pPr>
        <w:pStyle w:val="1"/>
        <w:sectPr w:rsidR="00BE170E">
          <w:pgSz w:w="11910" w:h="16840"/>
          <w:pgMar w:top="600" w:right="425" w:bottom="280" w:left="1700" w:header="720" w:footer="720" w:gutter="0"/>
          <w:cols w:space="720"/>
        </w:sectPr>
      </w:pPr>
    </w:p>
    <w:p w:rsidR="00BE170E" w:rsidRDefault="00AD58A6">
      <w:pPr>
        <w:pStyle w:val="a3"/>
        <w:spacing w:before="74"/>
        <w:ind w:left="0" w:right="1486" w:firstLine="0"/>
        <w:jc w:val="right"/>
      </w:pPr>
      <w:r>
        <w:rPr>
          <w:spacing w:val="-2"/>
        </w:rPr>
        <w:lastRenderedPageBreak/>
        <w:t>УТВЕРЖДЕН</w:t>
      </w:r>
    </w:p>
    <w:p w:rsidR="00BE170E" w:rsidRDefault="00AD58A6">
      <w:pPr>
        <w:pStyle w:val="a3"/>
        <w:spacing w:before="116" w:line="180" w:lineRule="auto"/>
        <w:ind w:left="5355" w:right="0" w:firstLine="0"/>
        <w:jc w:val="left"/>
      </w:pPr>
      <w:r>
        <w:t>постановлением</w:t>
      </w:r>
      <w:r>
        <w:rPr>
          <w:spacing w:val="-18"/>
        </w:rPr>
        <w:t xml:space="preserve"> </w:t>
      </w:r>
      <w:r>
        <w:t>Администрации района от 08.11.2023 № 1061</w:t>
      </w:r>
    </w:p>
    <w:p w:rsidR="00BE170E" w:rsidRDefault="00AD58A6">
      <w:pPr>
        <w:pStyle w:val="1"/>
        <w:spacing w:before="291"/>
        <w:ind w:left="2683" w:right="2541"/>
        <w:jc w:val="center"/>
      </w:pPr>
      <w:r>
        <w:rPr>
          <w:spacing w:val="-2"/>
        </w:rPr>
        <w:t>ПОРЯДОК</w:t>
      </w:r>
    </w:p>
    <w:p w:rsidR="00BE170E" w:rsidRDefault="00AD58A6">
      <w:pPr>
        <w:pStyle w:val="a3"/>
        <w:spacing w:before="104" w:line="180" w:lineRule="auto"/>
        <w:ind w:left="165" w:right="22" w:firstLine="0"/>
        <w:jc w:val="center"/>
      </w:pPr>
      <w:r>
        <w:t>разработки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корректировки</w:t>
      </w:r>
      <w:r>
        <w:rPr>
          <w:spacing w:val="-8"/>
        </w:rPr>
        <w:t xml:space="preserve"> </w:t>
      </w:r>
      <w:r>
        <w:t>прогноза</w:t>
      </w:r>
      <w:r>
        <w:rPr>
          <w:spacing w:val="-7"/>
        </w:rPr>
        <w:t xml:space="preserve"> </w:t>
      </w:r>
      <w:r>
        <w:t>социально-экономического</w:t>
      </w:r>
      <w:r>
        <w:rPr>
          <w:spacing w:val="-8"/>
        </w:rPr>
        <w:t xml:space="preserve"> </w:t>
      </w:r>
      <w:r>
        <w:t xml:space="preserve">развития Демянского муниципального округа на долгосрочный и среднесрочный </w:t>
      </w:r>
      <w:r>
        <w:rPr>
          <w:spacing w:val="-2"/>
        </w:rPr>
        <w:t>периоды</w:t>
      </w:r>
    </w:p>
    <w:p w:rsidR="00BE170E" w:rsidRDefault="00AD58A6">
      <w:pPr>
        <w:pStyle w:val="1"/>
        <w:numPr>
          <w:ilvl w:val="0"/>
          <w:numId w:val="1"/>
        </w:numPr>
        <w:tabs>
          <w:tab w:val="left" w:pos="3927"/>
        </w:tabs>
        <w:spacing w:before="290"/>
        <w:jc w:val="left"/>
      </w:pPr>
      <w:r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BE170E" w:rsidRDefault="00AD58A6">
      <w:pPr>
        <w:pStyle w:val="a5"/>
        <w:numPr>
          <w:ilvl w:val="1"/>
          <w:numId w:val="1"/>
        </w:numPr>
        <w:tabs>
          <w:tab w:val="left" w:pos="1538"/>
        </w:tabs>
        <w:spacing w:before="265" w:line="268" w:lineRule="auto"/>
        <w:ind w:left="284" w:firstLine="709"/>
        <w:jc w:val="both"/>
        <w:rPr>
          <w:sz w:val="28"/>
        </w:rPr>
      </w:pPr>
      <w:r>
        <w:rPr>
          <w:sz w:val="28"/>
        </w:rPr>
        <w:t>Настоящий Порядок определяет правила разработки и корректи- ровки прогноза социально-экономического развития Демяснского муници- пального округа на долгосрочный и среднесрочный периоды.</w:t>
      </w:r>
    </w:p>
    <w:p w:rsidR="00BE170E" w:rsidRDefault="00AD58A6">
      <w:pPr>
        <w:pStyle w:val="a5"/>
        <w:numPr>
          <w:ilvl w:val="1"/>
          <w:numId w:val="1"/>
        </w:numPr>
        <w:tabs>
          <w:tab w:val="left" w:pos="1505"/>
        </w:tabs>
        <w:spacing w:line="268" w:lineRule="auto"/>
        <w:ind w:left="284" w:firstLine="709"/>
        <w:jc w:val="both"/>
        <w:rPr>
          <w:sz w:val="28"/>
        </w:rPr>
      </w:pPr>
      <w:r>
        <w:rPr>
          <w:sz w:val="28"/>
        </w:rPr>
        <w:t xml:space="preserve">Прогноз социально-экономического развития Демянского муници- пального </w:t>
      </w:r>
      <w:r>
        <w:rPr>
          <w:sz w:val="28"/>
        </w:rPr>
        <w:t>округа на долгосрочный период (далее – долгосрочный прогноз) разрабатывается каждые шесть лет на двенадцать и более лет на вариативной основе и формируется в целом по муниципальному округу и по видам экономической деятельности, управлением по экономическом</w:t>
      </w:r>
      <w:r>
        <w:rPr>
          <w:sz w:val="28"/>
        </w:rPr>
        <w:t>у развитию и сельскому хозяйству Администрации Демянского муниципального района на основе прогнозов социально-экономического развития Российской Федера- ции и Новгородской области на долгосрочный период, с учетом Стратегии социально-экономического развития</w:t>
      </w:r>
      <w:r>
        <w:rPr>
          <w:sz w:val="28"/>
        </w:rPr>
        <w:t xml:space="preserve"> Демянского муниципального района до 2030 года, утвержденной решением Думы Демянского муниципального 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23</w:t>
      </w:r>
      <w:r>
        <w:rPr>
          <w:spacing w:val="-2"/>
          <w:sz w:val="28"/>
        </w:rPr>
        <w:t xml:space="preserve"> </w:t>
      </w:r>
      <w:r>
        <w:rPr>
          <w:sz w:val="28"/>
        </w:rPr>
        <w:t>июля</w:t>
      </w:r>
      <w:r>
        <w:rPr>
          <w:spacing w:val="-1"/>
          <w:sz w:val="28"/>
        </w:rPr>
        <w:t xml:space="preserve"> </w:t>
      </w:r>
      <w:r>
        <w:rPr>
          <w:sz w:val="28"/>
        </w:rPr>
        <w:t>2013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195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структурными подразделениями Администрации Демянского муниципального района.</w:t>
      </w:r>
    </w:p>
    <w:p w:rsidR="00BE170E" w:rsidRDefault="00AD58A6">
      <w:pPr>
        <w:pStyle w:val="a5"/>
        <w:numPr>
          <w:ilvl w:val="1"/>
          <w:numId w:val="1"/>
        </w:numPr>
        <w:tabs>
          <w:tab w:val="left" w:pos="1505"/>
        </w:tabs>
        <w:spacing w:line="268" w:lineRule="auto"/>
        <w:ind w:left="284" w:right="141" w:firstLine="709"/>
        <w:jc w:val="both"/>
        <w:rPr>
          <w:sz w:val="28"/>
        </w:rPr>
      </w:pPr>
      <w:r>
        <w:rPr>
          <w:sz w:val="28"/>
        </w:rPr>
        <w:t>Прогноз социально-экономического развития Демянского муници- пального округа на среднесрочный период (далее – среднесрочный прогноз) разрабатывается ежегодно</w:t>
      </w:r>
      <w:r>
        <w:rPr>
          <w:spacing w:val="-1"/>
          <w:sz w:val="28"/>
        </w:rPr>
        <w:t xml:space="preserve"> </w:t>
      </w:r>
      <w:r>
        <w:rPr>
          <w:sz w:val="28"/>
        </w:rPr>
        <w:t>на очередной финансовый год 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плановый период, составляющий три года на вариативной основе и форми</w:t>
      </w:r>
      <w:r>
        <w:rPr>
          <w:sz w:val="28"/>
        </w:rPr>
        <w:t>руется в целом по муниципальному округу и по видам экономической деятельности, управле- нием по экономическому развитию и сельскому хозяйству Администрации Демянского муниципального района на основе прогнозов социально- экономического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Новгородской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 среднесрочный период, с учетом Стратегии социально-экономического развития Демянского муниципального района до 2030 года, утвержденной решением</w:t>
      </w:r>
      <w:r>
        <w:rPr>
          <w:spacing w:val="33"/>
          <w:sz w:val="28"/>
        </w:rPr>
        <w:t xml:space="preserve"> </w:t>
      </w:r>
      <w:r>
        <w:rPr>
          <w:sz w:val="28"/>
        </w:rPr>
        <w:t>Думы</w:t>
      </w:r>
      <w:r>
        <w:rPr>
          <w:spacing w:val="33"/>
          <w:sz w:val="28"/>
        </w:rPr>
        <w:t xml:space="preserve"> </w:t>
      </w:r>
      <w:r>
        <w:rPr>
          <w:sz w:val="28"/>
        </w:rPr>
        <w:t>Демянского</w:t>
      </w:r>
      <w:r>
        <w:rPr>
          <w:spacing w:val="3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23</w:t>
      </w:r>
      <w:r>
        <w:rPr>
          <w:spacing w:val="33"/>
          <w:sz w:val="28"/>
        </w:rPr>
        <w:t xml:space="preserve"> </w:t>
      </w:r>
      <w:r>
        <w:rPr>
          <w:sz w:val="28"/>
        </w:rPr>
        <w:t>июля</w:t>
      </w:r>
      <w:r>
        <w:rPr>
          <w:spacing w:val="32"/>
          <w:sz w:val="28"/>
        </w:rPr>
        <w:t xml:space="preserve"> </w:t>
      </w:r>
      <w:r>
        <w:rPr>
          <w:sz w:val="28"/>
        </w:rPr>
        <w:t>2013</w:t>
      </w:r>
      <w:r>
        <w:rPr>
          <w:spacing w:val="33"/>
          <w:sz w:val="28"/>
        </w:rPr>
        <w:t xml:space="preserve"> </w:t>
      </w:r>
      <w:r>
        <w:rPr>
          <w:spacing w:val="-4"/>
          <w:sz w:val="28"/>
        </w:rPr>
        <w:t>года</w:t>
      </w:r>
    </w:p>
    <w:p w:rsidR="00BE170E" w:rsidRDefault="00AD58A6">
      <w:pPr>
        <w:pStyle w:val="a3"/>
        <w:spacing w:line="268" w:lineRule="auto"/>
        <w:ind w:firstLine="0"/>
      </w:pPr>
      <w:r>
        <w:t>№ 195, с учетом ос</w:t>
      </w:r>
      <w:r>
        <w:t>новных направлений бюджетной и налоговой политики муниципального округа и Новгородской области и данных, представляемых структурными подразделениями Администрации Демянского муниципаль- ного района.</w:t>
      </w:r>
    </w:p>
    <w:p w:rsidR="00BE170E" w:rsidRDefault="00BE170E">
      <w:pPr>
        <w:pStyle w:val="a3"/>
        <w:spacing w:line="268" w:lineRule="auto"/>
        <w:sectPr w:rsidR="00BE170E">
          <w:pgSz w:w="11910" w:h="16840"/>
          <w:pgMar w:top="1080" w:right="425" w:bottom="280" w:left="1700" w:header="720" w:footer="720" w:gutter="0"/>
          <w:cols w:space="720"/>
        </w:sectPr>
      </w:pPr>
    </w:p>
    <w:p w:rsidR="00BE170E" w:rsidRDefault="00AD58A6">
      <w:pPr>
        <w:pStyle w:val="1"/>
        <w:numPr>
          <w:ilvl w:val="0"/>
          <w:numId w:val="1"/>
        </w:numPr>
        <w:tabs>
          <w:tab w:val="left" w:pos="1694"/>
        </w:tabs>
        <w:spacing w:before="252"/>
        <w:ind w:left="1694"/>
        <w:jc w:val="left"/>
      </w:pPr>
      <w:r>
        <w:lastRenderedPageBreak/>
        <w:t>Разработка и</w:t>
      </w:r>
      <w:r>
        <w:rPr>
          <w:spacing w:val="-1"/>
        </w:rPr>
        <w:t xml:space="preserve"> </w:t>
      </w:r>
      <w:r>
        <w:t xml:space="preserve">корректировка долгосрочного </w:t>
      </w:r>
      <w:r>
        <w:rPr>
          <w:spacing w:val="-2"/>
        </w:rPr>
        <w:t>прогноза</w:t>
      </w:r>
    </w:p>
    <w:p w:rsidR="00BE170E" w:rsidRDefault="00AD58A6">
      <w:pPr>
        <w:pStyle w:val="a5"/>
        <w:numPr>
          <w:ilvl w:val="1"/>
          <w:numId w:val="1"/>
        </w:numPr>
        <w:tabs>
          <w:tab w:val="left" w:pos="1487"/>
        </w:tabs>
        <w:spacing w:before="266" w:line="268" w:lineRule="auto"/>
        <w:ind w:left="284" w:right="138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федеральном,</w:t>
      </w:r>
      <w:r>
        <w:rPr>
          <w:spacing w:val="-10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уровнях о разработке долгосрочного прогноза социально-экономического развития или на основании предложений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управления по экономическому развитию и сельскому хозяйству принимается постановление</w:t>
      </w:r>
      <w:r>
        <w:rPr>
          <w:sz w:val="28"/>
        </w:rPr>
        <w:t xml:space="preserve"> Администрации Демян- ского муниципального района о начале разработки долгосрочного прогноза с указанием срока, на который он разрабатывается.</w:t>
      </w:r>
    </w:p>
    <w:p w:rsidR="00BE170E" w:rsidRDefault="00AD58A6">
      <w:pPr>
        <w:pStyle w:val="a5"/>
        <w:numPr>
          <w:ilvl w:val="1"/>
          <w:numId w:val="1"/>
        </w:numPr>
        <w:tabs>
          <w:tab w:val="left" w:pos="1526"/>
        </w:tabs>
        <w:spacing w:line="268" w:lineRule="auto"/>
        <w:ind w:left="284" w:firstLine="709"/>
        <w:jc w:val="both"/>
        <w:rPr>
          <w:sz w:val="28"/>
        </w:rPr>
      </w:pPr>
      <w:r>
        <w:rPr>
          <w:sz w:val="28"/>
        </w:rPr>
        <w:t>Управление по экономическому развитию и сельскому хозяйству Администрации Демянского муниципального района:</w:t>
      </w:r>
    </w:p>
    <w:p w:rsidR="00BE170E" w:rsidRDefault="00AD58A6">
      <w:pPr>
        <w:pStyle w:val="a5"/>
        <w:numPr>
          <w:ilvl w:val="2"/>
          <w:numId w:val="1"/>
        </w:numPr>
        <w:tabs>
          <w:tab w:val="left" w:pos="1728"/>
        </w:tabs>
        <w:spacing w:line="268" w:lineRule="auto"/>
        <w:ind w:left="284" w:firstLine="709"/>
        <w:jc w:val="both"/>
        <w:rPr>
          <w:sz w:val="28"/>
        </w:rPr>
      </w:pPr>
      <w:r>
        <w:rPr>
          <w:sz w:val="28"/>
        </w:rPr>
        <w:t>Опред</w:t>
      </w:r>
      <w:r>
        <w:rPr>
          <w:sz w:val="28"/>
        </w:rPr>
        <w:t>еляет структурные подразделения Администрации Демян- ского муниципального района</w:t>
      </w:r>
      <w:r>
        <w:rPr>
          <w:spacing w:val="40"/>
          <w:sz w:val="28"/>
        </w:rPr>
        <w:t xml:space="preserve"> </w:t>
      </w:r>
      <w:r>
        <w:rPr>
          <w:sz w:val="28"/>
        </w:rPr>
        <w:t>– участников процесса прогнозирования и сроки разработки отраслевых прогнозных показателей;</w:t>
      </w:r>
    </w:p>
    <w:p w:rsidR="00BE170E" w:rsidRDefault="00AD58A6">
      <w:pPr>
        <w:pStyle w:val="a5"/>
        <w:numPr>
          <w:ilvl w:val="2"/>
          <w:numId w:val="1"/>
        </w:numPr>
        <w:tabs>
          <w:tab w:val="left" w:pos="1721"/>
        </w:tabs>
        <w:spacing w:line="268" w:lineRule="auto"/>
        <w:ind w:left="284" w:firstLine="709"/>
        <w:jc w:val="both"/>
        <w:rPr>
          <w:sz w:val="28"/>
        </w:rPr>
      </w:pPr>
      <w:r>
        <w:rPr>
          <w:sz w:val="28"/>
        </w:rPr>
        <w:t>Доводит до структурных подразделений Администрации Демян- ского муниципального райо</w:t>
      </w:r>
      <w:r>
        <w:rPr>
          <w:sz w:val="28"/>
        </w:rPr>
        <w:t xml:space="preserve">на – участников процесса прогнозирования материалы для разработки долгосрочного прогноза, полученные из Правительства Новгородской области, в пятидневный срок с момента их </w:t>
      </w:r>
      <w:r>
        <w:rPr>
          <w:spacing w:val="-2"/>
          <w:sz w:val="28"/>
        </w:rPr>
        <w:t>получения;</w:t>
      </w:r>
    </w:p>
    <w:p w:rsidR="00BE170E" w:rsidRDefault="00AD58A6">
      <w:pPr>
        <w:pStyle w:val="a5"/>
        <w:numPr>
          <w:ilvl w:val="2"/>
          <w:numId w:val="1"/>
        </w:numPr>
        <w:tabs>
          <w:tab w:val="left" w:pos="1721"/>
        </w:tabs>
        <w:spacing w:line="268" w:lineRule="auto"/>
        <w:ind w:left="284" w:firstLine="709"/>
        <w:jc w:val="both"/>
        <w:rPr>
          <w:sz w:val="28"/>
        </w:rPr>
      </w:pPr>
      <w:r>
        <w:rPr>
          <w:sz w:val="28"/>
        </w:rPr>
        <w:t xml:space="preserve">Разрабатывает долгосрочный прогноз на основе представленных структурными </w:t>
      </w:r>
      <w:r>
        <w:rPr>
          <w:sz w:val="28"/>
        </w:rPr>
        <w:t>подразделениями Администрации Демянского муниципаль- ного района материалов;</w:t>
      </w:r>
    </w:p>
    <w:p w:rsidR="00BE170E" w:rsidRDefault="00AD58A6">
      <w:pPr>
        <w:pStyle w:val="a5"/>
        <w:numPr>
          <w:ilvl w:val="2"/>
          <w:numId w:val="1"/>
        </w:numPr>
        <w:tabs>
          <w:tab w:val="left" w:pos="1802"/>
        </w:tabs>
        <w:spacing w:line="268" w:lineRule="auto"/>
        <w:ind w:left="284" w:firstLine="709"/>
        <w:jc w:val="both"/>
        <w:rPr>
          <w:sz w:val="28"/>
        </w:rPr>
      </w:pPr>
      <w:r>
        <w:rPr>
          <w:sz w:val="28"/>
        </w:rPr>
        <w:t>Разрабатывает проект постановления Администрации Демян- ского муниципального района об одобрении долгосрочного прогноза;</w:t>
      </w:r>
    </w:p>
    <w:p w:rsidR="00BE170E" w:rsidRDefault="00AD58A6">
      <w:pPr>
        <w:pStyle w:val="a5"/>
        <w:numPr>
          <w:ilvl w:val="2"/>
          <w:numId w:val="1"/>
        </w:numPr>
        <w:tabs>
          <w:tab w:val="left" w:pos="1767"/>
        </w:tabs>
        <w:spacing w:line="268" w:lineRule="auto"/>
        <w:ind w:left="284" w:firstLine="709"/>
        <w:jc w:val="both"/>
        <w:rPr>
          <w:sz w:val="28"/>
        </w:rPr>
      </w:pPr>
      <w:r>
        <w:rPr>
          <w:sz w:val="28"/>
        </w:rPr>
        <w:t>Представляет одобренный Администрацией района долгосроч- ный прогноз в Правительство Новгородской области и комитет финансов Администрации Демянского муниципального района.</w:t>
      </w:r>
    </w:p>
    <w:p w:rsidR="00BE170E" w:rsidRDefault="00AD58A6">
      <w:pPr>
        <w:pStyle w:val="a5"/>
        <w:numPr>
          <w:ilvl w:val="1"/>
          <w:numId w:val="1"/>
        </w:numPr>
        <w:tabs>
          <w:tab w:val="left" w:pos="1513"/>
        </w:tabs>
        <w:spacing w:line="268" w:lineRule="auto"/>
        <w:ind w:left="284" w:firstLine="709"/>
        <w:jc w:val="both"/>
        <w:rPr>
          <w:sz w:val="28"/>
        </w:rPr>
      </w:pPr>
      <w:r>
        <w:rPr>
          <w:sz w:val="28"/>
        </w:rPr>
        <w:t>Структурные подразделения Администрации Демянского муници- пального района:</w:t>
      </w:r>
    </w:p>
    <w:p w:rsidR="00BE170E" w:rsidRDefault="00AD58A6">
      <w:pPr>
        <w:pStyle w:val="a5"/>
        <w:numPr>
          <w:ilvl w:val="2"/>
          <w:numId w:val="1"/>
        </w:numPr>
        <w:tabs>
          <w:tab w:val="left" w:pos="1929"/>
        </w:tabs>
        <w:spacing w:line="268" w:lineRule="auto"/>
        <w:ind w:left="284" w:right="141" w:firstLine="709"/>
        <w:jc w:val="both"/>
        <w:rPr>
          <w:sz w:val="28"/>
        </w:rPr>
      </w:pPr>
      <w:r>
        <w:rPr>
          <w:sz w:val="28"/>
        </w:rPr>
        <w:t>Осущест</w:t>
      </w:r>
      <w:r>
        <w:rPr>
          <w:sz w:val="28"/>
        </w:rPr>
        <w:t>вляют мониторинг, прогнозирование показателей социально-экономического развития Демянского муниципального округа в соответствии с установленными полномочиями;</w:t>
      </w:r>
    </w:p>
    <w:p w:rsidR="00BE170E" w:rsidRDefault="00AD58A6">
      <w:pPr>
        <w:pStyle w:val="a5"/>
        <w:numPr>
          <w:ilvl w:val="2"/>
          <w:numId w:val="1"/>
        </w:numPr>
        <w:tabs>
          <w:tab w:val="left" w:pos="1797"/>
        </w:tabs>
        <w:spacing w:line="268" w:lineRule="auto"/>
        <w:ind w:left="284" w:firstLine="709"/>
        <w:jc w:val="both"/>
        <w:rPr>
          <w:sz w:val="28"/>
        </w:rPr>
      </w:pPr>
      <w:r>
        <w:rPr>
          <w:sz w:val="28"/>
        </w:rPr>
        <w:t>Представляют в управление по экономическому развитию и сельскому хозяйству Администрации Демянско</w:t>
      </w:r>
      <w:r>
        <w:rPr>
          <w:sz w:val="28"/>
        </w:rPr>
        <w:t>го муниципального района в срок и по форме, определенными в официальном запросе:</w:t>
      </w:r>
    </w:p>
    <w:p w:rsidR="00BE170E" w:rsidRDefault="00AD58A6">
      <w:pPr>
        <w:pStyle w:val="a3"/>
        <w:spacing w:line="268" w:lineRule="auto"/>
        <w:jc w:val="right"/>
      </w:pPr>
      <w:r>
        <w:t>основные</w:t>
      </w:r>
      <w:r>
        <w:rPr>
          <w:spacing w:val="-2"/>
        </w:rPr>
        <w:t xml:space="preserve"> </w:t>
      </w:r>
      <w:r>
        <w:t>прогнозные</w:t>
      </w:r>
      <w:r>
        <w:rPr>
          <w:spacing w:val="-2"/>
        </w:rPr>
        <w:t xml:space="preserve"> </w:t>
      </w:r>
      <w:r>
        <w:t>параметры по</w:t>
      </w:r>
      <w:r>
        <w:rPr>
          <w:spacing w:val="-1"/>
        </w:rPr>
        <w:t xml:space="preserve"> </w:t>
      </w:r>
      <w:r>
        <w:t>курируемым</w:t>
      </w:r>
      <w:r>
        <w:rPr>
          <w:spacing w:val="-2"/>
        </w:rPr>
        <w:t xml:space="preserve"> </w:t>
      </w:r>
      <w:r>
        <w:t>сферам</w:t>
      </w:r>
      <w:r>
        <w:rPr>
          <w:spacing w:val="-2"/>
        </w:rPr>
        <w:t xml:space="preserve"> </w:t>
      </w:r>
      <w:r>
        <w:t>деятельности; прогноз развития видов экономической деятельности, секторов и сфер экономики,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9"/>
        </w:rPr>
        <w:t xml:space="preserve"> </w:t>
      </w:r>
      <w:r>
        <w:t>материалы,</w:t>
      </w:r>
      <w:r>
        <w:rPr>
          <w:spacing w:val="28"/>
        </w:rPr>
        <w:t xml:space="preserve"> </w:t>
      </w:r>
      <w:r>
        <w:t>необходимые</w:t>
      </w:r>
      <w:r>
        <w:rPr>
          <w:spacing w:val="31"/>
        </w:rPr>
        <w:t xml:space="preserve"> </w:t>
      </w:r>
      <w:r>
        <w:t>д</w:t>
      </w:r>
      <w:r>
        <w:t>ля</w:t>
      </w:r>
      <w:r>
        <w:rPr>
          <w:spacing w:val="28"/>
        </w:rPr>
        <w:t xml:space="preserve"> </w:t>
      </w:r>
      <w:r>
        <w:t>разработки</w:t>
      </w:r>
      <w:r>
        <w:rPr>
          <w:spacing w:val="29"/>
        </w:rPr>
        <w:t xml:space="preserve"> </w:t>
      </w:r>
      <w:r>
        <w:rPr>
          <w:spacing w:val="-2"/>
        </w:rPr>
        <w:t>соответствую-</w:t>
      </w:r>
    </w:p>
    <w:p w:rsidR="00BE170E" w:rsidRDefault="00AD58A6">
      <w:pPr>
        <w:pStyle w:val="a3"/>
        <w:spacing w:line="268" w:lineRule="auto"/>
        <w:ind w:left="994" w:right="0" w:hanging="709"/>
        <w:jc w:val="left"/>
      </w:pPr>
      <w:r>
        <w:t>щих разделов долгосрочного прогноза в рамках своих полномочий; пояснительные</w:t>
      </w:r>
      <w:r>
        <w:rPr>
          <w:spacing w:val="26"/>
        </w:rPr>
        <w:t xml:space="preserve"> </w:t>
      </w:r>
      <w:r>
        <w:t>записки,</w:t>
      </w:r>
      <w:r>
        <w:rPr>
          <w:spacing w:val="24"/>
        </w:rPr>
        <w:t xml:space="preserve"> </w:t>
      </w:r>
      <w:r>
        <w:t>содержащие</w:t>
      </w:r>
      <w:r>
        <w:rPr>
          <w:spacing w:val="25"/>
        </w:rPr>
        <w:t xml:space="preserve"> </w:t>
      </w:r>
      <w:r>
        <w:t>оценку</w:t>
      </w:r>
      <w:r>
        <w:rPr>
          <w:spacing w:val="24"/>
        </w:rPr>
        <w:t xml:space="preserve"> </w:t>
      </w:r>
      <w:r>
        <w:t>достигнутого</w:t>
      </w:r>
      <w:r>
        <w:rPr>
          <w:spacing w:val="24"/>
        </w:rPr>
        <w:t xml:space="preserve"> </w:t>
      </w:r>
      <w:r>
        <w:t>уровня</w:t>
      </w:r>
      <w:r>
        <w:rPr>
          <w:spacing w:val="26"/>
        </w:rPr>
        <w:t xml:space="preserve"> </w:t>
      </w:r>
      <w:r>
        <w:rPr>
          <w:spacing w:val="-4"/>
        </w:rPr>
        <w:t>раз-</w:t>
      </w:r>
    </w:p>
    <w:p w:rsidR="00BE170E" w:rsidRDefault="00AD58A6">
      <w:pPr>
        <w:pStyle w:val="a3"/>
        <w:spacing w:line="321" w:lineRule="exact"/>
        <w:ind w:right="0" w:firstLine="0"/>
        <w:jc w:val="left"/>
      </w:pPr>
      <w:r>
        <w:t>вития</w:t>
      </w:r>
      <w:r>
        <w:rPr>
          <w:spacing w:val="24"/>
        </w:rPr>
        <w:t xml:space="preserve">  </w:t>
      </w:r>
      <w:r>
        <w:t>курируемых</w:t>
      </w:r>
      <w:r>
        <w:rPr>
          <w:spacing w:val="25"/>
        </w:rPr>
        <w:t xml:space="preserve">  </w:t>
      </w:r>
      <w:r>
        <w:t>сфер</w:t>
      </w:r>
      <w:r>
        <w:rPr>
          <w:spacing w:val="24"/>
        </w:rPr>
        <w:t xml:space="preserve">  </w:t>
      </w:r>
      <w:r>
        <w:t>деятельности,</w:t>
      </w:r>
      <w:r>
        <w:rPr>
          <w:spacing w:val="24"/>
        </w:rPr>
        <w:t xml:space="preserve">  </w:t>
      </w:r>
      <w:r>
        <w:t>качественную</w:t>
      </w:r>
      <w:r>
        <w:rPr>
          <w:spacing w:val="24"/>
        </w:rPr>
        <w:t xml:space="preserve">  </w:t>
      </w:r>
      <w:r>
        <w:t>и</w:t>
      </w:r>
      <w:r>
        <w:rPr>
          <w:spacing w:val="25"/>
        </w:rPr>
        <w:t xml:space="preserve">  </w:t>
      </w:r>
      <w:r>
        <w:rPr>
          <w:spacing w:val="-2"/>
        </w:rPr>
        <w:t>количественную</w:t>
      </w:r>
    </w:p>
    <w:p w:rsidR="00BE170E" w:rsidRDefault="00BE170E">
      <w:pPr>
        <w:pStyle w:val="a3"/>
        <w:spacing w:line="321" w:lineRule="exact"/>
        <w:jc w:val="left"/>
        <w:sectPr w:rsidR="00BE170E">
          <w:headerReference w:type="default" r:id="rId12"/>
          <w:pgSz w:w="11910" w:h="16840"/>
          <w:pgMar w:top="1020" w:right="425" w:bottom="280" w:left="1700" w:header="721" w:footer="0" w:gutter="0"/>
          <w:pgNumType w:start="2"/>
          <w:cols w:space="720"/>
        </w:sectPr>
      </w:pPr>
    </w:p>
    <w:p w:rsidR="00BE170E" w:rsidRDefault="00BE170E">
      <w:pPr>
        <w:pStyle w:val="a3"/>
        <w:spacing w:before="38"/>
        <w:ind w:left="0" w:right="0" w:firstLine="0"/>
        <w:jc w:val="left"/>
      </w:pPr>
    </w:p>
    <w:p w:rsidR="00BE170E" w:rsidRDefault="00AD58A6">
      <w:pPr>
        <w:pStyle w:val="a3"/>
        <w:spacing w:line="268" w:lineRule="auto"/>
        <w:ind w:right="141" w:firstLine="0"/>
      </w:pPr>
      <w:r>
        <w:t>оценку значения показателей и параметров их изменения в текущем году, причины и факторы происходящих изменений, пояснение прогнозируемой динамики значений показателей, возможные причины и факторы изменений, действия и</w:t>
      </w:r>
      <w:r>
        <w:rPr>
          <w:spacing w:val="-2"/>
        </w:rPr>
        <w:t xml:space="preserve"> </w:t>
      </w:r>
      <w:r>
        <w:t>меры,</w:t>
      </w:r>
      <w:r>
        <w:rPr>
          <w:spacing w:val="-2"/>
        </w:rPr>
        <w:t xml:space="preserve"> </w:t>
      </w:r>
      <w:r>
        <w:t>направленные на</w:t>
      </w:r>
      <w:r>
        <w:rPr>
          <w:spacing w:val="-2"/>
        </w:rPr>
        <w:t xml:space="preserve"> </w:t>
      </w:r>
      <w:r>
        <w:t>достижение прогн</w:t>
      </w:r>
      <w:r>
        <w:t>озируемых</w:t>
      </w:r>
      <w:r>
        <w:rPr>
          <w:spacing w:val="-2"/>
        </w:rPr>
        <w:t xml:space="preserve"> </w:t>
      </w:r>
      <w:r>
        <w:t>показателей, варианты внутренних условий и характеристик курируемых сфер деятель- ности на долгосрочный период, включая основные показатели демографи- ческого и научно-технического развития, состояния окружающей среды и природных ресурсов, оценку</w:t>
      </w:r>
      <w:r>
        <w:t xml:space="preserve"> факторов и ограничений экономического роста на долгосрочный период;</w:t>
      </w:r>
    </w:p>
    <w:p w:rsidR="00BE170E" w:rsidRDefault="00AD58A6">
      <w:pPr>
        <w:pStyle w:val="a5"/>
        <w:numPr>
          <w:ilvl w:val="2"/>
          <w:numId w:val="1"/>
        </w:numPr>
        <w:tabs>
          <w:tab w:val="left" w:pos="1695"/>
        </w:tabs>
        <w:spacing w:line="268" w:lineRule="auto"/>
        <w:ind w:left="284" w:firstLine="709"/>
        <w:jc w:val="both"/>
        <w:rPr>
          <w:sz w:val="28"/>
        </w:rPr>
      </w:pPr>
      <w:r>
        <w:rPr>
          <w:sz w:val="28"/>
        </w:rPr>
        <w:t>Назначают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отвечающих за подготовку информации для прогноза на долгосрочный период по соответствующим разделам прогнозных показателей;</w:t>
      </w:r>
    </w:p>
    <w:p w:rsidR="00BE170E" w:rsidRDefault="00AD58A6">
      <w:pPr>
        <w:pStyle w:val="a5"/>
        <w:numPr>
          <w:ilvl w:val="2"/>
          <w:numId w:val="1"/>
        </w:numPr>
        <w:tabs>
          <w:tab w:val="left" w:pos="1777"/>
        </w:tabs>
        <w:spacing w:line="268" w:lineRule="auto"/>
        <w:ind w:left="284" w:firstLine="709"/>
        <w:jc w:val="both"/>
        <w:rPr>
          <w:sz w:val="28"/>
        </w:rPr>
      </w:pPr>
      <w:r>
        <w:rPr>
          <w:sz w:val="28"/>
        </w:rPr>
        <w:t>Предоставляют другим участникам процесса прогнозирования информацию, необходимую для разработки показателей прогноза на долгосрочный период.</w:t>
      </w:r>
    </w:p>
    <w:p w:rsidR="00BE170E" w:rsidRDefault="00AD58A6">
      <w:pPr>
        <w:pStyle w:val="a5"/>
        <w:numPr>
          <w:ilvl w:val="1"/>
          <w:numId w:val="1"/>
        </w:numPr>
        <w:tabs>
          <w:tab w:val="left" w:pos="1593"/>
        </w:tabs>
        <w:spacing w:line="268" w:lineRule="auto"/>
        <w:ind w:left="284" w:firstLine="709"/>
        <w:jc w:val="both"/>
        <w:rPr>
          <w:sz w:val="28"/>
        </w:rPr>
      </w:pPr>
      <w:r>
        <w:rPr>
          <w:sz w:val="28"/>
        </w:rPr>
        <w:t>Ответственные исполнители муниципальных программ Демян- ского муниципального округа уточняют целевые показатели мун</w:t>
      </w:r>
      <w:r>
        <w:rPr>
          <w:sz w:val="28"/>
        </w:rPr>
        <w:t>иципальных программ Демянского муниципального округа и вносят соответствующие изменения в муниципальные программы Демянского муниципального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округа.</w:t>
      </w:r>
    </w:p>
    <w:p w:rsidR="00BE170E" w:rsidRDefault="00AD58A6">
      <w:pPr>
        <w:pStyle w:val="a5"/>
        <w:numPr>
          <w:ilvl w:val="1"/>
          <w:numId w:val="1"/>
        </w:numPr>
        <w:tabs>
          <w:tab w:val="left" w:pos="1627"/>
        </w:tabs>
        <w:spacing w:line="268" w:lineRule="auto"/>
        <w:ind w:left="284" w:firstLine="709"/>
        <w:jc w:val="both"/>
        <w:rPr>
          <w:sz w:val="28"/>
        </w:rPr>
      </w:pPr>
      <w:r>
        <w:rPr>
          <w:sz w:val="28"/>
        </w:rPr>
        <w:t>В случае принятия решения на федеральном, региональном уровнях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корректировке</w:t>
      </w:r>
      <w:r>
        <w:rPr>
          <w:spacing w:val="-1"/>
          <w:sz w:val="28"/>
        </w:rPr>
        <w:t xml:space="preserve"> </w:t>
      </w:r>
      <w:r>
        <w:rPr>
          <w:sz w:val="28"/>
        </w:rPr>
        <w:t>долгосрочного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прогноза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социально-экономического развития или на основании предложений управления по экономическому развитию и сельскому хозяйству, корректировка долгосрочного прогноза осуществляется в соответствии с постановлением Администрации Демян- ского муниципального района</w:t>
      </w:r>
      <w:r>
        <w:rPr>
          <w:sz w:val="28"/>
        </w:rPr>
        <w:t xml:space="preserve"> с учетом прогноза социально-экономического развития Демянского муниципального округа на среднесрочный период в порядке, предусмотренном в пунктах</w:t>
      </w:r>
      <w:r>
        <w:rPr>
          <w:spacing w:val="40"/>
          <w:sz w:val="28"/>
        </w:rPr>
        <w:t xml:space="preserve"> </w:t>
      </w:r>
      <w:r>
        <w:rPr>
          <w:sz w:val="28"/>
        </w:rPr>
        <w:t>2.1 - 2.4.</w:t>
      </w:r>
    </w:p>
    <w:p w:rsidR="00BE170E" w:rsidRDefault="00AD58A6">
      <w:pPr>
        <w:pStyle w:val="1"/>
        <w:numPr>
          <w:ilvl w:val="0"/>
          <w:numId w:val="1"/>
        </w:numPr>
        <w:tabs>
          <w:tab w:val="left" w:pos="1631"/>
        </w:tabs>
        <w:spacing w:before="115"/>
        <w:ind w:left="1631"/>
        <w:jc w:val="both"/>
      </w:pPr>
      <w:r>
        <w:t xml:space="preserve">Разработка и корректировка среднесрочного </w:t>
      </w:r>
      <w:r>
        <w:rPr>
          <w:spacing w:val="-2"/>
        </w:rPr>
        <w:t>прогноза</w:t>
      </w:r>
    </w:p>
    <w:p w:rsidR="00BE170E" w:rsidRDefault="00AD58A6">
      <w:pPr>
        <w:pStyle w:val="a5"/>
        <w:numPr>
          <w:ilvl w:val="1"/>
          <w:numId w:val="1"/>
        </w:numPr>
        <w:tabs>
          <w:tab w:val="left" w:pos="1526"/>
        </w:tabs>
        <w:spacing w:before="266" w:line="268" w:lineRule="auto"/>
        <w:ind w:left="284" w:firstLine="709"/>
        <w:jc w:val="both"/>
        <w:rPr>
          <w:sz w:val="28"/>
        </w:rPr>
      </w:pPr>
      <w:r>
        <w:rPr>
          <w:sz w:val="28"/>
        </w:rPr>
        <w:t>Управление по экономическому развитию и сельско</w:t>
      </w:r>
      <w:r>
        <w:rPr>
          <w:sz w:val="28"/>
        </w:rPr>
        <w:t>му хозяйству Администрации Демянского муниципального района:</w:t>
      </w:r>
    </w:p>
    <w:p w:rsidR="00BE170E" w:rsidRDefault="00AD58A6">
      <w:pPr>
        <w:pStyle w:val="a5"/>
        <w:numPr>
          <w:ilvl w:val="2"/>
          <w:numId w:val="1"/>
        </w:numPr>
        <w:tabs>
          <w:tab w:val="left" w:pos="1728"/>
        </w:tabs>
        <w:spacing w:line="268" w:lineRule="auto"/>
        <w:ind w:left="284" w:firstLine="709"/>
        <w:jc w:val="both"/>
        <w:rPr>
          <w:sz w:val="28"/>
        </w:rPr>
      </w:pPr>
      <w:r>
        <w:rPr>
          <w:sz w:val="28"/>
        </w:rPr>
        <w:t>Определяет структурные подразделения Администрации Демян- ского муниципального района</w:t>
      </w:r>
      <w:r>
        <w:rPr>
          <w:spacing w:val="40"/>
          <w:sz w:val="28"/>
        </w:rPr>
        <w:t xml:space="preserve"> </w:t>
      </w:r>
      <w:r>
        <w:rPr>
          <w:sz w:val="28"/>
        </w:rPr>
        <w:t>– участников процесса прогнозирования и сроки разработки отраслевых прогнозных показателей;</w:t>
      </w:r>
    </w:p>
    <w:p w:rsidR="00BE170E" w:rsidRDefault="00AD58A6">
      <w:pPr>
        <w:pStyle w:val="a5"/>
        <w:numPr>
          <w:ilvl w:val="2"/>
          <w:numId w:val="1"/>
        </w:numPr>
        <w:tabs>
          <w:tab w:val="left" w:pos="1721"/>
        </w:tabs>
        <w:spacing w:line="268" w:lineRule="auto"/>
        <w:ind w:left="284" w:firstLine="709"/>
        <w:jc w:val="both"/>
        <w:rPr>
          <w:sz w:val="28"/>
        </w:rPr>
      </w:pPr>
      <w:r>
        <w:rPr>
          <w:sz w:val="28"/>
        </w:rPr>
        <w:t>Доводит до структ</w:t>
      </w:r>
      <w:r>
        <w:rPr>
          <w:sz w:val="28"/>
        </w:rPr>
        <w:t>урных подразделений Администрации Демян- ского муниципального района – участников процесса прогнозирования материалы для разработки среднесрочного прогноза, полученные из Правительства</w:t>
      </w:r>
      <w:r>
        <w:rPr>
          <w:spacing w:val="75"/>
          <w:sz w:val="28"/>
        </w:rPr>
        <w:t xml:space="preserve"> </w:t>
      </w:r>
      <w:r>
        <w:rPr>
          <w:sz w:val="28"/>
        </w:rPr>
        <w:t>Новгородской</w:t>
      </w:r>
      <w:r>
        <w:rPr>
          <w:spacing w:val="73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73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sz w:val="28"/>
        </w:rPr>
        <w:t xml:space="preserve"> </w:t>
      </w:r>
      <w:r>
        <w:rPr>
          <w:sz w:val="28"/>
        </w:rPr>
        <w:t>пятидневный</w:t>
      </w:r>
      <w:r>
        <w:rPr>
          <w:spacing w:val="73"/>
          <w:sz w:val="28"/>
        </w:rPr>
        <w:t xml:space="preserve"> </w:t>
      </w:r>
      <w:r>
        <w:rPr>
          <w:sz w:val="28"/>
        </w:rPr>
        <w:t>срок</w:t>
      </w:r>
      <w:r>
        <w:rPr>
          <w:spacing w:val="73"/>
          <w:sz w:val="28"/>
        </w:rPr>
        <w:t xml:space="preserve"> </w:t>
      </w:r>
      <w:r>
        <w:rPr>
          <w:sz w:val="28"/>
        </w:rPr>
        <w:t>с</w:t>
      </w:r>
      <w:r>
        <w:rPr>
          <w:spacing w:val="73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74"/>
          <w:sz w:val="28"/>
        </w:rPr>
        <w:t xml:space="preserve"> </w:t>
      </w:r>
      <w:r>
        <w:rPr>
          <w:sz w:val="28"/>
        </w:rPr>
        <w:t>их</w:t>
      </w:r>
    </w:p>
    <w:p w:rsidR="00BE170E" w:rsidRDefault="00BE170E">
      <w:pPr>
        <w:pStyle w:val="a5"/>
        <w:spacing w:line="268" w:lineRule="auto"/>
        <w:rPr>
          <w:sz w:val="28"/>
        </w:rPr>
        <w:sectPr w:rsidR="00BE170E">
          <w:pgSz w:w="11910" w:h="16840"/>
          <w:pgMar w:top="1020" w:right="425" w:bottom="280" w:left="1700" w:header="721" w:footer="0" w:gutter="0"/>
          <w:cols w:space="720"/>
        </w:sectPr>
      </w:pPr>
    </w:p>
    <w:p w:rsidR="00BE170E" w:rsidRDefault="00BE170E">
      <w:pPr>
        <w:pStyle w:val="a3"/>
        <w:spacing w:before="38"/>
        <w:ind w:left="0" w:right="0" w:firstLine="0"/>
        <w:jc w:val="left"/>
      </w:pPr>
    </w:p>
    <w:p w:rsidR="00BE170E" w:rsidRDefault="00AD58A6">
      <w:pPr>
        <w:pStyle w:val="a3"/>
        <w:ind w:left="285" w:right="0" w:firstLine="0"/>
        <w:jc w:val="left"/>
      </w:pPr>
      <w:r>
        <w:rPr>
          <w:spacing w:val="-2"/>
        </w:rPr>
        <w:t>получения;</w:t>
      </w:r>
    </w:p>
    <w:p w:rsidR="00BE170E" w:rsidRDefault="00AD58A6">
      <w:pPr>
        <w:pStyle w:val="a5"/>
        <w:numPr>
          <w:ilvl w:val="2"/>
          <w:numId w:val="1"/>
        </w:numPr>
        <w:tabs>
          <w:tab w:val="left" w:pos="1699"/>
        </w:tabs>
        <w:spacing w:before="38" w:line="268" w:lineRule="auto"/>
        <w:ind w:left="284" w:firstLine="709"/>
        <w:jc w:val="both"/>
        <w:rPr>
          <w:sz w:val="28"/>
        </w:rPr>
      </w:pPr>
      <w:r>
        <w:rPr>
          <w:sz w:val="28"/>
        </w:rPr>
        <w:t>Разрабатывает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среднесрочный прогноз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 представленных структурными подразделениями материалов;</w:t>
      </w:r>
    </w:p>
    <w:p w:rsidR="00BE170E" w:rsidRDefault="00AD58A6">
      <w:pPr>
        <w:pStyle w:val="a5"/>
        <w:numPr>
          <w:ilvl w:val="2"/>
          <w:numId w:val="1"/>
        </w:numPr>
        <w:tabs>
          <w:tab w:val="left" w:pos="1756"/>
        </w:tabs>
        <w:spacing w:line="268" w:lineRule="auto"/>
        <w:ind w:left="284" w:firstLine="709"/>
        <w:jc w:val="both"/>
        <w:rPr>
          <w:sz w:val="28"/>
        </w:rPr>
      </w:pPr>
      <w:r>
        <w:rPr>
          <w:sz w:val="28"/>
        </w:rPr>
        <w:t>Обеспечивает размещение среднесрочного прогноза в государ- ственную автоматизированную систему «Управление»;</w:t>
      </w:r>
    </w:p>
    <w:p w:rsidR="00BE170E" w:rsidRDefault="00AD58A6">
      <w:pPr>
        <w:pStyle w:val="a5"/>
        <w:numPr>
          <w:ilvl w:val="2"/>
          <w:numId w:val="1"/>
        </w:numPr>
        <w:tabs>
          <w:tab w:val="left" w:pos="1802"/>
        </w:tabs>
        <w:spacing w:line="268" w:lineRule="auto"/>
        <w:ind w:left="284" w:firstLine="709"/>
        <w:jc w:val="both"/>
        <w:rPr>
          <w:sz w:val="28"/>
        </w:rPr>
      </w:pPr>
      <w:r>
        <w:rPr>
          <w:sz w:val="28"/>
        </w:rPr>
        <w:t>Разрабатывает проект постановления Администрации Демян- ского муниципального района об одобрении среднесрочного прогноза;</w:t>
      </w:r>
    </w:p>
    <w:p w:rsidR="00BE170E" w:rsidRDefault="00AD58A6">
      <w:pPr>
        <w:pStyle w:val="a5"/>
        <w:numPr>
          <w:ilvl w:val="2"/>
          <w:numId w:val="1"/>
        </w:numPr>
        <w:tabs>
          <w:tab w:val="left" w:pos="1697"/>
        </w:tabs>
        <w:spacing w:line="268" w:lineRule="auto"/>
        <w:ind w:left="284" w:firstLine="709"/>
        <w:jc w:val="both"/>
        <w:rPr>
          <w:sz w:val="28"/>
        </w:rPr>
      </w:pPr>
      <w:r>
        <w:rPr>
          <w:sz w:val="28"/>
        </w:rPr>
        <w:t>Представляет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среднесрочный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Новгород- ской области и комитет финансов Администрации Демянского муници- пального</w:t>
      </w:r>
      <w:r>
        <w:rPr>
          <w:sz w:val="28"/>
        </w:rPr>
        <w:t xml:space="preserve"> района.</w:t>
      </w:r>
    </w:p>
    <w:p w:rsidR="00BE170E" w:rsidRDefault="00AD58A6">
      <w:pPr>
        <w:pStyle w:val="a5"/>
        <w:numPr>
          <w:ilvl w:val="1"/>
          <w:numId w:val="1"/>
        </w:numPr>
        <w:tabs>
          <w:tab w:val="left" w:pos="1513"/>
        </w:tabs>
        <w:spacing w:line="268" w:lineRule="auto"/>
        <w:ind w:left="284" w:firstLine="709"/>
        <w:jc w:val="both"/>
        <w:rPr>
          <w:sz w:val="28"/>
        </w:rPr>
      </w:pPr>
      <w:r>
        <w:rPr>
          <w:sz w:val="28"/>
        </w:rPr>
        <w:t>Структурные подразделения Администрации Демянского муници- пального района:</w:t>
      </w:r>
    </w:p>
    <w:p w:rsidR="00BE170E" w:rsidRDefault="00AD58A6">
      <w:pPr>
        <w:pStyle w:val="a5"/>
        <w:numPr>
          <w:ilvl w:val="2"/>
          <w:numId w:val="1"/>
        </w:numPr>
        <w:tabs>
          <w:tab w:val="left" w:pos="1929"/>
        </w:tabs>
        <w:spacing w:line="268" w:lineRule="auto"/>
        <w:ind w:left="284" w:right="141" w:firstLine="709"/>
        <w:jc w:val="both"/>
        <w:rPr>
          <w:sz w:val="28"/>
        </w:rPr>
      </w:pPr>
      <w:r>
        <w:rPr>
          <w:sz w:val="28"/>
        </w:rPr>
        <w:t>Осуществляют мониторинг, прогнозирование показателей социально-экономического развития Демянского муниципального округа в соответствии с установленными полномочиями;</w:t>
      </w:r>
    </w:p>
    <w:p w:rsidR="00BE170E" w:rsidRDefault="00AD58A6">
      <w:pPr>
        <w:pStyle w:val="a5"/>
        <w:numPr>
          <w:ilvl w:val="2"/>
          <w:numId w:val="1"/>
        </w:numPr>
        <w:tabs>
          <w:tab w:val="left" w:pos="1797"/>
        </w:tabs>
        <w:spacing w:line="268" w:lineRule="auto"/>
        <w:ind w:left="284" w:firstLine="709"/>
        <w:jc w:val="both"/>
        <w:rPr>
          <w:sz w:val="28"/>
        </w:rPr>
      </w:pPr>
      <w:r>
        <w:rPr>
          <w:sz w:val="28"/>
        </w:rPr>
        <w:t>Представляют в управление по экономическому развитию и сельскому хозяйству Администрации Демянского муниципального района в срок и по форме, определенными в официальном запросе:</w:t>
      </w:r>
    </w:p>
    <w:p w:rsidR="00BE170E" w:rsidRDefault="00AD58A6">
      <w:pPr>
        <w:pStyle w:val="a3"/>
        <w:spacing w:line="268" w:lineRule="auto"/>
        <w:jc w:val="right"/>
      </w:pPr>
      <w:r>
        <w:t>основные</w:t>
      </w:r>
      <w:r>
        <w:rPr>
          <w:spacing w:val="-2"/>
        </w:rPr>
        <w:t xml:space="preserve"> </w:t>
      </w:r>
      <w:r>
        <w:t>прогнозные</w:t>
      </w:r>
      <w:r>
        <w:rPr>
          <w:spacing w:val="-2"/>
        </w:rPr>
        <w:t xml:space="preserve"> </w:t>
      </w:r>
      <w:r>
        <w:t>параметры по</w:t>
      </w:r>
      <w:r>
        <w:rPr>
          <w:spacing w:val="-1"/>
        </w:rPr>
        <w:t xml:space="preserve"> </w:t>
      </w:r>
      <w:r>
        <w:t>курируемым</w:t>
      </w:r>
      <w:r>
        <w:rPr>
          <w:spacing w:val="-2"/>
        </w:rPr>
        <w:t xml:space="preserve"> </w:t>
      </w:r>
      <w:r>
        <w:t>сферам</w:t>
      </w:r>
      <w:r>
        <w:rPr>
          <w:spacing w:val="-2"/>
        </w:rPr>
        <w:t xml:space="preserve"> </w:t>
      </w:r>
      <w:r>
        <w:t>деятельности; прогноз разви</w:t>
      </w:r>
      <w:r>
        <w:t>тия видов экономической деятельности, секторов и сфер экономики,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9"/>
        </w:rPr>
        <w:t xml:space="preserve"> </w:t>
      </w:r>
      <w:r>
        <w:t>материалы,</w:t>
      </w:r>
      <w:r>
        <w:rPr>
          <w:spacing w:val="28"/>
        </w:rPr>
        <w:t xml:space="preserve"> </w:t>
      </w:r>
      <w:r>
        <w:t>необходимые</w:t>
      </w:r>
      <w:r>
        <w:rPr>
          <w:spacing w:val="31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разработки</w:t>
      </w:r>
      <w:r>
        <w:rPr>
          <w:spacing w:val="29"/>
        </w:rPr>
        <w:t xml:space="preserve"> </w:t>
      </w:r>
      <w:r>
        <w:rPr>
          <w:spacing w:val="-2"/>
        </w:rPr>
        <w:t>соответствую-</w:t>
      </w:r>
    </w:p>
    <w:p w:rsidR="00BE170E" w:rsidRDefault="00AD58A6">
      <w:pPr>
        <w:pStyle w:val="a3"/>
        <w:spacing w:line="268" w:lineRule="auto"/>
        <w:ind w:left="994" w:right="141" w:hanging="709"/>
      </w:pPr>
      <w:r>
        <w:t>щих разделов среднесрочного прогноза в рамках своих полномочий; пояснительные</w:t>
      </w:r>
      <w:r>
        <w:rPr>
          <w:spacing w:val="35"/>
        </w:rPr>
        <w:t xml:space="preserve">  </w:t>
      </w:r>
      <w:r>
        <w:t>записки,</w:t>
      </w:r>
      <w:r>
        <w:rPr>
          <w:spacing w:val="34"/>
        </w:rPr>
        <w:t xml:space="preserve">  </w:t>
      </w:r>
      <w:r>
        <w:t>содержащие</w:t>
      </w:r>
      <w:r>
        <w:rPr>
          <w:spacing w:val="35"/>
        </w:rPr>
        <w:t xml:space="preserve">  </w:t>
      </w:r>
      <w:r>
        <w:t>оценку</w:t>
      </w:r>
      <w:r>
        <w:rPr>
          <w:spacing w:val="34"/>
        </w:rPr>
        <w:t xml:space="preserve">  </w:t>
      </w:r>
      <w:r>
        <w:t>достигнутого</w:t>
      </w:r>
      <w:r>
        <w:rPr>
          <w:spacing w:val="34"/>
        </w:rPr>
        <w:t xml:space="preserve">  </w:t>
      </w:r>
      <w:r>
        <w:rPr>
          <w:spacing w:val="-2"/>
        </w:rPr>
        <w:t>уровня</w:t>
      </w:r>
    </w:p>
    <w:p w:rsidR="00BE170E" w:rsidRDefault="00AD58A6">
      <w:pPr>
        <w:pStyle w:val="a3"/>
        <w:spacing w:line="268" w:lineRule="auto"/>
        <w:ind w:right="141" w:firstLine="0"/>
      </w:pPr>
      <w:r>
        <w:t>развития курируемых сфер деятельности, качественную и количественную оценку значения показателей и параметров их изменения в текущем году, причины и факторы происходящих изменений, пояснение прогнозируемой динамики значений показателей, возможные причины и</w:t>
      </w:r>
      <w:r>
        <w:t xml:space="preserve"> факторы изменений, действия и</w:t>
      </w:r>
      <w:r>
        <w:rPr>
          <w:spacing w:val="-2"/>
        </w:rPr>
        <w:t xml:space="preserve"> </w:t>
      </w:r>
      <w:r>
        <w:t>меры,</w:t>
      </w:r>
      <w:r>
        <w:rPr>
          <w:spacing w:val="-2"/>
        </w:rPr>
        <w:t xml:space="preserve"> </w:t>
      </w:r>
      <w:r>
        <w:t>направленные на</w:t>
      </w:r>
      <w:r>
        <w:rPr>
          <w:spacing w:val="-2"/>
        </w:rPr>
        <w:t xml:space="preserve"> </w:t>
      </w:r>
      <w:r>
        <w:t>достижение прогнозируемых</w:t>
      </w:r>
      <w:r>
        <w:rPr>
          <w:spacing w:val="-2"/>
        </w:rPr>
        <w:t xml:space="preserve"> </w:t>
      </w:r>
      <w:r>
        <w:t xml:space="preserve">показателей, оценку факторов и ограничений экономического роста на среднесрочный </w:t>
      </w:r>
      <w:r>
        <w:rPr>
          <w:spacing w:val="-2"/>
        </w:rPr>
        <w:t>период;</w:t>
      </w:r>
    </w:p>
    <w:p w:rsidR="00BE170E" w:rsidRDefault="00AD58A6">
      <w:pPr>
        <w:pStyle w:val="a5"/>
        <w:numPr>
          <w:ilvl w:val="2"/>
          <w:numId w:val="1"/>
        </w:numPr>
        <w:tabs>
          <w:tab w:val="left" w:pos="1852"/>
        </w:tabs>
        <w:spacing w:line="268" w:lineRule="auto"/>
        <w:ind w:left="284" w:firstLine="709"/>
        <w:jc w:val="both"/>
        <w:rPr>
          <w:sz w:val="28"/>
        </w:rPr>
      </w:pPr>
      <w:r>
        <w:rPr>
          <w:sz w:val="28"/>
        </w:rPr>
        <w:t xml:space="preserve">Назначают специалистов из числа своих работников, отвечаю- щих за подготовку информации </w:t>
      </w:r>
      <w:r>
        <w:rPr>
          <w:sz w:val="28"/>
        </w:rPr>
        <w:t>для среднесрочного прогноза по соответ- ствующим разделам прогнозных показателей;</w:t>
      </w:r>
    </w:p>
    <w:p w:rsidR="00BE170E" w:rsidRDefault="00AD58A6">
      <w:pPr>
        <w:pStyle w:val="a5"/>
        <w:numPr>
          <w:ilvl w:val="2"/>
          <w:numId w:val="1"/>
        </w:numPr>
        <w:tabs>
          <w:tab w:val="left" w:pos="1777"/>
        </w:tabs>
        <w:spacing w:line="268" w:lineRule="auto"/>
        <w:ind w:left="284" w:firstLine="709"/>
        <w:jc w:val="both"/>
        <w:rPr>
          <w:sz w:val="28"/>
        </w:rPr>
      </w:pPr>
      <w:r>
        <w:rPr>
          <w:sz w:val="28"/>
        </w:rPr>
        <w:t xml:space="preserve">Предоставляют другим участникам процесса прогнозирования информацию, необходимую для разработки показателей среднесрочного </w:t>
      </w:r>
      <w:r>
        <w:rPr>
          <w:spacing w:val="-2"/>
          <w:sz w:val="28"/>
        </w:rPr>
        <w:t>прогноза;</w:t>
      </w:r>
    </w:p>
    <w:p w:rsidR="00BE170E" w:rsidRDefault="00AD58A6">
      <w:pPr>
        <w:pStyle w:val="a5"/>
        <w:numPr>
          <w:ilvl w:val="2"/>
          <w:numId w:val="1"/>
        </w:numPr>
        <w:tabs>
          <w:tab w:val="left" w:pos="1761"/>
        </w:tabs>
        <w:spacing w:line="268" w:lineRule="auto"/>
        <w:ind w:left="284" w:firstLine="709"/>
        <w:jc w:val="both"/>
        <w:rPr>
          <w:sz w:val="28"/>
        </w:rPr>
      </w:pPr>
      <w:r>
        <w:rPr>
          <w:sz w:val="28"/>
        </w:rPr>
        <w:t>Ответственные исполнители муниципальных п</w:t>
      </w:r>
      <w:r>
        <w:rPr>
          <w:sz w:val="28"/>
        </w:rPr>
        <w:t>рограмм Демян- ского муниципального округа уточняют целевые показатели муниципальных программ</w:t>
      </w:r>
      <w:r>
        <w:rPr>
          <w:spacing w:val="76"/>
          <w:sz w:val="28"/>
        </w:rPr>
        <w:t xml:space="preserve"> </w:t>
      </w:r>
      <w:r>
        <w:rPr>
          <w:sz w:val="28"/>
        </w:rPr>
        <w:t>Демянского</w:t>
      </w:r>
      <w:r>
        <w:rPr>
          <w:spacing w:val="7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77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78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sz w:val="28"/>
        </w:rPr>
        <w:t xml:space="preserve"> </w:t>
      </w:r>
      <w:r>
        <w:rPr>
          <w:sz w:val="28"/>
        </w:rPr>
        <w:t>вносят</w:t>
      </w:r>
      <w:r>
        <w:rPr>
          <w:spacing w:val="77"/>
          <w:sz w:val="28"/>
        </w:rPr>
        <w:t xml:space="preserve"> </w:t>
      </w:r>
      <w:r>
        <w:rPr>
          <w:spacing w:val="-2"/>
          <w:sz w:val="28"/>
        </w:rPr>
        <w:t>соответствующие</w:t>
      </w:r>
    </w:p>
    <w:p w:rsidR="00BE170E" w:rsidRDefault="00BE170E">
      <w:pPr>
        <w:pStyle w:val="a5"/>
        <w:spacing w:line="268" w:lineRule="auto"/>
        <w:rPr>
          <w:sz w:val="28"/>
        </w:rPr>
        <w:sectPr w:rsidR="00BE170E">
          <w:pgSz w:w="11910" w:h="16840"/>
          <w:pgMar w:top="1020" w:right="425" w:bottom="280" w:left="1700" w:header="721" w:footer="0" w:gutter="0"/>
          <w:cols w:space="720"/>
        </w:sectPr>
      </w:pPr>
    </w:p>
    <w:p w:rsidR="00BE170E" w:rsidRDefault="00BE170E">
      <w:pPr>
        <w:pStyle w:val="a3"/>
        <w:spacing w:before="38"/>
        <w:ind w:left="0" w:right="0" w:firstLine="0"/>
        <w:jc w:val="left"/>
      </w:pPr>
    </w:p>
    <w:p w:rsidR="00BE170E" w:rsidRDefault="00AD58A6">
      <w:pPr>
        <w:pStyle w:val="a3"/>
        <w:ind w:left="285" w:right="0" w:firstLine="0"/>
      </w:pPr>
      <w:r>
        <w:rPr>
          <w:spacing w:val="-2"/>
        </w:rPr>
        <w:t>изменения</w:t>
      </w:r>
      <w:r>
        <w:rPr>
          <w:spacing w:val="-4"/>
        </w:rPr>
        <w:t xml:space="preserve"> </w:t>
      </w:r>
      <w:r>
        <w:rPr>
          <w:spacing w:val="-2"/>
        </w:rPr>
        <w:t>в муниципальные программы Демянского муниципального округа.</w:t>
      </w:r>
    </w:p>
    <w:p w:rsidR="00BE170E" w:rsidRDefault="00AD58A6">
      <w:pPr>
        <w:pStyle w:val="a5"/>
        <w:numPr>
          <w:ilvl w:val="1"/>
          <w:numId w:val="1"/>
        </w:numPr>
        <w:tabs>
          <w:tab w:val="left" w:pos="1562"/>
        </w:tabs>
        <w:spacing w:before="38" w:line="268" w:lineRule="auto"/>
        <w:ind w:left="284" w:firstLine="709"/>
        <w:jc w:val="both"/>
        <w:rPr>
          <w:sz w:val="28"/>
        </w:rPr>
      </w:pPr>
      <w:r>
        <w:rPr>
          <w:sz w:val="28"/>
        </w:rPr>
        <w:t>Уточняется среднесрочный прогноз ежегодно на основе итогов социально-экономического развития Демянского муниципального округа за три квартала текущего финансового года в порядке, предусмотренном в пунктах 3.1 и 3.2.</w:t>
      </w:r>
    </w:p>
    <w:p w:rsidR="00BE170E" w:rsidRDefault="00AD58A6">
      <w:pPr>
        <w:pStyle w:val="a5"/>
        <w:numPr>
          <w:ilvl w:val="1"/>
          <w:numId w:val="1"/>
        </w:numPr>
        <w:tabs>
          <w:tab w:val="left" w:pos="1662"/>
        </w:tabs>
        <w:spacing w:line="268" w:lineRule="auto"/>
        <w:ind w:left="284" w:firstLine="709"/>
        <w:jc w:val="both"/>
        <w:rPr>
          <w:sz w:val="28"/>
        </w:rPr>
      </w:pPr>
      <w:r>
        <w:rPr>
          <w:sz w:val="28"/>
        </w:rPr>
        <w:t>В случае существенных отклонений основны</w:t>
      </w:r>
      <w:r>
        <w:rPr>
          <w:sz w:val="28"/>
        </w:rPr>
        <w:t>х показателей социально-экономического развития округа текущего периода от ранее спрогнозированных, управление по экономическому развитию и сельскому хозяйству Администрации Демянского муниципального района по предло- жениям структурных подразделений Админ</w:t>
      </w:r>
      <w:r>
        <w:rPr>
          <w:sz w:val="28"/>
        </w:rPr>
        <w:t>истрации района, согласованным с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Демянского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района, корректирует основные показатели оценки текущего года и среднесрочного </w:t>
      </w:r>
      <w:r>
        <w:rPr>
          <w:spacing w:val="-2"/>
          <w:sz w:val="28"/>
        </w:rPr>
        <w:t>прогноза.</w:t>
      </w:r>
    </w:p>
    <w:p w:rsidR="00BE170E" w:rsidRDefault="00AD58A6">
      <w:pPr>
        <w:pStyle w:val="a5"/>
        <w:numPr>
          <w:ilvl w:val="1"/>
          <w:numId w:val="1"/>
        </w:numPr>
        <w:tabs>
          <w:tab w:val="left" w:pos="1523"/>
        </w:tabs>
        <w:spacing w:line="268" w:lineRule="auto"/>
        <w:ind w:left="284" w:firstLine="709"/>
        <w:jc w:val="both"/>
        <w:rPr>
          <w:sz w:val="28"/>
        </w:rPr>
      </w:pPr>
      <w:r>
        <w:rPr>
          <w:sz w:val="28"/>
        </w:rPr>
        <w:t>После утверждения бюджета Демянского муниципального округа на очередной фи</w:t>
      </w:r>
      <w:r>
        <w:rPr>
          <w:sz w:val="28"/>
        </w:rPr>
        <w:t>нансовый год и плановый период изменения в среднесроч- ный прогноз не вносятся.</w:t>
      </w:r>
    </w:p>
    <w:p w:rsidR="00BE170E" w:rsidRDefault="00AD58A6">
      <w:pPr>
        <w:pStyle w:val="a3"/>
        <w:spacing w:before="53"/>
        <w:ind w:left="0" w:righ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3030220</wp:posOffset>
                </wp:positionH>
                <wp:positionV relativeFrom="paragraph">
                  <wp:posOffset>194932</wp:posOffset>
                </wp:positionV>
                <wp:extent cx="24003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31FE5" id="Graphic 7" o:spid="_x0000_s1026" style="position:absolute;margin-left:238.6pt;margin-top:15.35pt;width:18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0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" path="m,l2400300,e" filled="f" strokeweight=".56pt">
                <v:path arrowok="t"/>
                <w10:wrap type="topAndBottom" anchorx="page"/>
              </v:shape>
            </w:pict>
          </mc:Fallback>
        </mc:AlternateContent>
      </w:r>
    </w:p>
    <w:sectPr w:rsidR="00BE170E">
      <w:pgSz w:w="11910" w:h="16840"/>
      <w:pgMar w:top="1020" w:right="425" w:bottom="280" w:left="170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8A6" w:rsidRDefault="00AD58A6">
      <w:r>
        <w:separator/>
      </w:r>
    </w:p>
  </w:endnote>
  <w:endnote w:type="continuationSeparator" w:id="0">
    <w:p w:rsidR="00AD58A6" w:rsidRDefault="00AD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8A6" w:rsidRDefault="00AD58A6">
      <w:r>
        <w:separator/>
      </w:r>
    </w:p>
  </w:footnote>
  <w:footnote w:type="continuationSeparator" w:id="0">
    <w:p w:rsidR="00AD58A6" w:rsidRDefault="00AD5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0E" w:rsidRDefault="00AD58A6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15136" behindDoc="1" locked="0" layoutInCell="1" allowOverlap="1">
              <wp:simplePos x="0" y="0"/>
              <wp:positionH relativeFrom="page">
                <wp:posOffset>4147820</wp:posOffset>
              </wp:positionH>
              <wp:positionV relativeFrom="page">
                <wp:posOffset>445076</wp:posOffset>
              </wp:positionV>
              <wp:extent cx="177800" cy="2228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E170E" w:rsidRDefault="00AD58A6">
                          <w:pPr>
                            <w:pStyle w:val="a3"/>
                            <w:spacing w:before="8"/>
                            <w:ind w:left="60" w:right="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530BCF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326.6pt;margin-top:35.05pt;width:14pt;height:17.55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" filled="f" stroked="f">
              <v:path arrowok="t"/>
              <v:textbox inset="0,0,0,0">
                <w:txbxContent>
                  <w:p w:rsidR="00BE170E" w:rsidRDefault="00AD58A6">
                    <w:pPr>
                      <w:pStyle w:val="a3"/>
                      <w:spacing w:before="8"/>
                      <w:ind w:left="60" w:right="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530BCF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A2B0F"/>
    <w:multiLevelType w:val="multilevel"/>
    <w:tmpl w:val="E23CDA40"/>
    <w:lvl w:ilvl="0">
      <w:start w:val="1"/>
      <w:numFmt w:val="decimal"/>
      <w:lvlText w:val="%1."/>
      <w:lvlJc w:val="left"/>
      <w:pPr>
        <w:ind w:left="3927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5" w:hanging="7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22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3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4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6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7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8" w:hanging="736"/>
      </w:pPr>
      <w:rPr>
        <w:rFonts w:hint="default"/>
        <w:lang w:val="ru-RU" w:eastAsia="en-US" w:bidi="ar-SA"/>
      </w:rPr>
    </w:lvl>
  </w:abstractNum>
  <w:abstractNum w:abstractNumId="1" w15:restartNumberingAfterBreak="0">
    <w:nsid w:val="7D4052F5"/>
    <w:multiLevelType w:val="hybridMultilevel"/>
    <w:tmpl w:val="7A5E08FC"/>
    <w:lvl w:ilvl="0" w:tplc="1EAC3472">
      <w:start w:val="1"/>
      <w:numFmt w:val="decimal"/>
      <w:lvlText w:val="%1."/>
      <w:lvlJc w:val="left"/>
      <w:pPr>
        <w:ind w:left="285" w:hanging="4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8E5A86">
      <w:numFmt w:val="bullet"/>
      <w:lvlText w:val="•"/>
      <w:lvlJc w:val="left"/>
      <w:pPr>
        <w:ind w:left="1230" w:hanging="436"/>
      </w:pPr>
      <w:rPr>
        <w:rFonts w:hint="default"/>
        <w:lang w:val="ru-RU" w:eastAsia="en-US" w:bidi="ar-SA"/>
      </w:rPr>
    </w:lvl>
    <w:lvl w:ilvl="2" w:tplc="2F180002">
      <w:numFmt w:val="bullet"/>
      <w:lvlText w:val="•"/>
      <w:lvlJc w:val="left"/>
      <w:pPr>
        <w:ind w:left="2180" w:hanging="436"/>
      </w:pPr>
      <w:rPr>
        <w:rFonts w:hint="default"/>
        <w:lang w:val="ru-RU" w:eastAsia="en-US" w:bidi="ar-SA"/>
      </w:rPr>
    </w:lvl>
    <w:lvl w:ilvl="3" w:tplc="AB044202">
      <w:numFmt w:val="bullet"/>
      <w:lvlText w:val="•"/>
      <w:lvlJc w:val="left"/>
      <w:pPr>
        <w:ind w:left="3130" w:hanging="436"/>
      </w:pPr>
      <w:rPr>
        <w:rFonts w:hint="default"/>
        <w:lang w:val="ru-RU" w:eastAsia="en-US" w:bidi="ar-SA"/>
      </w:rPr>
    </w:lvl>
    <w:lvl w:ilvl="4" w:tplc="C6E6FEE6">
      <w:numFmt w:val="bullet"/>
      <w:lvlText w:val="•"/>
      <w:lvlJc w:val="left"/>
      <w:pPr>
        <w:ind w:left="4080" w:hanging="436"/>
      </w:pPr>
      <w:rPr>
        <w:rFonts w:hint="default"/>
        <w:lang w:val="ru-RU" w:eastAsia="en-US" w:bidi="ar-SA"/>
      </w:rPr>
    </w:lvl>
    <w:lvl w:ilvl="5" w:tplc="6DEA3034">
      <w:numFmt w:val="bullet"/>
      <w:lvlText w:val="•"/>
      <w:lvlJc w:val="left"/>
      <w:pPr>
        <w:ind w:left="5030" w:hanging="436"/>
      </w:pPr>
      <w:rPr>
        <w:rFonts w:hint="default"/>
        <w:lang w:val="ru-RU" w:eastAsia="en-US" w:bidi="ar-SA"/>
      </w:rPr>
    </w:lvl>
    <w:lvl w:ilvl="6" w:tplc="B11E6324">
      <w:numFmt w:val="bullet"/>
      <w:lvlText w:val="•"/>
      <w:lvlJc w:val="left"/>
      <w:pPr>
        <w:ind w:left="5980" w:hanging="436"/>
      </w:pPr>
      <w:rPr>
        <w:rFonts w:hint="default"/>
        <w:lang w:val="ru-RU" w:eastAsia="en-US" w:bidi="ar-SA"/>
      </w:rPr>
    </w:lvl>
    <w:lvl w:ilvl="7" w:tplc="E542BBB4">
      <w:numFmt w:val="bullet"/>
      <w:lvlText w:val="•"/>
      <w:lvlJc w:val="left"/>
      <w:pPr>
        <w:ind w:left="6930" w:hanging="436"/>
      </w:pPr>
      <w:rPr>
        <w:rFonts w:hint="default"/>
        <w:lang w:val="ru-RU" w:eastAsia="en-US" w:bidi="ar-SA"/>
      </w:rPr>
    </w:lvl>
    <w:lvl w:ilvl="8" w:tplc="7C16DF58">
      <w:numFmt w:val="bullet"/>
      <w:lvlText w:val="•"/>
      <w:lvlJc w:val="left"/>
      <w:pPr>
        <w:ind w:left="7880" w:hanging="4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0E"/>
    <w:rsid w:val="00530BCF"/>
    <w:rsid w:val="00AD58A6"/>
    <w:rsid w:val="00BE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C0212-C63D-4063-83B9-B1032B0A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4" w:right="140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2581" w:right="260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284" w:right="140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Боброва Марина Николаевна</cp:lastModifiedBy>
  <cp:revision>2</cp:revision>
  <dcterms:created xsi:type="dcterms:W3CDTF">2025-02-04T12:05:00Z</dcterms:created>
  <dcterms:modified xsi:type="dcterms:W3CDTF">2025-02-04T12:05:00Z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2025-02-04T00:00:00Z</vt:filetime>
  </property>
  <property fmtid="{D5CDD505-2E9C-101B-9397-08002B2CF9AE}" pid="5" name="Producer">
    <vt:lpwstr>Aspose.Pdf for .NET 9.1.2</vt:lpwstr>
  </property>
</Properties>
</file>