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F17542" w:rsidRDefault="00847F57" w:rsidP="00C53187">
      <w:pPr>
        <w:spacing w:line="380" w:lineRule="exact"/>
        <w:ind w:firstLine="709"/>
        <w:rPr>
          <w:color w:val="FF0000"/>
        </w:rPr>
      </w:pPr>
      <w:proofErr w:type="gramStart"/>
      <w:r w:rsidRPr="00F17542">
        <w:rPr>
          <w:color w:val="FF0000"/>
        </w:rPr>
        <w:t>2) 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F17542">
        <w:rPr>
          <w:color w:val="FF0000"/>
          <w:vertAlign w:val="superscript"/>
        </w:rPr>
        <w:footnoteReference w:id="4"/>
      </w:r>
      <w:r w:rsidRPr="00F17542">
        <w:rPr>
          <w:color w:val="FF0000"/>
        </w:rPr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965FFE" w:rsidRDefault="00847F57" w:rsidP="00C53187">
      <w:pPr>
        <w:spacing w:line="380" w:lineRule="exact"/>
        <w:ind w:firstLine="709"/>
        <w:rPr>
          <w:color w:val="FF0000"/>
        </w:rPr>
      </w:pPr>
      <w:r w:rsidRPr="00965FFE">
        <w:rPr>
          <w:color w:val="FF0000"/>
        </w:rPr>
        <w:t>9. Обращение подается гражданином в подразделение кадровой службы государственного (муниципального)</w:t>
      </w:r>
      <w:r w:rsidRPr="00965FFE">
        <w:rPr>
          <w:color w:val="FF0000"/>
          <w:vertAlign w:val="superscript"/>
        </w:rPr>
        <w:t>*</w:t>
      </w:r>
      <w:r w:rsidRPr="00965FFE">
        <w:rPr>
          <w:color w:val="FF0000"/>
        </w:rPr>
        <w:t xml:space="preserve"> органа по профилактике коррупционных и иных правонарушений (пункт</w:t>
      </w:r>
      <w:r w:rsidR="00210287" w:rsidRPr="00965FFE">
        <w:rPr>
          <w:color w:val="FF0000"/>
        </w:rPr>
        <w:t xml:space="preserve"> </w:t>
      </w:r>
      <w:r w:rsidRPr="00965FFE">
        <w:rPr>
          <w:color w:val="FF0000"/>
        </w:rPr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965FFE">
        <w:rPr>
          <w:color w:val="FF0000"/>
          <w:vertAlign w:val="superscript"/>
        </w:rPr>
        <w:t>*</w:t>
      </w:r>
      <w:r w:rsidRPr="00965FFE">
        <w:rPr>
          <w:color w:val="FF0000"/>
        </w:rPr>
        <w:t xml:space="preserve"> орган.</w:t>
      </w:r>
    </w:p>
    <w:p w:rsidR="00847F57" w:rsidRPr="00965FFE" w:rsidRDefault="00847F57" w:rsidP="00C53187">
      <w:pPr>
        <w:spacing w:line="380" w:lineRule="exact"/>
        <w:ind w:firstLine="709"/>
        <w:rPr>
          <w:color w:val="FF0000"/>
        </w:rPr>
      </w:pPr>
      <w:r w:rsidRPr="00965FFE">
        <w:rPr>
          <w:color w:val="FF0000"/>
        </w:rPr>
        <w:t>10. В обращении указываются следующие сведения:</w:t>
      </w:r>
    </w:p>
    <w:p w:rsidR="00847F57" w:rsidRPr="00965FFE" w:rsidRDefault="00847F57" w:rsidP="00C53187">
      <w:pPr>
        <w:spacing w:line="380" w:lineRule="exact"/>
        <w:ind w:firstLine="709"/>
        <w:rPr>
          <w:color w:val="FF0000"/>
        </w:rPr>
      </w:pPr>
      <w:r w:rsidRPr="00965FFE">
        <w:rPr>
          <w:color w:val="FF0000"/>
        </w:rPr>
        <w:t>1) фамилия, имя, отчество гражданина, дата его рождения, адрес места жительства;</w:t>
      </w:r>
    </w:p>
    <w:p w:rsidR="00847F57" w:rsidRPr="00965FFE" w:rsidRDefault="00847F57" w:rsidP="00C53187">
      <w:pPr>
        <w:spacing w:line="380" w:lineRule="exact"/>
        <w:ind w:firstLine="709"/>
        <w:rPr>
          <w:color w:val="FF0000"/>
        </w:rPr>
      </w:pPr>
      <w:r w:rsidRPr="00965FFE">
        <w:rPr>
          <w:color w:val="FF0000"/>
        </w:rPr>
        <w:t>2) замещаемые должности в течени</w:t>
      </w:r>
      <w:bookmarkStart w:id="0" w:name="_GoBack"/>
      <w:bookmarkEnd w:id="0"/>
      <w:r w:rsidRPr="00965FFE">
        <w:rPr>
          <w:color w:val="FF0000"/>
        </w:rPr>
        <w:t xml:space="preserve">е последних двух лет до дня увольнения с государственной (муниципальной)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965FFE">
        <w:rPr>
          <w:color w:val="FF0000"/>
        </w:rPr>
        <w:t>3) наименование коммерческой (некоммерческой) организации.</w:t>
      </w:r>
      <w:r w:rsidRPr="00535C48">
        <w:t xml:space="preserve">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 приняты решения</w:t>
      </w:r>
      <w:proofErr w:type="gramEnd"/>
      <w:r w:rsidRPr="00535C48">
        <w:t xml:space="preserve">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E1" w:rsidRDefault="004667E1" w:rsidP="00847F57">
      <w:pPr>
        <w:spacing w:line="240" w:lineRule="auto"/>
      </w:pPr>
      <w:r>
        <w:separator/>
      </w:r>
    </w:p>
  </w:endnote>
  <w:endnote w:type="continuationSeparator" w:id="0">
    <w:p w:rsidR="004667E1" w:rsidRDefault="004667E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E1" w:rsidRDefault="004667E1" w:rsidP="00847F57">
      <w:pPr>
        <w:spacing w:line="240" w:lineRule="auto"/>
      </w:pPr>
      <w:r>
        <w:separator/>
      </w:r>
    </w:p>
  </w:footnote>
  <w:footnote w:type="continuationSeparator" w:id="0">
    <w:p w:rsidR="004667E1" w:rsidRDefault="004667E1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F17542" w:rsidRDefault="00AE7872" w:rsidP="00847F57">
      <w:pPr>
        <w:pStyle w:val="a8"/>
        <w:spacing w:line="240" w:lineRule="atLeast"/>
        <w:jc w:val="both"/>
        <w:rPr>
          <w:rFonts w:ascii="Times New Roman" w:hAnsi="Times New Roman"/>
          <w:color w:val="FF0000"/>
        </w:rPr>
      </w:pPr>
      <w:r w:rsidRPr="00F17542">
        <w:rPr>
          <w:rStyle w:val="aa"/>
          <w:rFonts w:ascii="Times New Roman" w:hAnsi="Times New Roman"/>
          <w:color w:val="FF0000"/>
        </w:rPr>
        <w:footnoteRef/>
      </w:r>
      <w:r w:rsidRPr="00F17542">
        <w:rPr>
          <w:rFonts w:ascii="Times New Roman" w:hAnsi="Times New Roman"/>
          <w:color w:val="FF0000"/>
        </w:rPr>
        <w:t> </w:t>
      </w:r>
      <w:proofErr w:type="gramStart"/>
      <w:r w:rsidRPr="00F17542">
        <w:rPr>
          <w:rFonts w:ascii="Times New Roman" w:hAnsi="Times New Roman"/>
          <w:color w:val="FF0000"/>
        </w:rPr>
        <w:t>В соответствии с пунктом 4 статьи 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F17542">
        <w:rPr>
          <w:rFonts w:ascii="Times New Roman" w:hAnsi="Times New Roman"/>
          <w:color w:val="FF0000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33F54">
      <w:rPr>
        <w:rStyle w:val="a7"/>
        <w:noProof/>
        <w:snapToGrid w:val="0"/>
        <w:color w:val="000000"/>
        <w:szCs w:val="0"/>
        <w:u w:color="000000"/>
      </w:rPr>
      <w:t>10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667E1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33F54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65FFE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17542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ACF-9D40-48F7-BFDA-BA647BEB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Васильева Светлана Геннадьевна</cp:lastModifiedBy>
  <cp:revision>13</cp:revision>
  <cp:lastPrinted>2018-09-04T09:11:00Z</cp:lastPrinted>
  <dcterms:created xsi:type="dcterms:W3CDTF">2018-04-02T14:47:00Z</dcterms:created>
  <dcterms:modified xsi:type="dcterms:W3CDTF">2002-01-01T04:57:00Z</dcterms:modified>
</cp:coreProperties>
</file>