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23985">
      <w:pPr>
        <w:pStyle w:val="printredaction-line"/>
        <w:divId w:val="1806005120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1 мар 2022</w:t>
      </w:r>
    </w:p>
    <w:p w:rsidR="00000000" w:rsidRDefault="00C23985">
      <w:pPr>
        <w:divId w:val="424151330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Минтруда России от 22.09.2021 № 656н</w:t>
      </w:r>
    </w:p>
    <w:p w:rsidR="00000000" w:rsidRDefault="00C23985">
      <w:pPr>
        <w:pStyle w:val="2"/>
        <w:divId w:val="1806005120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Об утверждении примерного перечня мероприятий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В соответствии со</w:t>
      </w:r>
      <w:r>
        <w:rPr>
          <w:rFonts w:ascii="Georgia" w:hAnsi="Georgia"/>
        </w:rPr>
        <w:t xml:space="preserve"> </w:t>
      </w:r>
      <w:hyperlink r:id="rId4" w:anchor="/document/99/901807664/XA00MCS2N5/" w:history="1">
        <w:r>
          <w:rPr>
            <w:rStyle w:val="a4"/>
            <w:rFonts w:ascii="Georgia" w:hAnsi="Georgia"/>
          </w:rPr>
          <w:t>статьей 214 Трудового кодекса Российской Федерации</w:t>
        </w:r>
      </w:hyperlink>
      <w:r>
        <w:rPr>
          <w:rFonts w:ascii="Georgia" w:hAnsi="Georgia"/>
        </w:rPr>
        <w:t xml:space="preserve"> (Собрание законодательства Российской Федерации, 2002, № 1, ст.3; 2021, № 27, ст.5139) и</w:t>
      </w:r>
      <w:r>
        <w:rPr>
          <w:rFonts w:ascii="Georgia" w:hAnsi="Georgia"/>
        </w:rPr>
        <w:t xml:space="preserve"> </w:t>
      </w:r>
      <w:hyperlink r:id="rId5" w:anchor="/document/99/902353905/XA00LVS2MC/" w:history="1">
        <w:r>
          <w:rPr>
            <w:rStyle w:val="a4"/>
            <w:rFonts w:ascii="Georgia" w:hAnsi="Georgia"/>
          </w:rPr>
          <w:t>пунктом 1 Положения о Министерстве труда и социальной защиты Российской Федерации</w:t>
        </w:r>
      </w:hyperlink>
      <w:r>
        <w:rPr>
          <w:rFonts w:ascii="Georgia" w:hAnsi="Georgia"/>
        </w:rPr>
        <w:t>, утвержденного</w:t>
      </w:r>
      <w:r>
        <w:rPr>
          <w:rFonts w:ascii="Georgia" w:hAnsi="Georgia"/>
        </w:rPr>
        <w:t xml:space="preserve"> </w:t>
      </w:r>
      <w:hyperlink r:id="rId6" w:anchor="/document/99/902353905/XA00M1S2LR/" w:history="1">
        <w:r>
          <w:rPr>
            <w:rStyle w:val="a4"/>
            <w:rFonts w:ascii="Georgia" w:hAnsi="Georgia"/>
          </w:rPr>
          <w:t>постановлением Правительства Российской Федерации от 19 июня 2012</w:t>
        </w:r>
        <w:r>
          <w:rPr>
            <w:rStyle w:val="a4"/>
            <w:rFonts w:ascii="Georgia" w:hAnsi="Georgia"/>
          </w:rPr>
          <w:t xml:space="preserve"> г. № 610</w:t>
        </w:r>
      </w:hyperlink>
      <w:r>
        <w:rPr>
          <w:rFonts w:ascii="Georgia" w:hAnsi="Georgia"/>
        </w:rPr>
        <w:t xml:space="preserve"> (Собрание законодательства Российской Федерации, 2012, № 26, ст.3528; 2017, № 7, ст.1093),</w:t>
      </w:r>
      <w:r>
        <w:rPr>
          <w:rFonts w:ascii="Georgia" w:hAnsi="Georgia"/>
        </w:rPr>
        <w:t xml:space="preserve"> 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 xml:space="preserve">1. Утвердить </w:t>
      </w:r>
      <w:hyperlink r:id="rId7" w:anchor="/document/99/727092660/XA00LVA2M9/" w:tgtFrame="_self" w:history="1">
        <w:r>
          <w:rPr>
            <w:rStyle w:val="a4"/>
            <w:rFonts w:ascii="Georgia" w:hAnsi="Georgia"/>
          </w:rPr>
          <w:t>примерный перечень мероприятий по предотвр</w:t>
        </w:r>
        <w:r>
          <w:rPr>
            <w:rStyle w:val="a4"/>
            <w:rFonts w:ascii="Georgia" w:hAnsi="Georgia"/>
          </w:rPr>
          <w:t>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</w:t>
        </w:r>
      </w:hyperlink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2. Установить, что настоящий приказ вступает в силу с 1 марта 2022 года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divId w:val="1835678945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А.О.Котяков</w:t>
      </w:r>
      <w:r>
        <w:rPr>
          <w:rFonts w:ascii="Georgia" w:hAnsi="Georgia"/>
        </w:rPr>
        <w:t xml:space="preserve"> </w:t>
      </w:r>
    </w:p>
    <w:p w:rsidR="00000000" w:rsidRDefault="00C23985">
      <w:pPr>
        <w:spacing w:after="223"/>
        <w:jc w:val="both"/>
        <w:divId w:val="790780811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Зарегистрировано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в Министерстве юстиции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Российской Федерации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2 декабря 2021 года,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регистрационный № 6619</w:t>
      </w:r>
      <w:r>
        <w:rPr>
          <w:rFonts w:ascii="Helvetica" w:hAnsi="Helvetica" w:cs="Helvetica"/>
          <w:sz w:val="20"/>
          <w:szCs w:val="20"/>
        </w:rPr>
        <w:t>2</w:t>
      </w:r>
    </w:p>
    <w:p w:rsidR="00000000" w:rsidRDefault="00C23985">
      <w:pPr>
        <w:pStyle w:val="align-right"/>
        <w:divId w:val="38215313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УТВЕРЖДЕН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приказом Министерства труда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и социальной защиты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Российской Федерации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от 22 сентября 2021 года № 656н</w:t>
      </w:r>
      <w:r>
        <w:rPr>
          <w:rFonts w:ascii="Helvetica" w:hAnsi="Helvetica" w:cs="Helvetica"/>
          <w:sz w:val="20"/>
          <w:szCs w:val="20"/>
        </w:rPr>
        <w:t xml:space="preserve"> </w:t>
      </w:r>
    </w:p>
    <w:p w:rsidR="00000000" w:rsidRDefault="00C23985">
      <w:pPr>
        <w:divId w:val="57737349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Примерный перечень мероприятий по пр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)</w:t>
      </w:r>
    </w:p>
    <w:p w:rsidR="00000000" w:rsidRDefault="00C23985">
      <w:pPr>
        <w:divId w:val="663553526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Организационные мероприяти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1. Назначение работодателем, под контролем которого нахо</w:t>
      </w:r>
      <w:r>
        <w:rPr>
          <w:rFonts w:ascii="Georgia" w:hAnsi="Georgia"/>
        </w:rPr>
        <w:t>дится территория или объект (далее - контролирующий работодатель), и работодателем, осуществляющим производство работ (оказание услуг) (далее - зависимый работодатель) на территории или объекте (далее - территории), находящейся под контролем другого работо</w:t>
      </w:r>
      <w:r>
        <w:rPr>
          <w:rFonts w:ascii="Georgia" w:hAnsi="Georgia"/>
        </w:rPr>
        <w:t>дателя, до начала выполнения работ, лиц, отвечающих за безопасную организацию работ в соответствии с требованиями норм и правил по охране труда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2. Составление работодателем, под контролем которого находится территория или объект, и работодателем, производ</w:t>
      </w:r>
      <w:r>
        <w:rPr>
          <w:rFonts w:ascii="Georgia" w:hAnsi="Georgia"/>
        </w:rPr>
        <w:t>ящим работы (оказывающим услуги), единого перечня вредных и (или) опасных производственных факторов, опасностей, включающего</w:t>
      </w:r>
      <w:r>
        <w:rPr>
          <w:rFonts w:ascii="Georgia" w:hAnsi="Georgia"/>
        </w:rPr>
        <w:t>: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а) перечень факторов, присутствующих на территории, но не связанных с характером выполняемых работ</w:t>
      </w:r>
      <w:r>
        <w:rPr>
          <w:rFonts w:ascii="Georgia" w:hAnsi="Georgia"/>
        </w:rPr>
        <w:t>;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б) перечень факторов, возникаю</w:t>
      </w:r>
      <w:r>
        <w:rPr>
          <w:rFonts w:ascii="Georgia" w:hAnsi="Georgia"/>
        </w:rPr>
        <w:t>щих в результате производства работ (оказания услуги)</w:t>
      </w:r>
      <w:r>
        <w:rPr>
          <w:rFonts w:ascii="Georgia" w:hAnsi="Georgia"/>
        </w:rPr>
        <w:t>;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в)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С</w:t>
      </w:r>
      <w:r>
        <w:rPr>
          <w:rFonts w:ascii="Georgia" w:hAnsi="Georgia"/>
        </w:rPr>
        <w:t>оставление работодателем, под контролем которого находится территория или объект, и работодателем, производящим работы (оказывающим услуги), плана мероприятий по эвакуации и спасению работников при возникновении аварийной ситуации и при проведении спасател</w:t>
      </w:r>
      <w:r>
        <w:rPr>
          <w:rFonts w:ascii="Georgia" w:hAnsi="Georgia"/>
        </w:rPr>
        <w:t>ьных работ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3. Отражение согласованных мероприятий по предотвращению случаев повреждения здоровья работников и условий производства работ в заключаемых договорах между контролирующим работодателем и зависимым работодателем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4. Утверждение контролирующим ра</w:t>
      </w:r>
      <w:r>
        <w:rPr>
          <w:rFonts w:ascii="Georgia" w:hAnsi="Georgia"/>
        </w:rPr>
        <w:t>ботодателем и зависимым работодателем акта-допуска, являющегося основанием разрешения производства работ, для которых требуется акт-допуск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5. Организация производства совместных (выполняемых разными зависимыми работодателями одновременно работ на одной те</w:t>
      </w:r>
      <w:r>
        <w:rPr>
          <w:rFonts w:ascii="Georgia" w:hAnsi="Georgia"/>
        </w:rPr>
        <w:t>рритории) и совмещаемых (выполняемых разными зависимыми работодателями одновременно разных работ на одной территории) работ. Составление графика и (или) журнала совместных и совмещаемых работ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 xml:space="preserve">6. Обеспечение контролирующим работодателем допуска к работам, </w:t>
      </w:r>
      <w:r>
        <w:rPr>
          <w:rFonts w:ascii="Georgia" w:hAnsi="Georgia"/>
        </w:rPr>
        <w:t>координацию и информирование зависимых работодателей, производящих работы (оказывающих услуги) на одной неподконтрольной им территории и у которых отсутствуют взаимные договоры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7. Организация контролирующим работодателем непрерывной связи и координации за</w:t>
      </w:r>
      <w:r>
        <w:rPr>
          <w:rFonts w:ascii="Georgia" w:hAnsi="Georgia"/>
        </w:rPr>
        <w:t>висимых работодателей, производящих работы (оказывающих услуги) на территории до начала, во время и после окончания работ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8. Проведение мониторинга хода производства работ и изменения условий труда на территории по утвержденному контролирующим работодател</w:t>
      </w:r>
      <w:r>
        <w:rPr>
          <w:rFonts w:ascii="Georgia" w:hAnsi="Georgia"/>
        </w:rPr>
        <w:t>ем порядку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9. Составление и согласование схемы подключения потребителей (работодателей, производящих работы (оказывающих услуги) на территории) к энергоносителям на территории (электроэнергия, кислород, газ, вода, пар, сжатый воздух и другие)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10. Проведе</w:t>
      </w:r>
      <w:r>
        <w:rPr>
          <w:rFonts w:ascii="Georgia" w:hAnsi="Georgia"/>
        </w:rPr>
        <w:t>ние работодателем, контролирующим территорию, инструктирования по охране труда, учитывающего специфику организации и проведения работ на территории, работников (руководителей, специалистов по охране труда, уполномоченных по охране труда) работодателей, про</w:t>
      </w:r>
      <w:r>
        <w:rPr>
          <w:rFonts w:ascii="Georgia" w:hAnsi="Georgia"/>
        </w:rPr>
        <w:t>изводящих работы (оказывающих услуги) на территории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11. Разработка и издание (тиражирование) инструкций по охране труда, учитывающих специфику проведения соответствующих работ на территории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12. Обеспечение документацией по охране труда, в том числе в электронном виде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13. Проведение мониторинга (инспекций, аудитов) соблюдения требований охраны труда</w:t>
      </w:r>
      <w:r>
        <w:rPr>
          <w:rFonts w:ascii="Georgia" w:hAnsi="Georgia"/>
        </w:rPr>
        <w:t>.</w:t>
      </w:r>
    </w:p>
    <w:p w:rsidR="00000000" w:rsidRDefault="00C23985">
      <w:pPr>
        <w:divId w:val="125023131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Технические мероприяти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 xml:space="preserve">14. Обеспечение доступа контролирующим и зависимым работодателем </w:t>
      </w:r>
      <w:r>
        <w:rPr>
          <w:rFonts w:ascii="Georgia" w:hAnsi="Georgia"/>
        </w:rPr>
        <w:t>для проведения контроля за безопасным производством работ, в том числе с помощью приборов, устройств, оборудования и (или) комплекса (систем) приборов, устройств, оборудования, обеспечивающих дистанционную видео-, аудио- или иную фиксацию процессов произво</w:t>
      </w:r>
      <w:r>
        <w:rPr>
          <w:rFonts w:ascii="Georgia" w:hAnsi="Georgia"/>
        </w:rPr>
        <w:t>дства работ на территории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15. Установка на время выполнения работ в соответствии с проектной документацией предохранительных, защитных и сигнализирующих устройств (приспособлений), в том числе для производственного оборудования, в целях обеспечения безопа</w:t>
      </w:r>
      <w:r>
        <w:rPr>
          <w:rFonts w:ascii="Georgia" w:hAnsi="Georgia"/>
        </w:rPr>
        <w:t>сной эксплуатации и аварийной защиты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16. Определение</w:t>
      </w:r>
      <w:r>
        <w:rPr>
          <w:rFonts w:ascii="Georgia" w:hAnsi="Georgia"/>
        </w:rPr>
        <w:t>: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1) границ опасных зон на время выполнения работ по действию опасных факторов на территории</w:t>
      </w:r>
      <w:r>
        <w:rPr>
          <w:rFonts w:ascii="Georgia" w:hAnsi="Georgia"/>
        </w:rPr>
        <w:t>;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2) рабочих мест на которых работы выполняются по наряду-допуску</w:t>
      </w:r>
      <w:r>
        <w:rPr>
          <w:rFonts w:ascii="Georgia" w:hAnsi="Georgia"/>
        </w:rPr>
        <w:t>;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3) мест установки защитных ограждений и знак</w:t>
      </w:r>
      <w:r>
        <w:rPr>
          <w:rFonts w:ascii="Georgia" w:hAnsi="Georgia"/>
        </w:rPr>
        <w:t>ов безопасности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17. Нанесение (на время выполнения работ и удаление после окончания работ) на производственное оборудование, органы управления и контроля, элементы конструкций, коммуникаций и на другие объекты сигнальных цветов и знаков безопасности, а та</w:t>
      </w:r>
      <w:r>
        <w:rPr>
          <w:rFonts w:ascii="Georgia" w:hAnsi="Georgia"/>
        </w:rPr>
        <w:t>кже наименование и принадлежность оборудования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18. Установка на время выполнения работ предохранительных, защитных и сигнализирующих устройств (приспособлений) в целях обеспечения безопасной эксплуатации и аварийной защиты паровых, водяных, газовых, кисло</w:t>
      </w:r>
      <w:r>
        <w:rPr>
          <w:rFonts w:ascii="Georgia" w:hAnsi="Georgia"/>
        </w:rPr>
        <w:t>тных, щелочных, расплавных и других производственных коммуникаций, оборудования и сооружений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19. Принятие мер по снижению уровня воздействия, в том числе за счет изменения графика работ, или устранение влияния вредных производственных факторов на работник</w:t>
      </w:r>
      <w:r>
        <w:rPr>
          <w:rFonts w:ascii="Georgia" w:hAnsi="Georgia"/>
        </w:rPr>
        <w:t>ов на их рабочих местах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20. При необходимости установка новых и реконструкция имеющихся на территории средств коллективной защиты, отопительных и вентиляционных систем, систем кондиционирования, тепловых и воздушных завес с целью обеспечения нормативных т</w:t>
      </w:r>
      <w:r>
        <w:rPr>
          <w:rFonts w:ascii="Georgia" w:hAnsi="Georgia"/>
        </w:rPr>
        <w:t>ребований охраны труда по микроклимату и чистоты воздушной среды на рабочих местах работодателей на территории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21. Обеспечение естественного и искусственного освещения на территории и на рабочих местах контролирующего и зависимого работодателей, в служебн</w:t>
      </w:r>
      <w:r>
        <w:rPr>
          <w:rFonts w:ascii="Georgia" w:hAnsi="Georgia"/>
        </w:rPr>
        <w:t>ых и бытовых помещениях, местах прохода по территории работников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22. Организация уборки территории и производственных помещений, своевременного удаления и обезвреживания отходов производства, являющихся источниками опасных и вредных производственных факто</w:t>
      </w:r>
      <w:r>
        <w:rPr>
          <w:rFonts w:ascii="Georgia" w:hAnsi="Georgia"/>
        </w:rPr>
        <w:t>ров, очистки воздуховодов и вентиляционных установок, осветительной арматуры, окон, фрамуг, световых фонарей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 xml:space="preserve">23. Устройство тротуаров, переходов, галерей, в том числе временных на время проведения работ, а также изменение маршрутов движения транспорта на </w:t>
      </w:r>
      <w:r>
        <w:rPr>
          <w:rFonts w:ascii="Georgia" w:hAnsi="Georgia"/>
        </w:rPr>
        <w:t>территории в целях обеспечения безопасности работников</w:t>
      </w:r>
      <w:r>
        <w:rPr>
          <w:rFonts w:ascii="Georgia" w:hAnsi="Georgia"/>
        </w:rPr>
        <w:t>.</w:t>
      </w:r>
    </w:p>
    <w:p w:rsidR="00000000" w:rsidRDefault="00C23985">
      <w:pPr>
        <w:divId w:val="167680436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Мероприятия по обеспечению средствами индивидуальной защит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ы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24. Определение мест хранения средств индивидуальной защиты (далее - СИЗ), особенностей их использования (при наличии) и мест утилизаци</w:t>
      </w:r>
      <w:r>
        <w:rPr>
          <w:rFonts w:ascii="Georgia" w:hAnsi="Georgia"/>
        </w:rPr>
        <w:t>и работниками одноразовых СИЗ на территории, СИЗ от поражения электрическим током (при выполнении работ в условиях повышенной опасности поражения электрическим током), дежурных СИЗ, предусмотренных правилами и нормами охраны труда для выполнения конкретных</w:t>
      </w:r>
      <w:r>
        <w:rPr>
          <w:rFonts w:ascii="Georgia" w:hAnsi="Georgia"/>
        </w:rPr>
        <w:t xml:space="preserve"> видов работ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25. Определение мест хранения, особенностей использования (при наличии) и мест утилизации работниками смывающих и (или) обезвреживающих средств</w:t>
      </w:r>
      <w:r>
        <w:rPr>
          <w:rFonts w:ascii="Georgia" w:hAnsi="Georgia"/>
        </w:rPr>
        <w:t>.</w:t>
      </w:r>
    </w:p>
    <w:p w:rsidR="00000000" w:rsidRDefault="00C23985">
      <w:pPr>
        <w:divId w:val="991907203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Лечебно-профилактические и санитарно-бытовые мероприяти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26. Определение месторасположения на</w:t>
      </w:r>
      <w:r>
        <w:rPr>
          <w:rFonts w:ascii="Georgia" w:hAnsi="Georgia"/>
        </w:rPr>
        <w:t xml:space="preserve"> территории аптечек для оказания первой помощи на время выполнения работ (услуг)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27. Устройство новых и (или) реконструкция (при необходимости) имеющихся комнат для отдыха в рабочее время, помещений и комнат психологической разгрузки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28. Определение поря</w:t>
      </w:r>
      <w:r>
        <w:rPr>
          <w:rFonts w:ascii="Georgia" w:hAnsi="Georgia"/>
        </w:rPr>
        <w:t>дка совместного использования имеющихся на территории санитарно-бытовых помещений (гардеробные, душевые, умывальные, санузлы)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29. Определение порядка совместного использования имеющихся на территории комнат обогрева, охлаждения, приема пищи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30. Определен</w:t>
      </w:r>
      <w:r>
        <w:rPr>
          <w:rFonts w:ascii="Georgia" w:hAnsi="Georgia"/>
        </w:rPr>
        <w:t>ие месторасположения на территории аппаратов (устройства) для обеспечения работников горячих цехов и участков газированной соленой водой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31. Информирование о наличии, месторасположении и режиме работы, имеющихся на территории здравпунктов (фельдшерские ил</w:t>
      </w:r>
      <w:r>
        <w:rPr>
          <w:rFonts w:ascii="Georgia" w:hAnsi="Georgia"/>
        </w:rPr>
        <w:t>и врачебные для территорий крупных подразделений)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t>32. Обеспечение беспрепятственного допуска автомобилей скорой медицинской помощи на территорию с сопровождением ее к месту несчастного случая</w:t>
      </w:r>
      <w:r>
        <w:rPr>
          <w:rFonts w:ascii="Georgia" w:hAnsi="Georgia"/>
        </w:rPr>
        <w:t>.</w:t>
      </w:r>
    </w:p>
    <w:p w:rsidR="00000000" w:rsidRDefault="00C23985">
      <w:pPr>
        <w:spacing w:after="223"/>
        <w:jc w:val="both"/>
        <w:divId w:val="713626698"/>
        <w:rPr>
          <w:rFonts w:ascii="Georgia" w:hAnsi="Georgia"/>
        </w:rPr>
      </w:pP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C23985" w:rsidRDefault="00C23985">
      <w:pPr>
        <w:divId w:val="29518747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«Охрана труда»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>https://1otruda.ru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26.09.2024</w:t>
      </w:r>
    </w:p>
    <w:sectPr w:rsidR="00C2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D4562"/>
    <w:rsid w:val="00296CE4"/>
    <w:rsid w:val="006D4562"/>
    <w:rsid w:val="00C2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CE7B1-8675-4284-8803-530378EA0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msonormal0">
    <w:name w:val="msonormal"/>
    <w:basedOn w:val="a"/>
    <w:pPr>
      <w:spacing w:after="223"/>
      <w:jc w:val="both"/>
    </w:p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87477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120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698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78945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7349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352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131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36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20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4" Type="http://schemas.openxmlformats.org/officeDocument/2006/relationships/hyperlink" Target="https://1otruda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Dir</cp:lastModifiedBy>
  <cp:revision>2</cp:revision>
  <dcterms:created xsi:type="dcterms:W3CDTF">2024-09-26T00:29:00Z</dcterms:created>
  <dcterms:modified xsi:type="dcterms:W3CDTF">2024-09-26T00:29:00Z</dcterms:modified>
</cp:coreProperties>
</file>