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643791" w:rsidTr="00E747CE">
              <w:trPr>
                <w:cantSplit/>
                <w:trHeight w:val="1068"/>
              </w:trPr>
              <w:tc>
                <w:tcPr>
                  <w:tcW w:w="9464" w:type="dxa"/>
                </w:tcPr>
                <w:p w:rsidR="00643791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495300" cy="80962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</w:rPr>
                    <w:t xml:space="preserve">        </w:t>
                  </w:r>
                </w:p>
                <w:p w:rsidR="00643791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                Проект                          </w:t>
                  </w:r>
                </w:p>
              </w:tc>
            </w:tr>
            <w:tr w:rsidR="00643791" w:rsidRPr="0088743D" w:rsidTr="00E747CE">
              <w:trPr>
                <w:cantSplit/>
                <w:trHeight w:val="950"/>
              </w:trPr>
              <w:tc>
                <w:tcPr>
                  <w:tcW w:w="9464" w:type="dxa"/>
                </w:tcPr>
                <w:p w:rsidR="00643791" w:rsidRDefault="00643791" w:rsidP="00643791">
                  <w:pPr>
                    <w:pStyle w:val="af1"/>
                    <w:spacing w:line="720" w:lineRule="exac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Российская Федерация </w:t>
                  </w:r>
                </w:p>
                <w:p w:rsidR="00643791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Новгородская область</w:t>
                  </w:r>
                </w:p>
                <w:p w:rsidR="00643791" w:rsidRPr="0088743D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88743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АДМИНИСТРАЦИЯ ДЕМЯНСКОГО МУНИЦИПАЛЬНОГО РАЙОНА</w:t>
                  </w:r>
                </w:p>
              </w:tc>
            </w:tr>
            <w:tr w:rsidR="00643791" w:rsidRPr="00EB2502" w:rsidTr="00E747CE">
              <w:trPr>
                <w:cantSplit/>
                <w:trHeight w:val="567"/>
              </w:trPr>
              <w:tc>
                <w:tcPr>
                  <w:tcW w:w="9464" w:type="dxa"/>
                </w:tcPr>
                <w:p w:rsidR="00643791" w:rsidRPr="00E556FA" w:rsidRDefault="00643791" w:rsidP="00643791">
                  <w:pPr>
                    <w:pStyle w:val="af1"/>
                    <w:spacing w:line="480" w:lineRule="exact"/>
                    <w:jc w:val="center"/>
                    <w:rPr>
                      <w:rFonts w:ascii="Times New Roman" w:hAnsi="Times New Roman"/>
                      <w:spacing w:val="60"/>
                      <w:sz w:val="32"/>
                      <w:szCs w:val="32"/>
                    </w:rPr>
                  </w:pPr>
                  <w:r w:rsidRPr="00E556FA">
                    <w:rPr>
                      <w:rFonts w:ascii="Times New Roman" w:hAnsi="Times New Roman"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643791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  <w:spacing w:val="60"/>
                      <w:szCs w:val="28"/>
                    </w:rPr>
                  </w:pPr>
                </w:p>
                <w:p w:rsidR="00643791" w:rsidRPr="00735DB1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</w:t>
                  </w:r>
                  <w:r w:rsidRPr="00735DB1">
                    <w:rPr>
                      <w:rFonts w:ascii="Times New Roman" w:hAnsi="Times New Roman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 ______</w:t>
                  </w:r>
                </w:p>
                <w:p w:rsidR="00643791" w:rsidRPr="00EB2502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  <w:spacing w:val="60"/>
                      <w:szCs w:val="28"/>
                    </w:rPr>
                  </w:pPr>
                </w:p>
              </w:tc>
            </w:tr>
            <w:tr w:rsidR="00643791" w:rsidTr="00E747CE">
              <w:trPr>
                <w:cantSplit/>
                <w:trHeight w:val="309"/>
              </w:trPr>
              <w:tc>
                <w:tcPr>
                  <w:tcW w:w="9464" w:type="dxa"/>
                </w:tcPr>
                <w:p w:rsidR="00643791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р.п. Демянск</w:t>
                  </w:r>
                </w:p>
                <w:p w:rsidR="00643791" w:rsidRDefault="00643791" w:rsidP="00643791">
                  <w:pPr>
                    <w:pStyle w:val="af1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3F" w:rsidRDefault="00586A3F" w:rsidP="00586A3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утверждении муниципальной программы </w:t>
            </w:r>
            <w:r w:rsidR="006F5655">
              <w:rPr>
                <w:b/>
              </w:rPr>
              <w:t>Демянского муниципального округа</w:t>
            </w:r>
          </w:p>
          <w:p w:rsidR="00586A3F" w:rsidRPr="00F628DF" w:rsidRDefault="00586A3F" w:rsidP="00586A3F">
            <w:pPr>
              <w:widowControl w:val="0"/>
              <w:suppressAutoHyphens/>
              <w:spacing w:line="24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2576B5">
              <w:rPr>
                <w:b/>
              </w:rPr>
              <w:t>«</w:t>
            </w:r>
            <w:r w:rsidRPr="00586A3F">
              <w:rPr>
                <w:b/>
              </w:rPr>
              <w:t xml:space="preserve">Развитие электронного правительства </w:t>
            </w:r>
            <w:r>
              <w:rPr>
                <w:b/>
              </w:rPr>
              <w:t>и информационного общества в Де</w:t>
            </w:r>
            <w:r w:rsidRPr="00586A3F">
              <w:rPr>
                <w:b/>
              </w:rPr>
              <w:t>мянском муниципальном округе на 2024-2030 годы</w:t>
            </w:r>
            <w:r w:rsidRPr="002576B5">
              <w:rPr>
                <w:b/>
              </w:rPr>
              <w:t>»</w:t>
            </w:r>
            <w:r>
              <w:rPr>
                <w:b/>
                <w:szCs w:val="28"/>
              </w:rPr>
              <w:t xml:space="preserve"> </w:t>
            </w:r>
          </w:p>
          <w:p w:rsidR="00487519" w:rsidRPr="008E163C" w:rsidRDefault="00487519" w:rsidP="009D32D4">
            <w:pPr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44481D" w:rsidRDefault="0044481D" w:rsidP="0044481D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В соответствии со статьей 179 Бюджетного кодекса Российской Феде-</w:t>
      </w:r>
    </w:p>
    <w:p w:rsidR="0044481D" w:rsidRDefault="0044481D" w:rsidP="0044481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рации, решением Думы Демянского муниципального округа от 18.09.2023</w:t>
      </w:r>
    </w:p>
    <w:p w:rsidR="0044481D" w:rsidRDefault="0044481D" w:rsidP="0044481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№ 5 «О правопреемстве органов местного самоуправления Демянского муни-</w:t>
      </w:r>
    </w:p>
    <w:p w:rsidR="0044481D" w:rsidRDefault="0044481D" w:rsidP="0044481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ципального округа Новгородской области», постановлением Администрации</w:t>
      </w:r>
    </w:p>
    <w:p w:rsidR="0044481D" w:rsidRDefault="0044481D" w:rsidP="0044481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района от 10.11.2023 № 1073 «Об утверждении Порядка принятия решений о</w:t>
      </w:r>
    </w:p>
    <w:p w:rsidR="0044481D" w:rsidRDefault="0044481D" w:rsidP="0044481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разработке муниципальных программ Демянского муниципального округа,</w:t>
      </w:r>
    </w:p>
    <w:p w:rsidR="0044481D" w:rsidRDefault="0044481D" w:rsidP="0044481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их формирования, реализации и проведения оценки эффективности» Адми-</w:t>
      </w:r>
    </w:p>
    <w:p w:rsidR="009D602F" w:rsidRDefault="0044481D" w:rsidP="0044481D">
      <w:pPr>
        <w:spacing w:line="360" w:lineRule="atLeast"/>
        <w:jc w:val="both"/>
        <w:rPr>
          <w:rFonts w:ascii="TimesNewRomanPSMT" w:eastAsiaTheme="minorHAnsi" w:hAnsi="TimesNewRomanPSMT" w:cs="TimesNewRomanPSMT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нистрация Демянского муниципального района</w:t>
      </w:r>
    </w:p>
    <w:p w:rsidR="009D32D4" w:rsidRDefault="009D32D4" w:rsidP="0044481D">
      <w:pPr>
        <w:spacing w:line="360" w:lineRule="atLeast"/>
        <w:jc w:val="both"/>
        <w:rPr>
          <w:b/>
          <w:szCs w:val="28"/>
          <w:lang w:eastAsia="zh-CN"/>
        </w:rPr>
      </w:pPr>
      <w:bookmarkStart w:id="0" w:name="_GoBack"/>
      <w:bookmarkEnd w:id="0"/>
      <w:r w:rsidRPr="009D32D4">
        <w:rPr>
          <w:b/>
          <w:szCs w:val="28"/>
          <w:lang w:eastAsia="zh-CN"/>
        </w:rPr>
        <w:t>ПОСТАНОВЛЯЕТ:</w:t>
      </w:r>
    </w:p>
    <w:p w:rsidR="00601BF7" w:rsidRDefault="00601BF7" w:rsidP="0044481D">
      <w:pPr>
        <w:numPr>
          <w:ilvl w:val="0"/>
          <w:numId w:val="23"/>
        </w:numPr>
        <w:spacing w:line="360" w:lineRule="atLeast"/>
        <w:ind w:left="0" w:firstLine="708"/>
        <w:jc w:val="both"/>
        <w:rPr>
          <w:szCs w:val="28"/>
          <w:lang w:eastAsia="zh-CN"/>
        </w:rPr>
      </w:pPr>
      <w:r w:rsidRPr="00601BF7">
        <w:rPr>
          <w:szCs w:val="28"/>
          <w:lang w:eastAsia="zh-CN"/>
        </w:rPr>
        <w:t xml:space="preserve">Утвердить муниципальную </w:t>
      </w:r>
      <w:r w:rsidR="006F5655">
        <w:rPr>
          <w:szCs w:val="28"/>
          <w:lang w:eastAsia="zh-CN"/>
        </w:rPr>
        <w:t>программу Демянского муниципаль</w:t>
      </w:r>
      <w:r w:rsidRPr="00601BF7">
        <w:rPr>
          <w:szCs w:val="28"/>
          <w:lang w:eastAsia="zh-CN"/>
        </w:rPr>
        <w:t xml:space="preserve">ного </w:t>
      </w:r>
      <w:r w:rsidR="00F85D1C">
        <w:rPr>
          <w:szCs w:val="28"/>
          <w:lang w:eastAsia="zh-CN"/>
        </w:rPr>
        <w:t xml:space="preserve">округа </w:t>
      </w:r>
      <w:r w:rsidRPr="00601BF7">
        <w:rPr>
          <w:szCs w:val="28"/>
          <w:lang w:eastAsia="zh-CN"/>
        </w:rPr>
        <w:t>«Развитие электронного правительства и информационного общества в Демянском муниципальном округе на 2024-2030 годы».</w:t>
      </w:r>
    </w:p>
    <w:p w:rsidR="0044481D" w:rsidRPr="00601BF7" w:rsidRDefault="0044481D" w:rsidP="0044481D">
      <w:pPr>
        <w:numPr>
          <w:ilvl w:val="0"/>
          <w:numId w:val="23"/>
        </w:numPr>
        <w:spacing w:line="360" w:lineRule="atLeast"/>
        <w:jc w:val="both"/>
        <w:rPr>
          <w:szCs w:val="28"/>
          <w:lang w:eastAsia="zh-CN"/>
        </w:rPr>
      </w:pPr>
      <w:r>
        <w:rPr>
          <w:rFonts w:ascii="TimesNewRomanPSMT" w:eastAsiaTheme="minorHAnsi" w:hAnsi="TimesNewRomanPSMT" w:cs="TimesNewRomanPSMT"/>
          <w:szCs w:val="28"/>
          <w:lang w:eastAsia="en-US"/>
        </w:rPr>
        <w:t>Постановление вступает в силу с 01 января 2024 года.</w:t>
      </w:r>
    </w:p>
    <w:p w:rsidR="005130EF" w:rsidRDefault="0044481D" w:rsidP="0044481D">
      <w:pPr>
        <w:spacing w:line="360" w:lineRule="atLeast"/>
        <w:ind w:firstLine="708"/>
        <w:jc w:val="both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="009D32D4" w:rsidRPr="009D32D4">
        <w:rPr>
          <w:szCs w:val="28"/>
          <w:lang w:eastAsia="zh-CN"/>
        </w:rPr>
        <w:t>. 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DA158E" w:rsidRDefault="00DA158E" w:rsidP="0085655B">
      <w:pPr>
        <w:spacing w:line="360" w:lineRule="atLeast"/>
        <w:jc w:val="both"/>
      </w:pPr>
    </w:p>
    <w:p w:rsidR="00643791" w:rsidRPr="00334568" w:rsidRDefault="00643791" w:rsidP="00643791">
      <w:pPr>
        <w:tabs>
          <w:tab w:val="left" w:pos="6480"/>
        </w:tabs>
        <w:spacing w:line="240" w:lineRule="exact"/>
        <w:rPr>
          <w:b/>
          <w:szCs w:val="28"/>
        </w:rPr>
      </w:pPr>
      <w:r w:rsidRPr="00334568">
        <w:rPr>
          <w:b/>
          <w:szCs w:val="28"/>
        </w:rPr>
        <w:t>Проект подготовил и завизировал:</w:t>
      </w:r>
    </w:p>
    <w:p w:rsidR="00643791" w:rsidRPr="00334568" w:rsidRDefault="00643791" w:rsidP="00643791">
      <w:pPr>
        <w:tabs>
          <w:tab w:val="left" w:pos="6840"/>
          <w:tab w:val="right" w:pos="9072"/>
        </w:tabs>
        <w:rPr>
          <w:b/>
          <w:szCs w:val="28"/>
        </w:rPr>
      </w:pPr>
      <w:r>
        <w:rPr>
          <w:b/>
          <w:szCs w:val="28"/>
        </w:rPr>
        <w:t>Заведующий</w:t>
      </w:r>
      <w:r w:rsidRPr="00334568">
        <w:rPr>
          <w:b/>
          <w:szCs w:val="28"/>
        </w:rPr>
        <w:t xml:space="preserve"> </w:t>
      </w:r>
      <w:r>
        <w:rPr>
          <w:b/>
          <w:szCs w:val="28"/>
        </w:rPr>
        <w:t>отделом</w:t>
      </w:r>
      <w:r w:rsidRPr="00334568">
        <w:rPr>
          <w:b/>
          <w:szCs w:val="28"/>
        </w:rPr>
        <w:t xml:space="preserve"> </w:t>
      </w:r>
      <w:r>
        <w:rPr>
          <w:b/>
          <w:szCs w:val="28"/>
        </w:rPr>
        <w:t>информационного</w:t>
      </w:r>
    </w:p>
    <w:p w:rsidR="00643791" w:rsidRDefault="00643791" w:rsidP="00643791">
      <w:pPr>
        <w:tabs>
          <w:tab w:val="left" w:pos="6840"/>
          <w:tab w:val="right" w:pos="9072"/>
        </w:tabs>
        <w:rPr>
          <w:b/>
          <w:szCs w:val="28"/>
        </w:rPr>
      </w:pPr>
      <w:r w:rsidRPr="00334568">
        <w:rPr>
          <w:b/>
          <w:szCs w:val="28"/>
        </w:rPr>
        <w:t xml:space="preserve">обеспечения Администрации района                                  </w:t>
      </w:r>
      <w:r>
        <w:rPr>
          <w:b/>
          <w:szCs w:val="28"/>
        </w:rPr>
        <w:t>В.Н.Васильев</w:t>
      </w:r>
    </w:p>
    <w:p w:rsidR="0044481D" w:rsidRDefault="0044481D" w:rsidP="00643791">
      <w:pPr>
        <w:tabs>
          <w:tab w:val="left" w:pos="6840"/>
          <w:tab w:val="right" w:pos="9072"/>
        </w:tabs>
        <w:rPr>
          <w:b/>
          <w:szCs w:val="28"/>
        </w:rPr>
      </w:pPr>
    </w:p>
    <w:p w:rsidR="00A454AE" w:rsidRDefault="00643791" w:rsidP="00643791">
      <w:pPr>
        <w:spacing w:line="240" w:lineRule="exact"/>
        <w:rPr>
          <w:szCs w:val="28"/>
        </w:rPr>
      </w:pPr>
      <w:r>
        <w:rPr>
          <w:szCs w:val="28"/>
        </w:rPr>
        <w:t>В данном проекте постановления Администрации</w:t>
      </w:r>
      <w:r w:rsidR="00335874">
        <w:rPr>
          <w:szCs w:val="28"/>
        </w:rPr>
        <w:t xml:space="preserve"> района, коррупциогенных факто</w:t>
      </w:r>
      <w:r>
        <w:rPr>
          <w:szCs w:val="28"/>
        </w:rPr>
        <w:t>в и факторов, способствующих проявлению коррупции, не выявлено</w:t>
      </w:r>
    </w:p>
    <w:p w:rsidR="00A454AE" w:rsidRDefault="00A454AE" w:rsidP="00D33943">
      <w:pPr>
        <w:spacing w:line="240" w:lineRule="exact"/>
        <w:rPr>
          <w:b/>
          <w:szCs w:val="28"/>
        </w:rPr>
      </w:pPr>
    </w:p>
    <w:p w:rsidR="00245BCF" w:rsidRPr="00334C20" w:rsidRDefault="00245BCF" w:rsidP="00245BCF">
      <w:pPr>
        <w:jc w:val="center"/>
        <w:rPr>
          <w:szCs w:val="28"/>
          <w:lang w:eastAsia="zh-CN"/>
        </w:rPr>
      </w:pPr>
      <w:r>
        <w:rPr>
          <w:szCs w:val="28"/>
          <w:lang w:eastAsia="zh-CN"/>
        </w:rPr>
        <w:t xml:space="preserve">                                                                       </w:t>
      </w:r>
      <w:r w:rsidRPr="00334C20">
        <w:rPr>
          <w:szCs w:val="28"/>
          <w:lang w:eastAsia="zh-CN"/>
        </w:rPr>
        <w:t>УТВЕРЖДЕН</w:t>
      </w:r>
    </w:p>
    <w:p w:rsidR="00245BCF" w:rsidRPr="00334C20" w:rsidRDefault="00245BCF" w:rsidP="00245BCF">
      <w:pPr>
        <w:spacing w:before="120" w:line="240" w:lineRule="exact"/>
        <w:rPr>
          <w:szCs w:val="28"/>
          <w:lang w:eastAsia="zh-CN"/>
        </w:rPr>
      </w:pP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  <w:t xml:space="preserve">     постановлением</w:t>
      </w:r>
      <w:r w:rsidRPr="00334C20">
        <w:rPr>
          <w:szCs w:val="28"/>
          <w:lang w:eastAsia="zh-CN"/>
        </w:rPr>
        <w:t xml:space="preserve"> Администрации </w:t>
      </w:r>
    </w:p>
    <w:p w:rsidR="00245BCF" w:rsidRDefault="00245BCF" w:rsidP="00245BCF">
      <w:pPr>
        <w:spacing w:line="240" w:lineRule="exact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  <w:t xml:space="preserve">     района от </w:t>
      </w:r>
      <w:r w:rsidR="00E36D00">
        <w:rPr>
          <w:szCs w:val="28"/>
          <w:lang w:eastAsia="zh-CN"/>
        </w:rPr>
        <w:t>_________</w:t>
      </w:r>
      <w:r w:rsidRPr="00334C20">
        <w:rPr>
          <w:szCs w:val="28"/>
          <w:lang w:eastAsia="zh-CN"/>
        </w:rPr>
        <w:t xml:space="preserve"> № </w:t>
      </w:r>
      <w:r w:rsidR="00E36D00">
        <w:rPr>
          <w:szCs w:val="28"/>
          <w:lang w:eastAsia="zh-CN"/>
        </w:rPr>
        <w:t>_______</w:t>
      </w:r>
    </w:p>
    <w:p w:rsidR="00245BCF" w:rsidRDefault="00245BCF" w:rsidP="00245BCF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54AE" w:rsidRPr="00A454AE" w:rsidRDefault="00A454AE" w:rsidP="00245BCF">
      <w:pPr>
        <w:spacing w:line="240" w:lineRule="exact"/>
        <w:jc w:val="center"/>
        <w:rPr>
          <w:b/>
          <w:szCs w:val="28"/>
        </w:rPr>
      </w:pPr>
      <w:r w:rsidRPr="00A454AE">
        <w:rPr>
          <w:b/>
          <w:szCs w:val="28"/>
        </w:rPr>
        <w:t>ПАСПОРТ</w:t>
      </w:r>
    </w:p>
    <w:p w:rsidR="00A454AE" w:rsidRPr="00245BCF" w:rsidRDefault="00A454AE" w:rsidP="00245BCF">
      <w:pPr>
        <w:spacing w:before="120" w:line="240" w:lineRule="exact"/>
        <w:jc w:val="center"/>
        <w:rPr>
          <w:szCs w:val="28"/>
        </w:rPr>
      </w:pPr>
      <w:r w:rsidRPr="00245BCF">
        <w:rPr>
          <w:szCs w:val="28"/>
        </w:rPr>
        <w:t xml:space="preserve">муниципальной программы Демянского муниципального </w:t>
      </w:r>
      <w:r w:rsidR="00E8225C">
        <w:rPr>
          <w:szCs w:val="28"/>
        </w:rPr>
        <w:t>округа</w:t>
      </w:r>
    </w:p>
    <w:p w:rsidR="00245BCF" w:rsidRPr="00AA74A3" w:rsidRDefault="00A454AE" w:rsidP="00AA74A3">
      <w:pPr>
        <w:spacing w:line="240" w:lineRule="exact"/>
        <w:jc w:val="center"/>
        <w:rPr>
          <w:szCs w:val="28"/>
        </w:rPr>
      </w:pPr>
      <w:r w:rsidRPr="00245BCF">
        <w:rPr>
          <w:szCs w:val="28"/>
        </w:rPr>
        <w:t>«</w:t>
      </w:r>
      <w:r w:rsidR="00E8225C">
        <w:rPr>
          <w:szCs w:val="28"/>
        </w:rPr>
        <w:t>Развитие электронного правительства и информационного общества в Демянском муниципальном округе</w:t>
      </w:r>
      <w:r w:rsidR="00E8225C" w:rsidRPr="00E8225C">
        <w:rPr>
          <w:szCs w:val="28"/>
        </w:rPr>
        <w:t xml:space="preserve"> на</w:t>
      </w:r>
      <w:r w:rsidR="00E8225C">
        <w:rPr>
          <w:szCs w:val="28"/>
        </w:rPr>
        <w:t xml:space="preserve"> 2024-2030 годы</w:t>
      </w:r>
      <w:r w:rsidRPr="00245BCF">
        <w:rPr>
          <w:szCs w:val="28"/>
        </w:rPr>
        <w:t>».</w:t>
      </w:r>
    </w:p>
    <w:p w:rsidR="00A454AE" w:rsidRPr="00245BCF" w:rsidRDefault="00A454AE" w:rsidP="00245BCF">
      <w:pPr>
        <w:pStyle w:val="a4"/>
        <w:numPr>
          <w:ilvl w:val="0"/>
          <w:numId w:val="19"/>
        </w:numPr>
        <w:spacing w:line="360" w:lineRule="atLeast"/>
        <w:jc w:val="both"/>
        <w:rPr>
          <w:szCs w:val="28"/>
        </w:rPr>
      </w:pPr>
      <w:r w:rsidRPr="00245BCF">
        <w:rPr>
          <w:szCs w:val="28"/>
        </w:rPr>
        <w:t>Ответственный исполнитель муниципальной программы:</w:t>
      </w:r>
    </w:p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отдел информационного обеспечения Администрации Демянского муниципального </w:t>
      </w:r>
      <w:r w:rsidR="000459E8">
        <w:rPr>
          <w:szCs w:val="28"/>
        </w:rPr>
        <w:t>района</w:t>
      </w:r>
    </w:p>
    <w:p w:rsidR="00A454AE" w:rsidRPr="00245BCF" w:rsidRDefault="00A454AE" w:rsidP="00245BCF">
      <w:pPr>
        <w:pStyle w:val="a4"/>
        <w:numPr>
          <w:ilvl w:val="0"/>
          <w:numId w:val="19"/>
        </w:numPr>
        <w:spacing w:line="360" w:lineRule="atLeast"/>
        <w:jc w:val="both"/>
        <w:rPr>
          <w:szCs w:val="28"/>
        </w:rPr>
      </w:pPr>
      <w:r w:rsidRPr="00245BCF">
        <w:rPr>
          <w:szCs w:val="28"/>
        </w:rPr>
        <w:t>Соисполнители муниципальной программы:</w:t>
      </w:r>
    </w:p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Администрация Демянского муниципального </w:t>
      </w:r>
      <w:r w:rsidR="000459E8">
        <w:rPr>
          <w:szCs w:val="28"/>
        </w:rPr>
        <w:t>района</w:t>
      </w:r>
      <w:r w:rsidRPr="00245BCF">
        <w:rPr>
          <w:szCs w:val="28"/>
        </w:rPr>
        <w:t>;</w:t>
      </w:r>
    </w:p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комитет финансов Администрации Демянского муниципального </w:t>
      </w:r>
      <w:r w:rsidR="000459E8">
        <w:rPr>
          <w:szCs w:val="28"/>
        </w:rPr>
        <w:t>района</w:t>
      </w:r>
      <w:r w:rsidRPr="00245BCF">
        <w:rPr>
          <w:szCs w:val="28"/>
        </w:rPr>
        <w:t>;</w:t>
      </w:r>
    </w:p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управление по организационным и общим вопросам Администрации Демянского муниципального </w:t>
      </w:r>
      <w:r w:rsidR="000459E8">
        <w:rPr>
          <w:szCs w:val="28"/>
        </w:rPr>
        <w:t>района</w:t>
      </w:r>
      <w:r w:rsidRPr="00245BCF">
        <w:rPr>
          <w:szCs w:val="28"/>
        </w:rPr>
        <w:t>;</w:t>
      </w:r>
    </w:p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комитет по образованию Администрации Демянского муниципального </w:t>
      </w:r>
      <w:r w:rsidR="000459E8">
        <w:rPr>
          <w:szCs w:val="28"/>
        </w:rPr>
        <w:t>района</w:t>
      </w:r>
      <w:r w:rsidRPr="00245BCF">
        <w:rPr>
          <w:szCs w:val="28"/>
        </w:rPr>
        <w:t>;</w:t>
      </w:r>
    </w:p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управление культуры и молодёжной политики Администрации Демянского муниципального </w:t>
      </w:r>
      <w:r w:rsidR="000459E8">
        <w:rPr>
          <w:szCs w:val="28"/>
        </w:rPr>
        <w:t>района</w:t>
      </w:r>
      <w:r w:rsidRPr="00245BCF">
        <w:rPr>
          <w:szCs w:val="28"/>
        </w:rPr>
        <w:t>;</w:t>
      </w:r>
    </w:p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муниципальное бюджетное учреждение «Управление по хозяйственному и транспортному обеспечению Администрации </w:t>
      </w:r>
      <w:r w:rsidR="000459E8">
        <w:rPr>
          <w:szCs w:val="28"/>
        </w:rPr>
        <w:t>района</w:t>
      </w:r>
      <w:r w:rsidRPr="00245BCF">
        <w:rPr>
          <w:szCs w:val="28"/>
        </w:rPr>
        <w:t>»;</w:t>
      </w:r>
    </w:p>
    <w:p w:rsidR="00A454AE" w:rsidRPr="00245BCF" w:rsidRDefault="005574CA" w:rsidP="00245BCF">
      <w:pPr>
        <w:spacing w:line="360" w:lineRule="atLeast"/>
        <w:ind w:firstLine="709"/>
        <w:jc w:val="both"/>
        <w:rPr>
          <w:szCs w:val="28"/>
        </w:rPr>
      </w:pPr>
      <w:r w:rsidRPr="005A2B23">
        <w:rPr>
          <w:szCs w:val="28"/>
        </w:rPr>
        <w:t>Территориальные отделы, входящие</w:t>
      </w:r>
      <w:r w:rsidR="00A454AE" w:rsidRPr="005A2B23">
        <w:rPr>
          <w:szCs w:val="28"/>
        </w:rPr>
        <w:t xml:space="preserve"> в состав территории </w:t>
      </w:r>
      <w:r w:rsidR="000459E8">
        <w:rPr>
          <w:szCs w:val="28"/>
        </w:rPr>
        <w:t>района</w:t>
      </w:r>
      <w:r w:rsidR="00A454AE" w:rsidRPr="005A2B23">
        <w:rPr>
          <w:szCs w:val="28"/>
        </w:rPr>
        <w:t>.</w:t>
      </w:r>
    </w:p>
    <w:p w:rsidR="00A454AE" w:rsidRPr="00245BCF" w:rsidRDefault="005A2B23" w:rsidP="00245BC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 Подпрограммы муниципальной </w:t>
      </w:r>
      <w:r w:rsidR="00A454AE" w:rsidRPr="00245BCF">
        <w:rPr>
          <w:szCs w:val="28"/>
        </w:rPr>
        <w:t>программы (при наличии): нет</w:t>
      </w:r>
    </w:p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>4. Цели, задачи и целевые показатели муниципальной программы: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71"/>
        <w:gridCol w:w="851"/>
        <w:gridCol w:w="850"/>
        <w:gridCol w:w="851"/>
        <w:gridCol w:w="850"/>
        <w:gridCol w:w="851"/>
        <w:gridCol w:w="850"/>
        <w:gridCol w:w="851"/>
      </w:tblGrid>
      <w:tr w:rsidR="00A454AE" w:rsidRPr="00E36D00" w:rsidTr="00C962E1">
        <w:trPr>
          <w:trHeight w:val="24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AE" w:rsidRPr="00E36D00" w:rsidRDefault="00A454AE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№</w:t>
            </w:r>
            <w:r w:rsidRPr="00E36D00">
              <w:rPr>
                <w:sz w:val="20"/>
              </w:rPr>
              <w:br/>
              <w:t>п/п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4AE" w:rsidRPr="00E36D00" w:rsidRDefault="00A454AE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Цели, задачи муниципальной программы, наименование и</w:t>
            </w:r>
            <w:r w:rsidRPr="00E36D00">
              <w:rPr>
                <w:sz w:val="20"/>
              </w:rPr>
              <w:br/>
              <w:t>единица измерения целевого показателя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AE" w:rsidRPr="00E36D00" w:rsidRDefault="00A454AE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6"/>
                <w:sz w:val="20"/>
              </w:rPr>
            </w:pPr>
            <w:r w:rsidRPr="00E36D00">
              <w:rPr>
                <w:spacing w:val="-6"/>
                <w:sz w:val="20"/>
              </w:rPr>
              <w:t>Значения целевого показателя по годам</w:t>
            </w:r>
          </w:p>
        </w:tc>
      </w:tr>
      <w:tr w:rsidR="00C962E1" w:rsidRPr="00E36D00" w:rsidTr="00C962E1">
        <w:trPr>
          <w:trHeight w:val="15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8561E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8561EE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202</w:t>
            </w:r>
            <w:r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2</w:t>
            </w:r>
            <w:r>
              <w:rPr>
                <w:sz w:val="20"/>
              </w:rPr>
              <w:t>030</w:t>
            </w:r>
          </w:p>
        </w:tc>
      </w:tr>
      <w:tr w:rsidR="00C962E1" w:rsidRPr="00E36D00" w:rsidTr="00C962E1">
        <w:trPr>
          <w:trHeight w:val="19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</w:t>
            </w:r>
          </w:p>
        </w:tc>
      </w:tr>
      <w:tr w:rsidR="00A454AE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A454AE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1.</w:t>
            </w:r>
          </w:p>
        </w:tc>
        <w:tc>
          <w:tcPr>
            <w:tcW w:w="8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A454AE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>Цель 1: Развитие информационно-телекоммуникационной инфраструктуры</w:t>
            </w:r>
          </w:p>
        </w:tc>
      </w:tr>
      <w:tr w:rsidR="00E36D00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00" w:rsidRPr="00E36D00" w:rsidRDefault="00E36D00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10"/>
                <w:sz w:val="20"/>
              </w:rPr>
            </w:pPr>
            <w:r w:rsidRPr="00E36D00">
              <w:rPr>
                <w:spacing w:val="-10"/>
                <w:sz w:val="20"/>
              </w:rPr>
              <w:t>1.1.</w:t>
            </w:r>
          </w:p>
        </w:tc>
        <w:tc>
          <w:tcPr>
            <w:tcW w:w="8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00" w:rsidRPr="00E36D00" w:rsidRDefault="007265C7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Задача 1</w:t>
            </w:r>
            <w:r w:rsidR="00E36D00" w:rsidRPr="00E36D00">
              <w:rPr>
                <w:sz w:val="20"/>
              </w:rPr>
              <w:t>: Расширение телекоммуни</w:t>
            </w:r>
            <w:r w:rsidR="00F65D74">
              <w:rPr>
                <w:sz w:val="20"/>
              </w:rPr>
              <w:t>кационной инфраструктуры органа</w:t>
            </w:r>
            <w:r w:rsidR="00E36D00" w:rsidRPr="00E36D00">
              <w:rPr>
                <w:sz w:val="20"/>
              </w:rPr>
              <w:t xml:space="preserve"> местного самоуправления </w:t>
            </w:r>
            <w:r w:rsidR="002E317B">
              <w:rPr>
                <w:sz w:val="20"/>
              </w:rPr>
              <w:t xml:space="preserve">и </w:t>
            </w:r>
            <w:r w:rsidR="002E317B" w:rsidRPr="002E317B">
              <w:rPr>
                <w:sz w:val="20"/>
              </w:rPr>
              <w:t>территориальных отделов</w:t>
            </w:r>
            <w:r w:rsidR="00E36D00" w:rsidRPr="00E36D00">
              <w:rPr>
                <w:sz w:val="20"/>
              </w:rPr>
              <w:t xml:space="preserve">           </w:t>
            </w:r>
          </w:p>
        </w:tc>
      </w:tr>
      <w:tr w:rsidR="00C962E1" w:rsidRPr="00E36D00" w:rsidTr="00C962E1">
        <w:trPr>
          <w:trHeight w:val="70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30"/>
                <w:sz w:val="20"/>
              </w:rPr>
            </w:pPr>
            <w:r w:rsidRPr="00E36D00">
              <w:rPr>
                <w:spacing w:val="-30"/>
                <w:sz w:val="20"/>
              </w:rPr>
              <w:t>1.1.1.</w:t>
            </w:r>
          </w:p>
        </w:tc>
        <w:tc>
          <w:tcPr>
            <w:tcW w:w="24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2E1" w:rsidRPr="00E36D00" w:rsidRDefault="004D6BB1" w:rsidP="004D6BB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5A2B23">
              <w:rPr>
                <w:sz w:val="20"/>
              </w:rPr>
              <w:t>Доля органа</w:t>
            </w:r>
            <w:r w:rsidR="00C962E1" w:rsidRPr="005A2B23">
              <w:rPr>
                <w:sz w:val="20"/>
              </w:rPr>
              <w:t xml:space="preserve"> местного самоуправления </w:t>
            </w:r>
            <w:r w:rsidRPr="005A2B23">
              <w:rPr>
                <w:sz w:val="20"/>
              </w:rPr>
              <w:t xml:space="preserve">округа и </w:t>
            </w:r>
            <w:r w:rsidR="005A2B23">
              <w:rPr>
                <w:sz w:val="20"/>
              </w:rPr>
              <w:t xml:space="preserve">территориальных </w:t>
            </w:r>
            <w:r w:rsidRPr="005A2B23">
              <w:rPr>
                <w:sz w:val="20"/>
              </w:rPr>
              <w:t>отделов</w:t>
            </w:r>
            <w:r w:rsidR="005A2B23">
              <w:rPr>
                <w:sz w:val="20"/>
              </w:rPr>
              <w:t>,</w:t>
            </w:r>
            <w:r w:rsidR="00C962E1" w:rsidRPr="005A2B23">
              <w:rPr>
                <w:sz w:val="20"/>
              </w:rPr>
              <w:t xml:space="preserve"> подключенных к единой коммуникационной сети, %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 xml:space="preserve">  100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</w:tr>
      <w:tr w:rsidR="00C962E1" w:rsidRPr="00E36D00" w:rsidTr="00C962E1">
        <w:trPr>
          <w:trHeight w:val="2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</w:p>
        </w:tc>
      </w:tr>
      <w:tr w:rsidR="00A454AE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A454AE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8"/>
                <w:sz w:val="20"/>
              </w:rPr>
            </w:pPr>
            <w:r w:rsidRPr="00E36D00">
              <w:rPr>
                <w:spacing w:val="-28"/>
                <w:sz w:val="20"/>
              </w:rPr>
              <w:t>2.</w:t>
            </w:r>
          </w:p>
        </w:tc>
        <w:tc>
          <w:tcPr>
            <w:tcW w:w="8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265C7" w:rsidP="006F754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 xml:space="preserve">Задача </w:t>
            </w:r>
            <w:r w:rsidR="00A454AE" w:rsidRPr="00E36D00">
              <w:rPr>
                <w:sz w:val="20"/>
              </w:rPr>
              <w:t xml:space="preserve">2: Модернизация информационных систем Демянского муниципального </w:t>
            </w:r>
            <w:r w:rsidR="006F754C">
              <w:rPr>
                <w:sz w:val="20"/>
              </w:rPr>
              <w:t>округа</w:t>
            </w:r>
            <w:r w:rsidR="002E317B">
              <w:rPr>
                <w:sz w:val="20"/>
              </w:rPr>
              <w:t xml:space="preserve">, </w:t>
            </w:r>
            <w:r w:rsidR="002E317B" w:rsidRPr="002E317B">
              <w:rPr>
                <w:sz w:val="20"/>
              </w:rPr>
              <w:t>территориальных отделов</w:t>
            </w:r>
            <w:r w:rsidR="002E317B">
              <w:rPr>
                <w:sz w:val="20"/>
              </w:rPr>
              <w:t xml:space="preserve"> </w:t>
            </w:r>
            <w:r w:rsidR="00A454AE" w:rsidRPr="00E36D00">
              <w:rPr>
                <w:sz w:val="20"/>
              </w:rPr>
              <w:t>и их взаимодействие с федеральными, государственными и муниципальными информационными системами</w:t>
            </w:r>
          </w:p>
        </w:tc>
      </w:tr>
    </w:tbl>
    <w:p w:rsidR="00245BCF" w:rsidRDefault="00245BCF" w:rsidP="00245BCF">
      <w:pPr>
        <w:jc w:val="center"/>
      </w:pPr>
      <w:r>
        <w:t>2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71"/>
        <w:gridCol w:w="851"/>
        <w:gridCol w:w="850"/>
        <w:gridCol w:w="851"/>
        <w:gridCol w:w="850"/>
        <w:gridCol w:w="851"/>
        <w:gridCol w:w="850"/>
        <w:gridCol w:w="851"/>
      </w:tblGrid>
      <w:tr w:rsidR="00C962E1" w:rsidRPr="00E36D00" w:rsidTr="00C962E1">
        <w:trPr>
          <w:trHeight w:val="122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8"/>
                <w:sz w:val="20"/>
              </w:rPr>
            </w:pPr>
            <w:r w:rsidRPr="00E36D00">
              <w:rPr>
                <w:spacing w:val="-28"/>
                <w:sz w:val="20"/>
              </w:rPr>
              <w:lastRenderedPageBreak/>
              <w:t>2.1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5A2B23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Доля органа</w:t>
            </w:r>
            <w:r w:rsidR="00C962E1" w:rsidRPr="00E36D00">
              <w:rPr>
                <w:sz w:val="20"/>
              </w:rPr>
              <w:t xml:space="preserve"> местного самоуправления района</w:t>
            </w:r>
            <w:r w:rsidR="002E317B">
              <w:rPr>
                <w:sz w:val="20"/>
              </w:rPr>
              <w:t xml:space="preserve"> и территориальных отделов</w:t>
            </w:r>
            <w:r w:rsidR="00C962E1" w:rsidRPr="00E36D00">
              <w:rPr>
                <w:sz w:val="20"/>
              </w:rPr>
              <w:t>, использующих средства межведомственного взаимодействия,%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</w:tr>
      <w:tr w:rsidR="00A454AE" w:rsidRPr="00E36D00" w:rsidTr="00C962E1">
        <w:trPr>
          <w:trHeight w:val="26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00B87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454AE" w:rsidRPr="00E36D00">
              <w:rPr>
                <w:sz w:val="20"/>
              </w:rPr>
              <w:t>.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A454AE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>Цель 2: Повышение качества и доступности предоставления услуг в электронной форме</w:t>
            </w:r>
          </w:p>
        </w:tc>
      </w:tr>
      <w:tr w:rsidR="00A454AE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00B87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2"/>
                <w:sz w:val="20"/>
              </w:rPr>
            </w:pPr>
            <w:r>
              <w:rPr>
                <w:spacing w:val="-22"/>
                <w:sz w:val="20"/>
              </w:rPr>
              <w:t>3</w:t>
            </w:r>
            <w:r w:rsidR="00A454AE" w:rsidRPr="00E36D00">
              <w:rPr>
                <w:spacing w:val="-22"/>
                <w:sz w:val="20"/>
              </w:rPr>
              <w:t>.1.</w:t>
            </w:r>
          </w:p>
        </w:tc>
        <w:tc>
          <w:tcPr>
            <w:tcW w:w="8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00B87" w:rsidP="005574C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Задача 3</w:t>
            </w:r>
            <w:r w:rsidR="00A454AE" w:rsidRPr="00E36D00">
              <w:rPr>
                <w:sz w:val="20"/>
              </w:rPr>
              <w:t xml:space="preserve">: Создание условий для предоставления государственных и муниципальных услуг Демянского муниципального </w:t>
            </w:r>
            <w:r w:rsidR="005574CA">
              <w:rPr>
                <w:sz w:val="20"/>
              </w:rPr>
              <w:t>округа</w:t>
            </w:r>
            <w:r w:rsidR="00A454AE" w:rsidRPr="00E36D00">
              <w:rPr>
                <w:sz w:val="20"/>
              </w:rPr>
              <w:t xml:space="preserve"> гражданам и организациям            </w:t>
            </w:r>
          </w:p>
        </w:tc>
      </w:tr>
      <w:tr w:rsidR="00C962E1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700B87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30"/>
                <w:sz w:val="20"/>
              </w:rPr>
            </w:pPr>
            <w:r>
              <w:rPr>
                <w:spacing w:val="-30"/>
                <w:sz w:val="20"/>
              </w:rPr>
              <w:t>3</w:t>
            </w:r>
            <w:r w:rsidR="00C962E1" w:rsidRPr="00E36D00">
              <w:rPr>
                <w:spacing w:val="-30"/>
                <w:sz w:val="20"/>
              </w:rPr>
              <w:t>.1.1.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 xml:space="preserve">Доля автоматизированных рабочих мест, обеспечивающих межведомственное электронное взаимодействие при предоставлении </w:t>
            </w:r>
            <w:r w:rsidRPr="00E36D00">
              <w:rPr>
                <w:spacing w:val="-20"/>
                <w:sz w:val="20"/>
              </w:rPr>
              <w:t>государственных и муниципальных услуг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454AE" w:rsidRPr="00E36D00" w:rsidTr="00C962E1">
        <w:trPr>
          <w:trHeight w:val="26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00B87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454AE" w:rsidRPr="00E36D00">
              <w:rPr>
                <w:sz w:val="20"/>
              </w:rPr>
              <w:t>.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A454AE" w:rsidP="00C97E1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>Цель 3: Обеспечение и</w:t>
            </w:r>
            <w:r w:rsidR="00241900">
              <w:rPr>
                <w:sz w:val="20"/>
              </w:rPr>
              <w:t>нформационной открытости органа</w:t>
            </w:r>
            <w:r w:rsidRPr="00E36D00">
              <w:rPr>
                <w:sz w:val="20"/>
              </w:rPr>
              <w:t xml:space="preserve"> местного самоуправления Демянского муниципального </w:t>
            </w:r>
            <w:r w:rsidR="00C97E14">
              <w:rPr>
                <w:sz w:val="20"/>
              </w:rPr>
              <w:t>округа</w:t>
            </w:r>
          </w:p>
        </w:tc>
      </w:tr>
      <w:tr w:rsidR="00A454AE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00B87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2"/>
                <w:sz w:val="20"/>
              </w:rPr>
            </w:pPr>
            <w:r>
              <w:rPr>
                <w:spacing w:val="-22"/>
                <w:sz w:val="20"/>
              </w:rPr>
              <w:t>4</w:t>
            </w:r>
            <w:r w:rsidR="00A454AE" w:rsidRPr="00E36D00">
              <w:rPr>
                <w:spacing w:val="-22"/>
                <w:sz w:val="20"/>
              </w:rPr>
              <w:t>.1.</w:t>
            </w:r>
          </w:p>
        </w:tc>
        <w:tc>
          <w:tcPr>
            <w:tcW w:w="8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00B87" w:rsidP="00C97E1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Задача 4</w:t>
            </w:r>
            <w:r w:rsidR="00A454AE" w:rsidRPr="00E36D00">
              <w:rPr>
                <w:sz w:val="20"/>
              </w:rPr>
              <w:t xml:space="preserve">: </w:t>
            </w:r>
            <w:r w:rsidR="007265C7" w:rsidRPr="007265C7">
              <w:rPr>
                <w:sz w:val="20"/>
              </w:rPr>
              <w:t>Поддержание в актуальном состоянии официального сайта Администрации Демянского муниципального округа и информирование через средства массовой информации и информационный Бюллетень Демянского муниципального округа   граждан о деятельности Администрации Демянского муниципального округа</w:t>
            </w:r>
          </w:p>
        </w:tc>
      </w:tr>
      <w:tr w:rsidR="00C962E1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BD1D4D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30"/>
                <w:sz w:val="20"/>
              </w:rPr>
            </w:pPr>
            <w:r>
              <w:rPr>
                <w:spacing w:val="-30"/>
                <w:sz w:val="20"/>
              </w:rPr>
              <w:t>4.1.1.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521F07" w:rsidP="00521F0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Доля органа</w:t>
            </w:r>
            <w:r w:rsidR="00C962E1" w:rsidRPr="00E36D00">
              <w:rPr>
                <w:sz w:val="20"/>
              </w:rPr>
              <w:t xml:space="preserve"> местного самоуправления </w:t>
            </w:r>
            <w:r>
              <w:rPr>
                <w:sz w:val="20"/>
              </w:rPr>
              <w:t>округа</w:t>
            </w:r>
            <w:r w:rsidR="00C962E1" w:rsidRPr="00E36D00">
              <w:rPr>
                <w:sz w:val="20"/>
              </w:rPr>
              <w:t xml:space="preserve">, комитетов и управлений, имеющих официальные сайты для размещения информации о своей деятельности, %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962E1" w:rsidRPr="00E36D00" w:rsidTr="00C962E1">
        <w:trPr>
          <w:trHeight w:val="154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700B87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30"/>
                <w:sz w:val="20"/>
              </w:rPr>
            </w:pPr>
            <w:r>
              <w:rPr>
                <w:spacing w:val="-30"/>
                <w:sz w:val="20"/>
              </w:rPr>
              <w:t>4</w:t>
            </w:r>
            <w:r w:rsidR="00BD1D4D">
              <w:rPr>
                <w:spacing w:val="-30"/>
                <w:sz w:val="20"/>
              </w:rPr>
              <w:t xml:space="preserve"> </w:t>
            </w:r>
            <w:r>
              <w:rPr>
                <w:spacing w:val="-30"/>
                <w:sz w:val="20"/>
              </w:rPr>
              <w:t>.</w:t>
            </w:r>
            <w:r w:rsidR="00BD1D4D">
              <w:rPr>
                <w:spacing w:val="-30"/>
                <w:sz w:val="20"/>
              </w:rPr>
              <w:t xml:space="preserve"> </w:t>
            </w:r>
            <w:r w:rsidR="00C962E1" w:rsidRPr="00E36D00">
              <w:rPr>
                <w:spacing w:val="-30"/>
                <w:sz w:val="20"/>
              </w:rPr>
              <w:t>1</w:t>
            </w:r>
            <w:r w:rsidR="00BD1D4D">
              <w:rPr>
                <w:spacing w:val="-30"/>
                <w:sz w:val="20"/>
              </w:rPr>
              <w:t xml:space="preserve"> </w:t>
            </w:r>
            <w:r>
              <w:rPr>
                <w:spacing w:val="-30"/>
                <w:sz w:val="20"/>
              </w:rPr>
              <w:t>.</w:t>
            </w:r>
            <w:r w:rsidR="00BD1D4D">
              <w:rPr>
                <w:spacing w:val="-30"/>
                <w:sz w:val="20"/>
              </w:rPr>
              <w:t xml:space="preserve">.  </w:t>
            </w:r>
            <w:r w:rsidR="00C962E1" w:rsidRPr="00E36D00">
              <w:rPr>
                <w:spacing w:val="-30"/>
                <w:sz w:val="20"/>
              </w:rPr>
              <w:t>2.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30"/>
                <w:sz w:val="20"/>
              </w:rPr>
            </w:pP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30"/>
                <w:sz w:val="20"/>
              </w:rPr>
            </w:pP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30"/>
                <w:sz w:val="20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5413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 xml:space="preserve">Степень соответствия разделов сайтов </w:t>
            </w:r>
            <w:r w:rsidR="004C6109">
              <w:rPr>
                <w:sz w:val="20"/>
              </w:rPr>
              <w:t>органа</w:t>
            </w:r>
            <w:r w:rsidRPr="00E36D00">
              <w:rPr>
                <w:sz w:val="20"/>
              </w:rPr>
              <w:t xml:space="preserve"> местного самоуправления </w:t>
            </w:r>
            <w:r w:rsidR="00254138">
              <w:rPr>
                <w:sz w:val="20"/>
              </w:rPr>
              <w:t>округа</w:t>
            </w:r>
            <w:r w:rsidRPr="00E36D00">
              <w:rPr>
                <w:sz w:val="20"/>
              </w:rPr>
              <w:t>, комитетов и управлений требованиям действующего законодательства,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962E1" w:rsidRPr="00E36D00" w:rsidTr="00C962E1">
        <w:trPr>
          <w:trHeight w:val="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00B87">
              <w:rPr>
                <w:sz w:val="20"/>
              </w:rPr>
              <w:t>4</w:t>
            </w:r>
            <w:r w:rsidRPr="00E36D00">
              <w:rPr>
                <w:sz w:val="20"/>
              </w:rPr>
              <w:t>.1.3.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1316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 xml:space="preserve">Доля нормативно-правовых актов, публикуемых на официальном сайте Администрации Демянского муниципального </w:t>
            </w:r>
            <w:r w:rsidR="00131648">
              <w:rPr>
                <w:sz w:val="20"/>
              </w:rPr>
              <w:t>округа</w:t>
            </w:r>
            <w:r w:rsidRPr="00E36D00">
              <w:rPr>
                <w:sz w:val="20"/>
              </w:rPr>
              <w:t xml:space="preserve"> и</w:t>
            </w:r>
            <w:r w:rsidRPr="00E36D00">
              <w:rPr>
                <w:sz w:val="20"/>
                <w:lang w:eastAsia="zh-CN"/>
              </w:rPr>
              <w:t xml:space="preserve"> </w:t>
            </w:r>
            <w:r w:rsidRPr="00E36D00">
              <w:rPr>
                <w:sz w:val="20"/>
              </w:rPr>
              <w:t xml:space="preserve">Информационном Бюллетене Демянского муниципального </w:t>
            </w:r>
            <w:r w:rsidR="00131648">
              <w:rPr>
                <w:sz w:val="20"/>
              </w:rPr>
              <w:t>округа</w:t>
            </w:r>
            <w:r w:rsidRPr="00E36D00">
              <w:rPr>
                <w:sz w:val="20"/>
              </w:rPr>
              <w:t xml:space="preserve">, %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A454AE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BD1D4D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454AE" w:rsidRPr="00E36D00">
              <w:rPr>
                <w:sz w:val="20"/>
              </w:rPr>
              <w:t>.</w:t>
            </w:r>
          </w:p>
        </w:tc>
        <w:tc>
          <w:tcPr>
            <w:tcW w:w="8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A454AE" w:rsidP="001316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>Цель 4: Обеспечение защиты информации в</w:t>
            </w:r>
            <w:r w:rsidR="004C6109">
              <w:rPr>
                <w:sz w:val="20"/>
              </w:rPr>
              <w:t xml:space="preserve"> информационных системах органа</w:t>
            </w:r>
            <w:r w:rsidRPr="00E36D00">
              <w:rPr>
                <w:sz w:val="20"/>
              </w:rPr>
              <w:t xml:space="preserve"> местного самоуправления </w:t>
            </w:r>
            <w:r w:rsidR="00131648">
              <w:rPr>
                <w:sz w:val="20"/>
              </w:rPr>
              <w:t>округа</w:t>
            </w:r>
            <w:r w:rsidRPr="00E36D00">
              <w:rPr>
                <w:sz w:val="20"/>
              </w:rPr>
              <w:t xml:space="preserve"> </w:t>
            </w:r>
            <w:r w:rsidR="00E01C8A">
              <w:rPr>
                <w:sz w:val="20"/>
              </w:rPr>
              <w:t xml:space="preserve">и </w:t>
            </w:r>
            <w:r w:rsidR="00E01C8A" w:rsidRPr="002E317B">
              <w:rPr>
                <w:sz w:val="20"/>
              </w:rPr>
              <w:t>территориальных отделов</w:t>
            </w:r>
            <w:r w:rsidR="00E01C8A">
              <w:rPr>
                <w:sz w:val="20"/>
              </w:rPr>
              <w:t xml:space="preserve"> </w:t>
            </w:r>
            <w:r w:rsidRPr="00E36D00">
              <w:rPr>
                <w:sz w:val="20"/>
              </w:rPr>
              <w:t>от преступлений и правонарушений, совершаемых с использованием информационно-телекоммуникационных технологий</w:t>
            </w:r>
          </w:p>
        </w:tc>
      </w:tr>
      <w:tr w:rsidR="00A454AE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BD1D4D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 w:rsidR="00A454AE" w:rsidRPr="00E36D00">
              <w:rPr>
                <w:spacing w:val="-10"/>
                <w:sz w:val="20"/>
              </w:rPr>
              <w:t>.1.</w:t>
            </w:r>
          </w:p>
        </w:tc>
        <w:tc>
          <w:tcPr>
            <w:tcW w:w="8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00B87" w:rsidP="004C610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Задача 5</w:t>
            </w:r>
            <w:r w:rsidR="00A454AE" w:rsidRPr="00E36D00">
              <w:rPr>
                <w:sz w:val="20"/>
              </w:rPr>
              <w:t>: Создание условий</w:t>
            </w:r>
            <w:r w:rsidR="004C6109">
              <w:rPr>
                <w:sz w:val="20"/>
              </w:rPr>
              <w:t xml:space="preserve"> для защиты информации в органе</w:t>
            </w:r>
            <w:r w:rsidR="00A454AE" w:rsidRPr="00E36D00">
              <w:rPr>
                <w:sz w:val="20"/>
              </w:rPr>
              <w:t xml:space="preserve"> местного самоуправления </w:t>
            </w:r>
            <w:r w:rsidR="004C6109">
              <w:rPr>
                <w:sz w:val="20"/>
              </w:rPr>
              <w:t>округа</w:t>
            </w:r>
            <w:r w:rsidR="00A454AE" w:rsidRPr="00E36D00">
              <w:rPr>
                <w:sz w:val="20"/>
              </w:rPr>
              <w:t xml:space="preserve"> </w:t>
            </w:r>
            <w:r w:rsidR="00E01C8A">
              <w:rPr>
                <w:sz w:val="20"/>
              </w:rPr>
              <w:t xml:space="preserve">и </w:t>
            </w:r>
            <w:r w:rsidR="00E01C8A" w:rsidRPr="002E317B">
              <w:rPr>
                <w:sz w:val="20"/>
              </w:rPr>
              <w:t>территориальных отделов</w:t>
            </w:r>
            <w:r w:rsidR="00E01C8A">
              <w:rPr>
                <w:sz w:val="20"/>
              </w:rPr>
              <w:t xml:space="preserve"> </w:t>
            </w:r>
            <w:r w:rsidR="00A454AE" w:rsidRPr="00E36D00">
              <w:rPr>
                <w:sz w:val="20"/>
              </w:rPr>
              <w:t>от преступлений и правонарушений, совершаемых с использованием информационно- телекоммуникационных технологий, а также обеспечение целостности, достоверности и конфиденциальности информации, используемой населени</w:t>
            </w:r>
            <w:r w:rsidR="00245BCF" w:rsidRPr="00E36D00">
              <w:rPr>
                <w:sz w:val="20"/>
              </w:rPr>
              <w:t xml:space="preserve">ем, </w:t>
            </w:r>
            <w:r w:rsidR="004C6109">
              <w:rPr>
                <w:sz w:val="20"/>
              </w:rPr>
              <w:t>органом</w:t>
            </w:r>
            <w:r w:rsidR="00A454AE" w:rsidRPr="00E36D00">
              <w:rPr>
                <w:sz w:val="20"/>
              </w:rPr>
              <w:t xml:space="preserve"> местного самоуправления </w:t>
            </w:r>
            <w:r w:rsidR="004C6109">
              <w:rPr>
                <w:sz w:val="20"/>
              </w:rPr>
              <w:t>округа</w:t>
            </w:r>
            <w:r w:rsidR="00E01C8A">
              <w:rPr>
                <w:sz w:val="20"/>
              </w:rPr>
              <w:t xml:space="preserve">, </w:t>
            </w:r>
            <w:r w:rsidR="00E01C8A" w:rsidRPr="002E317B">
              <w:rPr>
                <w:sz w:val="20"/>
              </w:rPr>
              <w:t>территориальных отделов</w:t>
            </w:r>
            <w:r w:rsidR="00E01C8A">
              <w:rPr>
                <w:sz w:val="20"/>
              </w:rPr>
              <w:t xml:space="preserve"> </w:t>
            </w:r>
            <w:r w:rsidR="00A454AE" w:rsidRPr="00E36D00">
              <w:rPr>
                <w:sz w:val="20"/>
              </w:rPr>
              <w:t xml:space="preserve">и организациями     </w:t>
            </w:r>
          </w:p>
        </w:tc>
      </w:tr>
    </w:tbl>
    <w:p w:rsidR="00E36D00" w:rsidRDefault="00E36D00" w:rsidP="00245BCF">
      <w:pPr>
        <w:jc w:val="center"/>
      </w:pPr>
    </w:p>
    <w:p w:rsidR="00245BCF" w:rsidRDefault="00245BCF" w:rsidP="00245BCF">
      <w:pPr>
        <w:jc w:val="center"/>
      </w:pPr>
      <w:r>
        <w:t>3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471"/>
        <w:gridCol w:w="851"/>
        <w:gridCol w:w="850"/>
        <w:gridCol w:w="851"/>
        <w:gridCol w:w="850"/>
        <w:gridCol w:w="851"/>
        <w:gridCol w:w="850"/>
        <w:gridCol w:w="851"/>
      </w:tblGrid>
      <w:tr w:rsidR="00C962E1" w:rsidRPr="00E36D00" w:rsidTr="00C962E1">
        <w:trPr>
          <w:trHeight w:val="15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BD1D4D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30"/>
                <w:sz w:val="20"/>
              </w:rPr>
            </w:pPr>
            <w:r>
              <w:rPr>
                <w:spacing w:val="-30"/>
                <w:sz w:val="20"/>
              </w:rPr>
              <w:lastRenderedPageBreak/>
              <w:t>5.1.1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4C610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 xml:space="preserve">Доля аттестованных автоматизированных рабочих </w:t>
            </w:r>
            <w:r w:rsidR="003827AC">
              <w:rPr>
                <w:sz w:val="20"/>
              </w:rPr>
              <w:t>мест в органе</w:t>
            </w:r>
            <w:r w:rsidRPr="00E36D00">
              <w:rPr>
                <w:sz w:val="20"/>
              </w:rPr>
              <w:t xml:space="preserve"> местного самоуправления </w:t>
            </w:r>
            <w:r w:rsidR="004C6109">
              <w:rPr>
                <w:sz w:val="20"/>
              </w:rPr>
              <w:t>округа</w:t>
            </w:r>
            <w:r w:rsidRPr="00E36D00">
              <w:rPr>
                <w:sz w:val="20"/>
              </w:rPr>
              <w:t xml:space="preserve"> </w:t>
            </w:r>
            <w:r w:rsidR="00131648">
              <w:rPr>
                <w:sz w:val="20"/>
              </w:rPr>
              <w:t xml:space="preserve">и </w:t>
            </w:r>
            <w:r w:rsidR="003827AC">
              <w:rPr>
                <w:sz w:val="20"/>
              </w:rPr>
              <w:t>территориальных отделах</w:t>
            </w:r>
            <w:r w:rsidR="00131648" w:rsidRPr="00E36D00">
              <w:rPr>
                <w:sz w:val="20"/>
              </w:rPr>
              <w:t xml:space="preserve">           </w:t>
            </w:r>
            <w:r w:rsidRPr="00E36D00">
              <w:rPr>
                <w:sz w:val="20"/>
              </w:rPr>
              <w:t>на предмет соответствия требованиям защиты информации,%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  <w:p w:rsidR="00C962E1" w:rsidRPr="00E36D00" w:rsidRDefault="00C962E1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DE20D2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C962E1" w:rsidRPr="00E36D00">
              <w:rPr>
                <w:sz w:val="20"/>
              </w:rPr>
              <w:t>0</w:t>
            </w:r>
          </w:p>
          <w:p w:rsidR="00C962E1" w:rsidRPr="00E36D00" w:rsidRDefault="00C962E1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DE20D2" w:rsidP="00BF2006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C962E1">
              <w:rPr>
                <w:sz w:val="20"/>
              </w:rPr>
              <w:t>0</w:t>
            </w:r>
          </w:p>
          <w:p w:rsidR="00C962E1" w:rsidRPr="00E36D00" w:rsidRDefault="00C962E1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C962E1" w:rsidRPr="00E36D00" w:rsidRDefault="00C962E1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C962E1" w:rsidRPr="00E36D00" w:rsidRDefault="00C962E1" w:rsidP="00BF200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</w:tr>
      <w:tr w:rsidR="00A454AE" w:rsidRPr="00E36D00" w:rsidTr="00C962E1">
        <w:trPr>
          <w:trHeight w:val="25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BD1D4D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8"/>
                <w:sz w:val="20"/>
              </w:rPr>
            </w:pPr>
            <w:r>
              <w:rPr>
                <w:spacing w:val="-28"/>
                <w:sz w:val="20"/>
              </w:rPr>
              <w:t>6..</w:t>
            </w:r>
          </w:p>
        </w:tc>
        <w:tc>
          <w:tcPr>
            <w:tcW w:w="84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E" w:rsidRPr="00E36D00" w:rsidRDefault="00700B87" w:rsidP="004C610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>
              <w:rPr>
                <w:sz w:val="20"/>
              </w:rPr>
              <w:t>Задача 6</w:t>
            </w:r>
            <w:r w:rsidR="00A454AE" w:rsidRPr="00E36D00">
              <w:rPr>
                <w:sz w:val="20"/>
              </w:rPr>
              <w:t xml:space="preserve">: Формирование в Демянском муниципальном </w:t>
            </w:r>
            <w:r w:rsidR="004C6109">
              <w:rPr>
                <w:sz w:val="20"/>
              </w:rPr>
              <w:t>округе</w:t>
            </w:r>
            <w:r w:rsidR="00A454AE" w:rsidRPr="00E36D00">
              <w:rPr>
                <w:sz w:val="20"/>
              </w:rPr>
              <w:t xml:space="preserve"> пространства доверия электронной подписи</w:t>
            </w:r>
          </w:p>
        </w:tc>
      </w:tr>
      <w:tr w:rsidR="00C962E1" w:rsidRPr="00E36D00" w:rsidTr="00C962E1">
        <w:trPr>
          <w:trHeight w:val="19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BD1D4D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8"/>
                <w:sz w:val="20"/>
              </w:rPr>
            </w:pPr>
            <w:r>
              <w:rPr>
                <w:spacing w:val="-28"/>
                <w:sz w:val="20"/>
              </w:rPr>
              <w:t>6.1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4C610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0"/>
              </w:rPr>
            </w:pPr>
            <w:r w:rsidRPr="00E36D00">
              <w:rPr>
                <w:sz w:val="20"/>
              </w:rPr>
              <w:t xml:space="preserve">Доля </w:t>
            </w:r>
            <w:r w:rsidR="004C6109">
              <w:rPr>
                <w:sz w:val="20"/>
              </w:rPr>
              <w:t>сотрудников органа</w:t>
            </w:r>
            <w:r w:rsidRPr="00E36D00">
              <w:rPr>
                <w:sz w:val="20"/>
              </w:rPr>
              <w:t xml:space="preserve"> местного самоуправления района</w:t>
            </w:r>
            <w:r w:rsidR="00131648">
              <w:rPr>
                <w:sz w:val="20"/>
              </w:rPr>
              <w:t xml:space="preserve"> и территориальных отделов</w:t>
            </w:r>
            <w:r w:rsidRPr="00E36D00">
              <w:rPr>
                <w:sz w:val="20"/>
              </w:rPr>
              <w:t>, имеющих электронную подпись о</w:t>
            </w:r>
            <w:r w:rsidR="004C6109">
              <w:rPr>
                <w:sz w:val="20"/>
              </w:rPr>
              <w:t>т количества сотрудников органа</w:t>
            </w:r>
            <w:r w:rsidRPr="00E36D00">
              <w:rPr>
                <w:sz w:val="20"/>
              </w:rPr>
              <w:t xml:space="preserve"> местного самоуправления </w:t>
            </w:r>
            <w:r w:rsidR="004C6109">
              <w:rPr>
                <w:sz w:val="20"/>
              </w:rPr>
              <w:t>округа</w:t>
            </w:r>
            <w:r w:rsidRPr="00E36D00">
              <w:rPr>
                <w:sz w:val="20"/>
              </w:rPr>
              <w:t>, имеющих право подписи,%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245BC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D2" w:rsidRPr="00E36D00" w:rsidRDefault="00DE20D2" w:rsidP="00DE20D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36D00">
              <w:rPr>
                <w:sz w:val="20"/>
              </w:rPr>
              <w:t>0</w:t>
            </w:r>
          </w:p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1" w:rsidRPr="00E36D00" w:rsidRDefault="00C962E1" w:rsidP="00E36D00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C962E1" w:rsidRPr="00E36D00" w:rsidRDefault="00C962E1" w:rsidP="00E36D00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0"/>
              </w:rPr>
            </w:pPr>
          </w:p>
        </w:tc>
      </w:tr>
    </w:tbl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>5. Сроки реализации муниципальной программы:</w:t>
      </w:r>
      <w:r w:rsidR="008561EE">
        <w:rPr>
          <w:szCs w:val="28"/>
        </w:rPr>
        <w:t xml:space="preserve"> </w:t>
      </w:r>
      <w:r w:rsidR="00F65D74">
        <w:rPr>
          <w:szCs w:val="28"/>
        </w:rPr>
        <w:t xml:space="preserve">2024 - </w:t>
      </w:r>
      <w:r w:rsidR="008561EE">
        <w:rPr>
          <w:szCs w:val="28"/>
        </w:rPr>
        <w:t>2030</w:t>
      </w:r>
      <w:r w:rsidR="00984091">
        <w:rPr>
          <w:szCs w:val="28"/>
        </w:rPr>
        <w:t xml:space="preserve"> год</w:t>
      </w:r>
      <w:r w:rsidR="00F65D74">
        <w:rPr>
          <w:szCs w:val="28"/>
        </w:rPr>
        <w:t>ы</w:t>
      </w:r>
    </w:p>
    <w:p w:rsidR="00A454AE" w:rsidRPr="00A454AE" w:rsidRDefault="00A454AE" w:rsidP="00A454AE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6. Объемы и источники финансирования муниципальной программы </w:t>
      </w:r>
      <w:r w:rsidRPr="00245BCF">
        <w:rPr>
          <w:szCs w:val="28"/>
        </w:rPr>
        <w:br/>
        <w:t>в целом и по годам реализации (тыс.руб.):</w:t>
      </w:r>
      <w:r w:rsidRPr="00A454AE">
        <w:rPr>
          <w:szCs w:val="28"/>
        </w:rPr>
        <w:tab/>
      </w:r>
      <w:r w:rsidRPr="00A454AE">
        <w:rPr>
          <w:szCs w:val="28"/>
        </w:rPr>
        <w:tab/>
      </w:r>
      <w:r w:rsidRPr="00A454AE">
        <w:rPr>
          <w:szCs w:val="28"/>
        </w:rPr>
        <w:tab/>
      </w:r>
      <w:r w:rsidRPr="00A454AE">
        <w:rPr>
          <w:szCs w:val="28"/>
        </w:rPr>
        <w:tab/>
      </w:r>
      <w:r w:rsidRPr="00A454AE">
        <w:rPr>
          <w:szCs w:val="28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511"/>
        <w:gridCol w:w="1848"/>
        <w:gridCol w:w="1673"/>
        <w:gridCol w:w="1762"/>
        <w:gridCol w:w="1418"/>
      </w:tblGrid>
      <w:tr w:rsidR="00A454AE" w:rsidRPr="00A454AE" w:rsidTr="008561EE">
        <w:trPr>
          <w:trHeight w:val="240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Год</w:t>
            </w:r>
          </w:p>
        </w:tc>
        <w:tc>
          <w:tcPr>
            <w:tcW w:w="8212" w:type="dxa"/>
            <w:gridSpan w:val="5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Источник финансирования</w:t>
            </w:r>
          </w:p>
        </w:tc>
      </w:tr>
      <w:tr w:rsidR="00A454AE" w:rsidRPr="00A454AE" w:rsidTr="008561EE">
        <w:trPr>
          <w:trHeight w:val="240"/>
        </w:trPr>
        <w:tc>
          <w:tcPr>
            <w:tcW w:w="1144" w:type="dxa"/>
            <w:vMerge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454AE" w:rsidRPr="00E36D00" w:rsidRDefault="00245BCF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ф</w:t>
            </w:r>
            <w:r w:rsidR="00A454AE" w:rsidRPr="00E36D00">
              <w:rPr>
                <w:sz w:val="20"/>
              </w:rPr>
              <w:t>едеральный бюджет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областной бюджет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454AE" w:rsidRPr="00E36D00" w:rsidRDefault="00245BCF" w:rsidP="00796CD4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б</w:t>
            </w:r>
            <w:r w:rsidR="00A454AE" w:rsidRPr="00E36D00">
              <w:rPr>
                <w:sz w:val="20"/>
              </w:rPr>
              <w:t xml:space="preserve">юджет муниципального </w:t>
            </w:r>
            <w:r w:rsidR="00796CD4">
              <w:rPr>
                <w:sz w:val="20"/>
              </w:rPr>
              <w:t>округа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pacing w:val="-8"/>
                <w:sz w:val="20"/>
              </w:rPr>
              <w:t xml:space="preserve">внебюджетные </w:t>
            </w:r>
            <w:r w:rsidRPr="00E36D00">
              <w:rPr>
                <w:sz w:val="20"/>
              </w:rPr>
              <w:t>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всего</w:t>
            </w:r>
          </w:p>
        </w:tc>
      </w:tr>
      <w:tr w:rsidR="00A454AE" w:rsidRPr="00A454AE" w:rsidTr="008561EE">
        <w:trPr>
          <w:trHeight w:val="288"/>
        </w:trPr>
        <w:tc>
          <w:tcPr>
            <w:tcW w:w="1144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6</w:t>
            </w:r>
          </w:p>
        </w:tc>
      </w:tr>
      <w:tr w:rsidR="006D76F0" w:rsidRPr="00A454AE" w:rsidTr="008561EE">
        <w:trPr>
          <w:trHeight w:val="240"/>
        </w:trPr>
        <w:tc>
          <w:tcPr>
            <w:tcW w:w="1144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511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037D5A"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1762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B83E61">
              <w:rPr>
                <w:spacing w:val="-24"/>
                <w:sz w:val="20"/>
                <w:lang w:eastAsia="zh-CN"/>
              </w:rPr>
              <w:t>400,0</w:t>
            </w:r>
          </w:p>
        </w:tc>
      </w:tr>
      <w:tr w:rsidR="006D76F0" w:rsidRPr="00A454AE" w:rsidTr="008561EE">
        <w:trPr>
          <w:trHeight w:val="240"/>
        </w:trPr>
        <w:tc>
          <w:tcPr>
            <w:tcW w:w="1144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11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037D5A"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1762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B83E61">
              <w:rPr>
                <w:spacing w:val="-24"/>
                <w:sz w:val="20"/>
                <w:lang w:eastAsia="zh-CN"/>
              </w:rPr>
              <w:t>400,0</w:t>
            </w:r>
          </w:p>
        </w:tc>
      </w:tr>
      <w:tr w:rsidR="006D76F0" w:rsidRPr="00A454AE" w:rsidTr="008561EE">
        <w:trPr>
          <w:trHeight w:val="240"/>
        </w:trPr>
        <w:tc>
          <w:tcPr>
            <w:tcW w:w="1144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511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037D5A"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1762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B83E61">
              <w:rPr>
                <w:spacing w:val="-24"/>
                <w:sz w:val="20"/>
                <w:lang w:eastAsia="zh-CN"/>
              </w:rPr>
              <w:t>400,0</w:t>
            </w:r>
          </w:p>
        </w:tc>
      </w:tr>
      <w:tr w:rsidR="006D76F0" w:rsidRPr="00A454AE" w:rsidTr="008561EE">
        <w:trPr>
          <w:trHeight w:val="240"/>
        </w:trPr>
        <w:tc>
          <w:tcPr>
            <w:tcW w:w="1144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511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037D5A"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1762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B83E61">
              <w:rPr>
                <w:spacing w:val="-24"/>
                <w:sz w:val="20"/>
                <w:lang w:eastAsia="zh-CN"/>
              </w:rPr>
              <w:t>400,0</w:t>
            </w:r>
          </w:p>
        </w:tc>
      </w:tr>
      <w:tr w:rsidR="006D76F0" w:rsidRPr="00A454AE" w:rsidTr="008561EE">
        <w:trPr>
          <w:trHeight w:val="240"/>
        </w:trPr>
        <w:tc>
          <w:tcPr>
            <w:tcW w:w="1144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511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037D5A"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1762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B83E61">
              <w:rPr>
                <w:spacing w:val="-24"/>
                <w:sz w:val="20"/>
                <w:lang w:eastAsia="zh-CN"/>
              </w:rPr>
              <w:t>400,0</w:t>
            </w:r>
          </w:p>
        </w:tc>
      </w:tr>
      <w:tr w:rsidR="006D76F0" w:rsidRPr="00A454AE" w:rsidTr="008561EE">
        <w:trPr>
          <w:trHeight w:val="240"/>
        </w:trPr>
        <w:tc>
          <w:tcPr>
            <w:tcW w:w="1144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511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037D5A"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1762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B83E61">
              <w:rPr>
                <w:spacing w:val="-24"/>
                <w:sz w:val="20"/>
                <w:lang w:eastAsia="zh-CN"/>
              </w:rPr>
              <w:t>400,0</w:t>
            </w:r>
          </w:p>
        </w:tc>
      </w:tr>
      <w:tr w:rsidR="006D76F0" w:rsidRPr="00A454AE" w:rsidTr="008561EE">
        <w:trPr>
          <w:trHeight w:val="240"/>
        </w:trPr>
        <w:tc>
          <w:tcPr>
            <w:tcW w:w="1144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511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037D5A"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1762" w:type="dxa"/>
            <w:shd w:val="clear" w:color="auto" w:fill="auto"/>
          </w:tcPr>
          <w:p w:rsidR="006D76F0" w:rsidRPr="00E36D00" w:rsidRDefault="006D76F0" w:rsidP="006D76F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D76F0" w:rsidRDefault="006D76F0" w:rsidP="006D76F0">
            <w:pPr>
              <w:jc w:val="center"/>
            </w:pPr>
            <w:r w:rsidRPr="00B83E61">
              <w:rPr>
                <w:spacing w:val="-24"/>
                <w:sz w:val="20"/>
                <w:lang w:eastAsia="zh-CN"/>
              </w:rPr>
              <w:t>400,0</w:t>
            </w:r>
          </w:p>
        </w:tc>
      </w:tr>
      <w:tr w:rsidR="00A454AE" w:rsidRPr="00A454AE" w:rsidTr="008561EE">
        <w:trPr>
          <w:trHeight w:val="240"/>
        </w:trPr>
        <w:tc>
          <w:tcPr>
            <w:tcW w:w="1144" w:type="dxa"/>
            <w:shd w:val="clear" w:color="auto" w:fill="auto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  <w:r w:rsidRPr="00E36D00">
              <w:rPr>
                <w:sz w:val="20"/>
              </w:rPr>
              <w:t>ВСЕГО</w:t>
            </w:r>
          </w:p>
        </w:tc>
        <w:tc>
          <w:tcPr>
            <w:tcW w:w="1511" w:type="dxa"/>
            <w:shd w:val="clear" w:color="auto" w:fill="auto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A454AE" w:rsidRPr="00E36D00" w:rsidRDefault="006D76F0" w:rsidP="00C9312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2800,0</w:t>
            </w:r>
          </w:p>
        </w:tc>
        <w:tc>
          <w:tcPr>
            <w:tcW w:w="1762" w:type="dxa"/>
            <w:shd w:val="clear" w:color="auto" w:fill="auto"/>
          </w:tcPr>
          <w:p w:rsidR="00A454AE" w:rsidRPr="00E36D00" w:rsidRDefault="00A454AE" w:rsidP="00E36D00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54AE" w:rsidRPr="00E36D00" w:rsidRDefault="006D76F0" w:rsidP="00E36D00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2800,0</w:t>
            </w:r>
          </w:p>
        </w:tc>
      </w:tr>
    </w:tbl>
    <w:p w:rsidR="00A454AE" w:rsidRPr="00245BCF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245BCF">
        <w:rPr>
          <w:szCs w:val="28"/>
        </w:rPr>
        <w:t xml:space="preserve">7. Ожидаемые конечные результаты реализации муниципальной </w:t>
      </w:r>
      <w:r w:rsidRPr="00245BCF">
        <w:rPr>
          <w:szCs w:val="28"/>
        </w:rPr>
        <w:br/>
        <w:t>программы:</w:t>
      </w:r>
    </w:p>
    <w:p w:rsidR="00A454AE" w:rsidRPr="00A454AE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A454AE">
        <w:rPr>
          <w:szCs w:val="28"/>
        </w:rPr>
        <w:t xml:space="preserve">создание условий на территории Демянского муниципального </w:t>
      </w:r>
      <w:r w:rsidR="008561EE">
        <w:rPr>
          <w:szCs w:val="28"/>
        </w:rPr>
        <w:t>округа</w:t>
      </w:r>
      <w:r w:rsidRPr="00A454AE">
        <w:rPr>
          <w:szCs w:val="28"/>
        </w:rPr>
        <w:t xml:space="preserve"> для развития современной информационной и телекоммуникационной инфраструктуры;</w:t>
      </w:r>
    </w:p>
    <w:p w:rsidR="00A454AE" w:rsidRPr="00A454AE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A454AE">
        <w:rPr>
          <w:szCs w:val="28"/>
        </w:rPr>
        <w:t>существенное сокращение трансакционных издержек в экономике за счет стандартизации процессов, среды взаимодействия и внедрения информационных и телекоммуникационных технологий;</w:t>
      </w:r>
    </w:p>
    <w:p w:rsidR="00A454AE" w:rsidRPr="00A454AE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A454AE">
        <w:rPr>
          <w:szCs w:val="28"/>
        </w:rPr>
        <w:t>высокое качество предоставления государственных и муниципальных услуг в электронном виде;</w:t>
      </w:r>
    </w:p>
    <w:p w:rsidR="00EB6E48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A454AE">
        <w:rPr>
          <w:szCs w:val="28"/>
        </w:rPr>
        <w:t>обеспечение прав и основных свобод человека, в том числе права каждого человека на информацию; развитие социальной самоорганизации и социального партнерства власти, бизнеса и общественности на основе исполь</w:t>
      </w:r>
      <w:r w:rsidR="00EB6E48">
        <w:rPr>
          <w:szCs w:val="28"/>
        </w:rPr>
        <w:t>-</w:t>
      </w:r>
    </w:p>
    <w:p w:rsidR="00E36D00" w:rsidRDefault="00E36D00" w:rsidP="00EB6E48">
      <w:pPr>
        <w:spacing w:line="360" w:lineRule="atLeast"/>
        <w:jc w:val="center"/>
        <w:rPr>
          <w:szCs w:val="28"/>
        </w:rPr>
      </w:pPr>
    </w:p>
    <w:p w:rsidR="00EB6E48" w:rsidRDefault="00EB6E48" w:rsidP="00EB6E48">
      <w:pPr>
        <w:spacing w:line="360" w:lineRule="atLeast"/>
        <w:jc w:val="center"/>
        <w:rPr>
          <w:szCs w:val="28"/>
        </w:rPr>
      </w:pPr>
      <w:r>
        <w:rPr>
          <w:szCs w:val="28"/>
        </w:rPr>
        <w:t>4</w:t>
      </w:r>
    </w:p>
    <w:p w:rsidR="00A454AE" w:rsidRPr="00A454AE" w:rsidRDefault="00A454AE" w:rsidP="00EB6E48">
      <w:pPr>
        <w:spacing w:line="360" w:lineRule="atLeast"/>
        <w:jc w:val="both"/>
        <w:rPr>
          <w:szCs w:val="28"/>
        </w:rPr>
      </w:pPr>
      <w:r w:rsidRPr="00A454AE">
        <w:rPr>
          <w:szCs w:val="28"/>
        </w:rPr>
        <w:lastRenderedPageBreak/>
        <w:t xml:space="preserve">зования информационных технологий; сокращение "цифрового неравенства" территорий в Демянского муниципального </w:t>
      </w:r>
      <w:r w:rsidR="009C3D49">
        <w:rPr>
          <w:szCs w:val="28"/>
        </w:rPr>
        <w:t>округа</w:t>
      </w:r>
      <w:r w:rsidRPr="00A454AE">
        <w:rPr>
          <w:szCs w:val="28"/>
        </w:rPr>
        <w:t xml:space="preserve">, предупреждение изолированности отдельных граждан и социальных групп; </w:t>
      </w:r>
    </w:p>
    <w:p w:rsidR="00A454AE" w:rsidRDefault="00A454AE" w:rsidP="00245BCF">
      <w:pPr>
        <w:spacing w:line="360" w:lineRule="atLeast"/>
        <w:ind w:firstLine="709"/>
        <w:jc w:val="both"/>
        <w:rPr>
          <w:szCs w:val="28"/>
        </w:rPr>
      </w:pPr>
      <w:r w:rsidRPr="00A454AE">
        <w:rPr>
          <w:szCs w:val="28"/>
        </w:rPr>
        <w:t>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:rsidR="006F754C" w:rsidRPr="00A454AE" w:rsidRDefault="006F754C" w:rsidP="00245BCF">
      <w:pPr>
        <w:spacing w:line="360" w:lineRule="atLeast"/>
        <w:ind w:firstLine="709"/>
        <w:jc w:val="both"/>
        <w:rPr>
          <w:szCs w:val="28"/>
        </w:rPr>
      </w:pPr>
    </w:p>
    <w:p w:rsidR="00A454AE" w:rsidRPr="00A454AE" w:rsidRDefault="00A454AE" w:rsidP="00A454AE">
      <w:pPr>
        <w:spacing w:before="120"/>
        <w:outlineLvl w:val="0"/>
        <w:rPr>
          <w:sz w:val="24"/>
          <w:szCs w:val="24"/>
        </w:rPr>
      </w:pPr>
    </w:p>
    <w:p w:rsidR="00A454AE" w:rsidRDefault="00A454AE" w:rsidP="00984091">
      <w:pPr>
        <w:widowControl w:val="0"/>
        <w:numPr>
          <w:ilvl w:val="0"/>
          <w:numId w:val="20"/>
        </w:numPr>
        <w:tabs>
          <w:tab w:val="left" w:pos="0"/>
        </w:tabs>
        <w:spacing w:line="240" w:lineRule="exact"/>
        <w:jc w:val="center"/>
        <w:rPr>
          <w:b/>
          <w:bCs/>
          <w:szCs w:val="28"/>
        </w:rPr>
      </w:pPr>
      <w:r w:rsidRPr="00A454AE">
        <w:rPr>
          <w:b/>
          <w:bCs/>
          <w:szCs w:val="28"/>
        </w:rPr>
        <w:t xml:space="preserve">Общая характеристика текущего состояния сферы информатизации </w:t>
      </w:r>
      <w:r w:rsidR="00245BCF">
        <w:rPr>
          <w:b/>
          <w:bCs/>
          <w:szCs w:val="28"/>
        </w:rPr>
        <w:t xml:space="preserve"> </w:t>
      </w:r>
      <w:r w:rsidRPr="00A454AE">
        <w:rPr>
          <w:b/>
          <w:bCs/>
          <w:szCs w:val="28"/>
        </w:rPr>
        <w:t xml:space="preserve">Демянского муниципального </w:t>
      </w:r>
      <w:r w:rsidR="009C3D49">
        <w:rPr>
          <w:b/>
          <w:bCs/>
          <w:szCs w:val="28"/>
        </w:rPr>
        <w:t>округа</w:t>
      </w:r>
      <w:r w:rsidRPr="00A454AE">
        <w:rPr>
          <w:b/>
          <w:bCs/>
          <w:szCs w:val="28"/>
        </w:rPr>
        <w:t xml:space="preserve">, приоритеты и цели </w:t>
      </w:r>
      <w:r w:rsidR="00245BCF">
        <w:rPr>
          <w:b/>
          <w:bCs/>
          <w:szCs w:val="28"/>
        </w:rPr>
        <w:t xml:space="preserve">                               </w:t>
      </w:r>
      <w:r w:rsidRPr="00A454AE">
        <w:rPr>
          <w:b/>
          <w:bCs/>
          <w:szCs w:val="28"/>
        </w:rPr>
        <w:t xml:space="preserve">муниципальной политики в сфере информатизации </w:t>
      </w:r>
      <w:r w:rsidR="00245BCF">
        <w:rPr>
          <w:b/>
          <w:bCs/>
          <w:szCs w:val="28"/>
        </w:rPr>
        <w:t xml:space="preserve">                                         </w:t>
      </w:r>
      <w:r w:rsidRPr="00A454AE">
        <w:rPr>
          <w:b/>
          <w:bCs/>
          <w:szCs w:val="28"/>
        </w:rPr>
        <w:t xml:space="preserve">Демянского муниципального </w:t>
      </w:r>
      <w:r w:rsidR="009C3D49">
        <w:rPr>
          <w:b/>
          <w:bCs/>
          <w:szCs w:val="28"/>
        </w:rPr>
        <w:t>округа</w:t>
      </w:r>
    </w:p>
    <w:p w:rsidR="00245BCF" w:rsidRPr="00A454AE" w:rsidRDefault="00245BCF" w:rsidP="00245BCF">
      <w:pPr>
        <w:widowControl w:val="0"/>
        <w:tabs>
          <w:tab w:val="left" w:pos="0"/>
        </w:tabs>
        <w:spacing w:line="240" w:lineRule="exact"/>
        <w:jc w:val="center"/>
        <w:rPr>
          <w:b/>
          <w:bCs/>
          <w:szCs w:val="28"/>
        </w:rPr>
      </w:pPr>
    </w:p>
    <w:p w:rsidR="00A454AE" w:rsidRPr="00A454AE" w:rsidRDefault="00A454AE" w:rsidP="006F754C">
      <w:pPr>
        <w:widowControl w:val="0"/>
        <w:spacing w:line="360" w:lineRule="atLeast"/>
        <w:ind w:firstLine="547"/>
        <w:jc w:val="both"/>
        <w:rPr>
          <w:szCs w:val="28"/>
        </w:rPr>
      </w:pPr>
      <w:r w:rsidRPr="006F754C">
        <w:rPr>
          <w:szCs w:val="28"/>
        </w:rPr>
        <w:t xml:space="preserve">Муниципальная программа сформирована в соответствии с государственной программой Новгородской области </w:t>
      </w:r>
      <w:r w:rsidR="006F754C">
        <w:rPr>
          <w:szCs w:val="28"/>
        </w:rPr>
        <w:t xml:space="preserve">«Развитие </w:t>
      </w:r>
      <w:r w:rsidR="006F754C" w:rsidRPr="006F754C">
        <w:rPr>
          <w:szCs w:val="28"/>
        </w:rPr>
        <w:t>цифровой экономики в Новгородской области на 2023-2030 годы»</w:t>
      </w:r>
      <w:r w:rsidR="004D599E">
        <w:rPr>
          <w:szCs w:val="28"/>
        </w:rPr>
        <w:t>.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Реализация мероприятий муниципальной программы «</w:t>
      </w:r>
      <w:r w:rsidR="00487EBD">
        <w:rPr>
          <w:szCs w:val="28"/>
        </w:rPr>
        <w:t>Развитие электронного правительства и информационного общества в Демянском муниципальном округе</w:t>
      </w:r>
      <w:r w:rsidR="00487EBD" w:rsidRPr="00E8225C">
        <w:rPr>
          <w:szCs w:val="28"/>
        </w:rPr>
        <w:t xml:space="preserve"> на</w:t>
      </w:r>
      <w:r w:rsidR="00487EBD">
        <w:rPr>
          <w:szCs w:val="28"/>
        </w:rPr>
        <w:t xml:space="preserve"> 2024-2030 годы</w:t>
      </w:r>
      <w:r w:rsidRPr="00C9312E">
        <w:rPr>
          <w:szCs w:val="28"/>
        </w:rPr>
        <w:t>» в</w:t>
      </w:r>
      <w:r w:rsidR="003A604B">
        <w:rPr>
          <w:szCs w:val="28"/>
        </w:rPr>
        <w:t xml:space="preserve"> 2023</w:t>
      </w:r>
      <w:r w:rsidRPr="00A454AE">
        <w:rPr>
          <w:szCs w:val="28"/>
        </w:rPr>
        <w:t xml:space="preserve"> году позволило достичь следующих результатов: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успешная эксплуатация информационной системы персональных данных «государственные (муниципальные) услуги» для предоставления государственных и муниципальных услуг в электронном виде в Демянском муниципальном </w:t>
      </w:r>
      <w:r w:rsidR="00487EBD">
        <w:rPr>
          <w:szCs w:val="28"/>
        </w:rPr>
        <w:t>округе</w:t>
      </w:r>
      <w:r w:rsidRPr="00A454AE">
        <w:rPr>
          <w:szCs w:val="28"/>
        </w:rPr>
        <w:t>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осуществляется перевод государственных и муниципальных услуг в электронный вид;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высокий уровень использования электронной подписи муниципальными служащими при подготовки электронных документов;</w:t>
      </w:r>
    </w:p>
    <w:p w:rsidR="00A454AE" w:rsidRPr="00A454AE" w:rsidRDefault="00A454AE" w:rsidP="00245BCF">
      <w:pPr>
        <w:widowControl w:val="0"/>
        <w:spacing w:line="360" w:lineRule="atLeast"/>
        <w:ind w:firstLine="20"/>
        <w:jc w:val="both"/>
        <w:rPr>
          <w:szCs w:val="28"/>
        </w:rPr>
      </w:pPr>
      <w:r w:rsidRPr="00A454AE">
        <w:rPr>
          <w:szCs w:val="28"/>
        </w:rPr>
        <w:t xml:space="preserve">        проведены мероприятия по защите технологической инфраструктуры электронного правительства Демянского муниципального </w:t>
      </w:r>
      <w:r w:rsidR="00487EBD">
        <w:rPr>
          <w:szCs w:val="28"/>
        </w:rPr>
        <w:t>округа</w:t>
      </w:r>
      <w:r w:rsidRPr="00A454AE">
        <w:rPr>
          <w:szCs w:val="28"/>
        </w:rPr>
        <w:t>.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Вместе с тем, основными проблемами в сфере информатизации Демянского муниципального </w:t>
      </w:r>
      <w:r w:rsidR="00487EBD">
        <w:rPr>
          <w:szCs w:val="28"/>
        </w:rPr>
        <w:t xml:space="preserve">округа </w:t>
      </w:r>
      <w:r w:rsidRPr="00A454AE">
        <w:rPr>
          <w:szCs w:val="28"/>
        </w:rPr>
        <w:t>являются: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низкий процент подключения к информационно-телекоммуникационной инфраструктуре электронного правительства Новгородской области всех органов местного самоуправления Демянского муниципального </w:t>
      </w:r>
      <w:r w:rsidR="00487EBD">
        <w:rPr>
          <w:szCs w:val="28"/>
        </w:rPr>
        <w:t>округа</w:t>
      </w:r>
      <w:r w:rsidRPr="00A454AE">
        <w:rPr>
          <w:szCs w:val="28"/>
        </w:rPr>
        <w:t>, предоставляющих государственные услуги (функции);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необходимость постоянной актуализации информации, размещаемой на официальных сайтах органами местного самоуправления муниципального района в связи с совершенствованием федерального и областного законодательства;</w:t>
      </w:r>
    </w:p>
    <w:p w:rsidR="00EB6E48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низкий уровень участия населения в процессах управления </w:t>
      </w:r>
      <w:r w:rsidR="00487EBD">
        <w:rPr>
          <w:szCs w:val="28"/>
        </w:rPr>
        <w:t>округом</w:t>
      </w:r>
    </w:p>
    <w:p w:rsidR="00EB6E48" w:rsidRDefault="00EB6E48" w:rsidP="00EB6E48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t>5</w:t>
      </w:r>
    </w:p>
    <w:p w:rsidR="00A454AE" w:rsidRPr="00A454AE" w:rsidRDefault="00A454AE" w:rsidP="00EB6E48">
      <w:pPr>
        <w:widowControl w:val="0"/>
        <w:spacing w:line="360" w:lineRule="atLeast"/>
        <w:jc w:val="both"/>
        <w:rPr>
          <w:szCs w:val="28"/>
        </w:rPr>
      </w:pPr>
      <w:r w:rsidRPr="00A454AE">
        <w:rPr>
          <w:szCs w:val="28"/>
        </w:rPr>
        <w:lastRenderedPageBreak/>
        <w:t>посредством информационно-телекоммуникационных технологий;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необходимость реализации комплекса мер по усилению информационной безопасности информационной инфраструктуры электронного правительства Демянского муниципального </w:t>
      </w:r>
      <w:r w:rsidR="00487EBD">
        <w:rPr>
          <w:szCs w:val="28"/>
        </w:rPr>
        <w:t>округе</w:t>
      </w:r>
      <w:r w:rsidR="00487EBD" w:rsidRPr="00E8225C">
        <w:rPr>
          <w:szCs w:val="28"/>
        </w:rPr>
        <w:t xml:space="preserve"> </w:t>
      </w:r>
      <w:r w:rsidRPr="00A454AE">
        <w:rPr>
          <w:szCs w:val="28"/>
        </w:rPr>
        <w:t>в связи с увеличением объемов персональных данных, обрабатываемых информационных системах.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В целях решения обозначенных проблем муниципальная программа состоит из мероприятий, позволяющих: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поддержать распределённую сеть Администрации Демянского муниципального </w:t>
      </w:r>
      <w:r w:rsidR="00487EBD">
        <w:rPr>
          <w:szCs w:val="28"/>
        </w:rPr>
        <w:t xml:space="preserve">округа </w:t>
      </w:r>
      <w:r w:rsidRPr="00A454AE">
        <w:rPr>
          <w:szCs w:val="28"/>
        </w:rPr>
        <w:t xml:space="preserve">в состоянии, обеспечивающем бесперебойную коллективную работу сотрудников Администрации Демянского муниципального </w:t>
      </w:r>
      <w:r w:rsidR="00487EBD">
        <w:rPr>
          <w:szCs w:val="28"/>
        </w:rPr>
        <w:t>округа</w:t>
      </w:r>
      <w:r w:rsidRPr="00A454AE">
        <w:rPr>
          <w:szCs w:val="28"/>
        </w:rPr>
        <w:t>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обеспечить организационно-техническими методами защиту информации, относящейся к ограниченному доступу и обрабатываемой в распределенной сети Администрации Демянского муниципального </w:t>
      </w:r>
      <w:r w:rsidR="00487EBD">
        <w:rPr>
          <w:szCs w:val="28"/>
        </w:rPr>
        <w:t>округа</w:t>
      </w:r>
      <w:r w:rsidRPr="00A454AE">
        <w:rPr>
          <w:szCs w:val="28"/>
        </w:rPr>
        <w:t>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внедрить в комитеты, управления и отделы Администрации Демянского муниципального района, расположенные в здании Администрации Демянского муниципального </w:t>
      </w:r>
      <w:r w:rsidR="008F71A2">
        <w:rPr>
          <w:szCs w:val="28"/>
        </w:rPr>
        <w:t>округа</w:t>
      </w:r>
      <w:r w:rsidRPr="00A454AE">
        <w:rPr>
          <w:szCs w:val="28"/>
        </w:rPr>
        <w:t xml:space="preserve">, технологии работы в распределенной сети Администрации Демянского муниципального </w:t>
      </w:r>
      <w:r w:rsidR="008F71A2">
        <w:rPr>
          <w:szCs w:val="28"/>
        </w:rPr>
        <w:t>округа</w:t>
      </w:r>
      <w:r w:rsidRPr="00A454AE">
        <w:rPr>
          <w:szCs w:val="28"/>
        </w:rPr>
        <w:t>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поддержать бесперебойную работоспособность информационных систем;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расширить функционал системы электронного документооборота Администрации Демянского муниципального </w:t>
      </w:r>
      <w:r w:rsidR="008F71A2">
        <w:rPr>
          <w:szCs w:val="28"/>
        </w:rPr>
        <w:t>округа</w:t>
      </w:r>
      <w:r w:rsidRPr="00A454AE">
        <w:rPr>
          <w:szCs w:val="28"/>
        </w:rPr>
        <w:t xml:space="preserve">, в том числе увеличение числа клиентов, находящихся в здании Администрации Демянского муниципального </w:t>
      </w:r>
      <w:r w:rsidR="008F71A2">
        <w:rPr>
          <w:szCs w:val="28"/>
        </w:rPr>
        <w:t>округа</w:t>
      </w:r>
      <w:r w:rsidRPr="00A454AE">
        <w:rPr>
          <w:szCs w:val="28"/>
        </w:rPr>
        <w:t>, системы электронного документооборота;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провести технические мероприятия, направленные на бесперебойную работоспособность официального сайта Администрации Демянского муниципального </w:t>
      </w:r>
      <w:r w:rsidR="008F71A2">
        <w:rPr>
          <w:szCs w:val="28"/>
        </w:rPr>
        <w:t>округа</w:t>
      </w:r>
      <w:r w:rsidRPr="00A454AE">
        <w:rPr>
          <w:szCs w:val="28"/>
        </w:rPr>
        <w:t>;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оборудовать автоматизированные рабочие места средствами защиты информации и аттестовать такие места на предмет соответствия требованиям действующего законодательства в области защиты информации.</w:t>
      </w:r>
    </w:p>
    <w:p w:rsidR="00EB6E48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AD252A9" wp14:editId="51B9F6B5">
                <wp:simplePos x="0" y="0"/>
                <wp:positionH relativeFrom="margin">
                  <wp:posOffset>-887095</wp:posOffset>
                </wp:positionH>
                <wp:positionV relativeFrom="paragraph">
                  <wp:posOffset>1844675</wp:posOffset>
                </wp:positionV>
                <wp:extent cx="89535" cy="82550"/>
                <wp:effectExtent l="0" t="0" r="5715" b="1270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5C7" w:rsidRDefault="007265C7" w:rsidP="00A454AE">
                            <w:pPr>
                              <w:pStyle w:val="30"/>
                              <w:shd w:val="clear" w:color="auto" w:fill="auto"/>
                              <w:spacing w:line="130" w:lineRule="exact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252A9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69.85pt;margin-top:145.25pt;width:7.05pt;height:6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" filled="f" stroked="f">
                <v:textbox style="mso-fit-shape-to-text:t" inset="0,0,0,0">
                  <w:txbxContent>
                    <w:p w:rsidR="007265C7" w:rsidRDefault="007265C7" w:rsidP="00A454AE">
                      <w:pPr>
                        <w:pStyle w:val="30"/>
                        <w:shd w:val="clear" w:color="auto" w:fill="auto"/>
                        <w:spacing w:line="130" w:lineRule="exact"/>
                      </w:pPr>
                      <w:r>
                        <w:t>*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454AE">
        <w:rPr>
          <w:szCs w:val="28"/>
        </w:rPr>
        <w:t>В муниципальной программе под электронным правительством понимается новая форма организации деятельности органов муниципальной власти, обеспечивающая за счет широкого применения информационно</w:t>
      </w:r>
      <w:r w:rsidRPr="00A454AE">
        <w:rPr>
          <w:szCs w:val="28"/>
        </w:rPr>
        <w:softHyphen/>
        <w:t>-коммуника</w:t>
      </w:r>
      <w:r w:rsidR="00EB6E48">
        <w:rPr>
          <w:szCs w:val="28"/>
        </w:rPr>
        <w:t>-</w:t>
      </w:r>
      <w:r w:rsidRPr="00A454AE">
        <w:rPr>
          <w:szCs w:val="28"/>
        </w:rPr>
        <w:t xml:space="preserve">ционных технологий качественно новый уровень оперативности и удобства получения организациями и гражданами государственных услуг и информации о результатах деятельности муниципальных органов &lt;**&gt;. Под информационным обществом понимается общество, в котором информационные процессы осуществляются, главным образом, на основе использования инфокоммуникационных технологий и информационные ресурсы доступны всем </w:t>
      </w:r>
    </w:p>
    <w:p w:rsidR="00E36D00" w:rsidRDefault="00E36D00" w:rsidP="00EB6E48">
      <w:pPr>
        <w:widowControl w:val="0"/>
        <w:spacing w:line="360" w:lineRule="atLeast"/>
        <w:jc w:val="center"/>
        <w:rPr>
          <w:szCs w:val="28"/>
        </w:rPr>
      </w:pPr>
    </w:p>
    <w:p w:rsidR="00E36D00" w:rsidRDefault="00E36D00" w:rsidP="00EB6E48">
      <w:pPr>
        <w:widowControl w:val="0"/>
        <w:spacing w:line="360" w:lineRule="atLeast"/>
        <w:jc w:val="center"/>
        <w:rPr>
          <w:szCs w:val="28"/>
        </w:rPr>
      </w:pPr>
    </w:p>
    <w:p w:rsidR="00EB6E48" w:rsidRDefault="00EB6E48" w:rsidP="00EB6E48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t>6</w:t>
      </w:r>
    </w:p>
    <w:p w:rsidR="00A454AE" w:rsidRPr="00A454AE" w:rsidRDefault="00A454AE" w:rsidP="00EB6E48">
      <w:pPr>
        <w:widowControl w:val="0"/>
        <w:spacing w:line="360" w:lineRule="atLeast"/>
        <w:jc w:val="both"/>
        <w:rPr>
          <w:szCs w:val="28"/>
        </w:rPr>
      </w:pPr>
      <w:r w:rsidRPr="00A454AE">
        <w:rPr>
          <w:szCs w:val="28"/>
        </w:rPr>
        <w:lastRenderedPageBreak/>
        <w:t>слоям населения &lt;***&gt;.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В муниципальной программе реализован подход, направленный на сервис-ориентированную модель развития и использования информационно-коммуникационных технологий, предусматривающую использование информационно-коммуникационных технологий, создание, развитие, модернизацию, эксплуатацию информационных систем и информационно</w:t>
      </w:r>
      <w:r w:rsidRPr="00A454AE">
        <w:rPr>
          <w:szCs w:val="28"/>
        </w:rPr>
        <w:softHyphen/>
        <w:t>-коммуникационной инфраструктуры, в которой повышение качества муниципальных услуг за счет использования информационно-</w:t>
      </w:r>
      <w:r w:rsidRPr="00A454AE">
        <w:rPr>
          <w:szCs w:val="28"/>
        </w:rPr>
        <w:softHyphen/>
        <w:t>коммуникационных технологий рассматривается, как одна из основных целей информатизации.</w:t>
      </w:r>
    </w:p>
    <w:p w:rsidR="00A454AE" w:rsidRPr="00A454AE" w:rsidRDefault="00A454AE" w:rsidP="00245BCF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Муниципальная программа базируется на результатах анализа функциональных потребностей органов местного самоуправления района, организаций и населения района в современных информационно-коммуникационных технологиях, учитывает мировой опыт и сложившуюся российскую практику их применения в деятельности муниципального аппарата, текущий уро</w:t>
      </w:r>
      <w:r w:rsidR="00EB6E48">
        <w:rPr>
          <w:szCs w:val="28"/>
        </w:rPr>
        <w:t>вень социально-</w:t>
      </w:r>
      <w:r w:rsidRPr="00A454AE">
        <w:rPr>
          <w:szCs w:val="28"/>
        </w:rPr>
        <w:t xml:space="preserve">экономического развития </w:t>
      </w:r>
      <w:r w:rsidR="008F71A2">
        <w:rPr>
          <w:szCs w:val="28"/>
        </w:rPr>
        <w:t>округа</w:t>
      </w:r>
      <w:r w:rsidRPr="00A454AE">
        <w:rPr>
          <w:szCs w:val="28"/>
        </w:rPr>
        <w:t>.</w:t>
      </w:r>
    </w:p>
    <w:p w:rsidR="00A454AE" w:rsidRPr="00A454AE" w:rsidRDefault="00A454AE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  <w:r w:rsidRPr="00A454AE">
        <w:rPr>
          <w:rFonts w:eastAsia="Courier New"/>
          <w:color w:val="000000"/>
          <w:szCs w:val="28"/>
        </w:rPr>
        <w:t xml:space="preserve">&lt;**&gt; - </w:t>
      </w:r>
      <w:r w:rsidR="00B932C5">
        <w:rPr>
          <w:rFonts w:eastAsia="Courier New"/>
          <w:color w:val="000000"/>
          <w:szCs w:val="28"/>
        </w:rPr>
        <w:t>р</w:t>
      </w:r>
      <w:r w:rsidRPr="00A454AE">
        <w:rPr>
          <w:rFonts w:eastAsia="Courier New"/>
          <w:color w:val="000000"/>
          <w:szCs w:val="28"/>
        </w:rPr>
        <w:t>аспоряжение Правительства Российской Федерации от 06 мая 2008 № 632-р (ред. от 10.03.2009) «О Концепции формирования в Российской Федераци</w:t>
      </w:r>
      <w:r w:rsidR="00EB6E48">
        <w:rPr>
          <w:rFonts w:eastAsia="Courier New"/>
          <w:color w:val="000000"/>
          <w:szCs w:val="28"/>
        </w:rPr>
        <w:t xml:space="preserve">и электронного правительства до </w:t>
      </w:r>
      <w:r w:rsidR="00B932C5">
        <w:rPr>
          <w:rFonts w:eastAsia="Courier New"/>
          <w:color w:val="000000"/>
          <w:szCs w:val="28"/>
        </w:rPr>
        <w:t>2010 года»,</w:t>
      </w:r>
      <w:r w:rsidRPr="00A454AE">
        <w:rPr>
          <w:rFonts w:eastAsia="Courier New"/>
          <w:color w:val="000000"/>
          <w:szCs w:val="28"/>
        </w:rPr>
        <w:t xml:space="preserve"> «Собрание законодательства РФ», 19.05.2008, </w:t>
      </w:r>
      <w:r w:rsidRPr="00A454AE">
        <w:rPr>
          <w:rFonts w:eastAsia="SimSun"/>
          <w:color w:val="000000"/>
          <w:szCs w:val="28"/>
        </w:rPr>
        <w:t>№</w:t>
      </w:r>
      <w:r w:rsidR="00EB6E48">
        <w:rPr>
          <w:rFonts w:eastAsia="SimSun"/>
          <w:color w:val="000000"/>
          <w:szCs w:val="28"/>
        </w:rPr>
        <w:t xml:space="preserve"> </w:t>
      </w:r>
      <w:r w:rsidRPr="00A454AE">
        <w:rPr>
          <w:rFonts w:eastAsia="SimSun"/>
          <w:color w:val="000000"/>
          <w:szCs w:val="28"/>
        </w:rPr>
        <w:t>20,</w:t>
      </w:r>
      <w:r w:rsidRPr="00A454AE">
        <w:rPr>
          <w:rFonts w:eastAsia="Courier New"/>
          <w:color w:val="000000"/>
          <w:szCs w:val="28"/>
        </w:rPr>
        <w:t xml:space="preserve"> ст. 2372.</w:t>
      </w:r>
    </w:p>
    <w:p w:rsidR="00A454AE" w:rsidRDefault="00EB6E48" w:rsidP="00245BCF">
      <w:pPr>
        <w:widowControl w:val="0"/>
        <w:spacing w:line="360" w:lineRule="atLeast"/>
        <w:jc w:val="both"/>
        <w:rPr>
          <w:rFonts w:eastAsia="SimSun"/>
          <w:smallCaps/>
          <w:color w:val="000000"/>
          <w:szCs w:val="28"/>
        </w:rPr>
      </w:pPr>
      <w:r>
        <w:rPr>
          <w:rFonts w:eastAsia="Courier New"/>
          <w:color w:val="000000"/>
          <w:szCs w:val="28"/>
        </w:rPr>
        <w:t xml:space="preserve">&lt;***&gt; -  </w:t>
      </w:r>
      <w:r w:rsidR="00A454AE" w:rsidRPr="00A454AE">
        <w:rPr>
          <w:rFonts w:eastAsia="Courier New"/>
          <w:color w:val="000000"/>
          <w:szCs w:val="28"/>
        </w:rPr>
        <w:t>«Информационные технологии. Мониторинг информатизации России. Основные положения мониторинга. РД 115.005-2002», утверждены ин</w:t>
      </w:r>
      <w:r>
        <w:rPr>
          <w:rFonts w:eastAsia="Courier New"/>
          <w:color w:val="000000"/>
          <w:szCs w:val="28"/>
        </w:rPr>
        <w:t xml:space="preserve">формационным письмом Минсвязи РФ от </w:t>
      </w:r>
      <w:r w:rsidR="00A454AE" w:rsidRPr="00A454AE">
        <w:rPr>
          <w:rFonts w:eastAsia="Courier New"/>
          <w:color w:val="000000"/>
          <w:szCs w:val="28"/>
        </w:rPr>
        <w:t>04</w:t>
      </w:r>
      <w:r w:rsidR="00A454AE" w:rsidRPr="00A454AE">
        <w:rPr>
          <w:rFonts w:eastAsia="SimSun"/>
          <w:smallCaps/>
          <w:color w:val="000000"/>
          <w:szCs w:val="28"/>
        </w:rPr>
        <w:t>.</w:t>
      </w:r>
      <w:r>
        <w:rPr>
          <w:rFonts w:eastAsia="SimSun"/>
          <w:smallCaps/>
          <w:color w:val="000000"/>
          <w:szCs w:val="28"/>
        </w:rPr>
        <w:t xml:space="preserve">03.2002 № </w:t>
      </w:r>
      <w:r w:rsidR="00A454AE" w:rsidRPr="00A454AE">
        <w:rPr>
          <w:rFonts w:eastAsia="SimSun"/>
          <w:smallCaps/>
          <w:color w:val="000000"/>
          <w:szCs w:val="28"/>
        </w:rPr>
        <w:t>1341</w:t>
      </w:r>
      <w:r>
        <w:rPr>
          <w:rFonts w:eastAsia="SimSun"/>
          <w:smallCaps/>
          <w:color w:val="000000"/>
          <w:szCs w:val="28"/>
        </w:rPr>
        <w:t>.</w:t>
      </w:r>
    </w:p>
    <w:p w:rsidR="00EB6E48" w:rsidRDefault="00EB6E48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Default="004E19F3" w:rsidP="004E19F3">
      <w:pPr>
        <w:widowControl w:val="0"/>
        <w:spacing w:line="360" w:lineRule="atLeast"/>
        <w:jc w:val="center"/>
        <w:rPr>
          <w:rFonts w:eastAsia="Courier New"/>
          <w:color w:val="000000"/>
          <w:szCs w:val="28"/>
        </w:rPr>
      </w:pPr>
      <w:r>
        <w:rPr>
          <w:rFonts w:eastAsia="Courier New"/>
          <w:color w:val="000000"/>
          <w:szCs w:val="28"/>
        </w:rPr>
        <w:t>7</w:t>
      </w:r>
    </w:p>
    <w:p w:rsidR="004E19F3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</w:pPr>
    </w:p>
    <w:p w:rsidR="004E19F3" w:rsidRPr="00A454AE" w:rsidRDefault="004E19F3" w:rsidP="00245BCF">
      <w:pPr>
        <w:widowControl w:val="0"/>
        <w:spacing w:line="360" w:lineRule="atLeast"/>
        <w:jc w:val="both"/>
        <w:rPr>
          <w:rFonts w:eastAsia="Courier New"/>
          <w:color w:val="000000"/>
          <w:szCs w:val="28"/>
        </w:rPr>
        <w:sectPr w:rsidR="004E19F3" w:rsidRPr="00A454AE" w:rsidSect="00A454AE">
          <w:headerReference w:type="even" r:id="rId9"/>
          <w:pgSz w:w="11909" w:h="16838"/>
          <w:pgMar w:top="1134" w:right="567" w:bottom="1134" w:left="1985" w:header="284" w:footer="6" w:gutter="0"/>
          <w:cols w:space="720"/>
          <w:noEndnote/>
          <w:docGrid w:linePitch="360"/>
        </w:sectPr>
      </w:pPr>
    </w:p>
    <w:p w:rsidR="00A454AE" w:rsidRPr="00A454AE" w:rsidRDefault="00A454AE" w:rsidP="00CF733B">
      <w:pPr>
        <w:keepNext/>
        <w:keepLines/>
        <w:widowControl w:val="0"/>
        <w:tabs>
          <w:tab w:val="left" w:pos="1153"/>
        </w:tabs>
        <w:spacing w:line="360" w:lineRule="atLeast"/>
        <w:ind w:right="40"/>
        <w:jc w:val="center"/>
        <w:outlineLvl w:val="0"/>
        <w:rPr>
          <w:bCs/>
          <w:szCs w:val="28"/>
        </w:rPr>
      </w:pPr>
      <w:bookmarkStart w:id="1" w:name="bookmark0"/>
    </w:p>
    <w:p w:rsidR="00A454AE" w:rsidRDefault="00A454AE" w:rsidP="00984091">
      <w:pPr>
        <w:keepNext/>
        <w:keepLines/>
        <w:widowControl w:val="0"/>
        <w:numPr>
          <w:ilvl w:val="0"/>
          <w:numId w:val="20"/>
        </w:numPr>
        <w:tabs>
          <w:tab w:val="left" w:pos="0"/>
        </w:tabs>
        <w:spacing w:line="240" w:lineRule="exact"/>
        <w:jc w:val="center"/>
        <w:outlineLvl w:val="0"/>
        <w:rPr>
          <w:b/>
          <w:bCs/>
          <w:szCs w:val="28"/>
        </w:rPr>
      </w:pPr>
      <w:r w:rsidRPr="00A454AE">
        <w:rPr>
          <w:b/>
          <w:bCs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  <w:bookmarkEnd w:id="1"/>
    </w:p>
    <w:p w:rsidR="00EB6E48" w:rsidRPr="00A454AE" w:rsidRDefault="00EB6E48" w:rsidP="00A454AE">
      <w:pPr>
        <w:keepNext/>
        <w:keepLines/>
        <w:widowControl w:val="0"/>
        <w:tabs>
          <w:tab w:val="left" w:pos="0"/>
        </w:tabs>
        <w:spacing w:line="360" w:lineRule="atLeast"/>
        <w:ind w:right="40"/>
        <w:jc w:val="center"/>
        <w:outlineLvl w:val="0"/>
        <w:rPr>
          <w:b/>
          <w:bCs/>
          <w:szCs w:val="28"/>
        </w:rPr>
      </w:pP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B06D04">
        <w:rPr>
          <w:szCs w:val="28"/>
        </w:rPr>
        <w:t>Риски реализации муниципальной программы разделены на внутренние, наступление которых зависит от ответственного исполнителя и соисполнителей муниципальной программы, и внешние, наступление или не наступление которых не зависит от действий ответственного исполнителя муниципальной программы.</w:t>
      </w: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Внутренние риски могут являться следствием:</w:t>
      </w: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низкой исполнительской дисциплины ответственного исполнителя, соисполнителей муниципальной программы, должностных лиц, ответственных за выполнение мероприятий муниципальной программы;</w:t>
      </w: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несвоевременной разработки, согласования и принятия документов, обеспечивающих выполнение мероприятий муниципальной программы;</w:t>
      </w: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Мерами управления внутренними рисками являются: детальное планирование хода реализации муниципальной программы; оперативный мониторинг выполнения мероприятий муниципальной программы;</w:t>
      </w: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Внешние риски могут являться следствием:</w:t>
      </w:r>
    </w:p>
    <w:p w:rsidR="00A454AE" w:rsidRPr="00A454AE" w:rsidRDefault="00EB6E48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>
        <w:rPr>
          <w:szCs w:val="28"/>
        </w:rPr>
        <w:t xml:space="preserve">дублирования </w:t>
      </w:r>
      <w:r w:rsidR="00A454AE" w:rsidRPr="00A454AE">
        <w:rPr>
          <w:szCs w:val="28"/>
        </w:rPr>
        <w:t xml:space="preserve">и несогласованности выполнения работ комитетами, управлениями и отделами Администрации </w:t>
      </w:r>
      <w:r w:rsidR="002F3CA3">
        <w:rPr>
          <w:szCs w:val="28"/>
        </w:rPr>
        <w:t>округа</w:t>
      </w:r>
      <w:r w:rsidR="00A454AE" w:rsidRPr="00A454AE">
        <w:rPr>
          <w:szCs w:val="28"/>
        </w:rPr>
        <w:t xml:space="preserve"> в рамках муниципальной</w:t>
      </w:r>
      <w:r w:rsidR="00A454AE" w:rsidRPr="00A454AE">
        <w:rPr>
          <w:b/>
          <w:szCs w:val="28"/>
        </w:rPr>
        <w:t xml:space="preserve"> </w:t>
      </w:r>
      <w:r w:rsidR="00A454AE" w:rsidRPr="00A454AE">
        <w:rPr>
          <w:szCs w:val="28"/>
        </w:rPr>
        <w:t xml:space="preserve">программы и других муниципальных программ и мероприятий, предусматривающих внедрение информационных технологий в деятельность органов местного самоуправления муниципального </w:t>
      </w:r>
      <w:r w:rsidR="002F3CA3">
        <w:rPr>
          <w:szCs w:val="28"/>
        </w:rPr>
        <w:t>округа</w:t>
      </w:r>
      <w:r w:rsidR="00A454AE" w:rsidRPr="00A454AE">
        <w:rPr>
          <w:szCs w:val="28"/>
        </w:rPr>
        <w:t>;</w:t>
      </w:r>
    </w:p>
    <w:p w:rsidR="00A454AE" w:rsidRP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>неактуальности планирования мероприятий муниципальной программы относительно развития технологий и запаздывание согласования мероприятий иных муниципальных программ, связанных с использованием информационных технологий;</w:t>
      </w:r>
    </w:p>
    <w:p w:rsidR="00A454AE" w:rsidRDefault="00A454AE" w:rsidP="00EB6E48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t xml:space="preserve">неиспользования инфраструктуры электронного правительства и современных информационных технологий комитетами, управлениями и отделами Администрации </w:t>
      </w:r>
      <w:r w:rsidR="002F3CA3">
        <w:rPr>
          <w:szCs w:val="28"/>
        </w:rPr>
        <w:t>округа</w:t>
      </w:r>
      <w:r w:rsidRPr="00A454AE">
        <w:rPr>
          <w:szCs w:val="28"/>
        </w:rPr>
        <w:t>.</w:t>
      </w:r>
    </w:p>
    <w:p w:rsidR="006F754C" w:rsidRPr="00A454AE" w:rsidRDefault="006F754C" w:rsidP="00EB6E48">
      <w:pPr>
        <w:widowControl w:val="0"/>
        <w:spacing w:line="360" w:lineRule="atLeast"/>
        <w:ind w:firstLine="547"/>
        <w:jc w:val="both"/>
        <w:rPr>
          <w:szCs w:val="28"/>
        </w:rPr>
      </w:pPr>
    </w:p>
    <w:p w:rsidR="00CF733B" w:rsidRPr="00E8225C" w:rsidRDefault="00CF733B" w:rsidP="00CF733B">
      <w:pPr>
        <w:widowControl w:val="0"/>
        <w:spacing w:line="360" w:lineRule="atLeast"/>
        <w:ind w:firstLine="547"/>
        <w:jc w:val="center"/>
        <w:rPr>
          <w:szCs w:val="28"/>
        </w:rPr>
      </w:pPr>
      <w:r w:rsidRPr="00E8225C">
        <w:rPr>
          <w:szCs w:val="28"/>
        </w:rPr>
        <w:t>8</w:t>
      </w:r>
    </w:p>
    <w:p w:rsidR="00EB6E48" w:rsidRDefault="00A454AE" w:rsidP="00CF733B">
      <w:pPr>
        <w:widowControl w:val="0"/>
        <w:spacing w:line="360" w:lineRule="atLeast"/>
        <w:ind w:firstLine="547"/>
        <w:jc w:val="both"/>
        <w:rPr>
          <w:szCs w:val="28"/>
        </w:rPr>
      </w:pPr>
      <w:r w:rsidRPr="00A454AE">
        <w:rPr>
          <w:szCs w:val="28"/>
        </w:rPr>
        <w:lastRenderedPageBreak/>
        <w:t xml:space="preserve">Для управления рисками этой группы предусмотрено проведение в </w:t>
      </w:r>
    </w:p>
    <w:p w:rsidR="00A454AE" w:rsidRPr="00A454AE" w:rsidRDefault="00A454AE" w:rsidP="00EB6E48">
      <w:pPr>
        <w:widowControl w:val="0"/>
        <w:spacing w:line="360" w:lineRule="atLeast"/>
        <w:jc w:val="both"/>
        <w:rPr>
          <w:szCs w:val="28"/>
        </w:rPr>
      </w:pPr>
      <w:r w:rsidRPr="00A454AE">
        <w:rPr>
          <w:szCs w:val="28"/>
        </w:rPr>
        <w:t xml:space="preserve">течение всего срока выполнения муниципальной программы мониторинга и </w:t>
      </w:r>
    </w:p>
    <w:p w:rsidR="00A454AE" w:rsidRPr="00A454AE" w:rsidRDefault="00A454AE" w:rsidP="00EB6E48">
      <w:pPr>
        <w:widowControl w:val="0"/>
        <w:spacing w:line="360" w:lineRule="atLeast"/>
        <w:ind w:hanging="20"/>
        <w:jc w:val="both"/>
        <w:rPr>
          <w:szCs w:val="28"/>
        </w:rPr>
      </w:pPr>
      <w:r w:rsidRPr="00A454AE">
        <w:rPr>
          <w:szCs w:val="28"/>
        </w:rPr>
        <w:t xml:space="preserve">прогнозирования текущих тенденций в сфере реализации муниципальной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5C2F8C6" wp14:editId="03CE9E86">
                <wp:simplePos x="0" y="0"/>
                <wp:positionH relativeFrom="margin">
                  <wp:posOffset>-895985</wp:posOffset>
                </wp:positionH>
                <wp:positionV relativeFrom="paragraph">
                  <wp:posOffset>2979420</wp:posOffset>
                </wp:positionV>
                <wp:extent cx="92710" cy="82550"/>
                <wp:effectExtent l="0" t="0" r="2540" b="1270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5C7" w:rsidRPr="00DF734F" w:rsidRDefault="007265C7" w:rsidP="00A454AE">
                            <w:pPr>
                              <w:pStyle w:val="60"/>
                              <w:shd w:val="clear" w:color="auto" w:fill="auto"/>
                              <w:spacing w:line="13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F8C6" id="Поле 3" o:spid="_x0000_s1027" type="#_x0000_t202" style="position:absolute;left:0;text-align:left;margin-left:-70.55pt;margin-top:234.6pt;width:7.3pt;height:6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VwugIAAK0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" filled="f" stroked="f">
                <v:textbox style="mso-fit-shape-to-text:t" inset="0,0,0,0">
                  <w:txbxContent>
                    <w:p w:rsidR="007265C7" w:rsidRPr="00DF734F" w:rsidRDefault="007265C7" w:rsidP="00A454AE">
                      <w:pPr>
                        <w:pStyle w:val="60"/>
                        <w:shd w:val="clear" w:color="auto" w:fill="auto"/>
                        <w:spacing w:line="130" w:lineRule="exac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 wp14:anchorId="28A41EF2" wp14:editId="3B440075">
                <wp:simplePos x="0" y="0"/>
                <wp:positionH relativeFrom="margin">
                  <wp:posOffset>-856615</wp:posOffset>
                </wp:positionH>
                <wp:positionV relativeFrom="paragraph">
                  <wp:posOffset>8605520</wp:posOffset>
                </wp:positionV>
                <wp:extent cx="89535" cy="82550"/>
                <wp:effectExtent l="0" t="0" r="5715" b="1270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5C7" w:rsidRDefault="007265C7" w:rsidP="00A454AE">
                            <w:pPr>
                              <w:pStyle w:val="70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1EF2" id="Поле 2" o:spid="_x0000_s1028" type="#_x0000_t202" style="position:absolute;left:0;text-align:left;margin-left:-67.45pt;margin-top:677.6pt;width:7.05pt;height:6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" filled="f" stroked="f">
                <v:textbox style="mso-fit-shape-to-text:t" inset="0,0,0,0">
                  <w:txbxContent>
                    <w:p w:rsidR="007265C7" w:rsidRDefault="007265C7" w:rsidP="00A454AE">
                      <w:pPr>
                        <w:pStyle w:val="70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454AE">
        <w:rPr>
          <w:szCs w:val="28"/>
        </w:rPr>
        <w:t>программы и при необходимости актуализация мероприятий муниципальной программы.</w:t>
      </w:r>
      <w:bookmarkStart w:id="2" w:name="bookmark1"/>
    </w:p>
    <w:p w:rsidR="00A454AE" w:rsidRPr="00A454AE" w:rsidRDefault="00A454AE" w:rsidP="00A454AE">
      <w:pPr>
        <w:widowControl w:val="0"/>
        <w:spacing w:line="360" w:lineRule="atLeast"/>
        <w:ind w:left="20" w:right="40" w:firstLine="547"/>
        <w:jc w:val="both"/>
        <w:rPr>
          <w:szCs w:val="28"/>
        </w:rPr>
      </w:pPr>
    </w:p>
    <w:p w:rsidR="00A454AE" w:rsidRDefault="00A454AE" w:rsidP="00984091">
      <w:pPr>
        <w:widowControl w:val="0"/>
        <w:numPr>
          <w:ilvl w:val="0"/>
          <w:numId w:val="20"/>
        </w:numPr>
        <w:spacing w:line="240" w:lineRule="exact"/>
        <w:jc w:val="center"/>
        <w:rPr>
          <w:b/>
          <w:szCs w:val="28"/>
        </w:rPr>
      </w:pPr>
      <w:r w:rsidRPr="00A454AE">
        <w:rPr>
          <w:b/>
          <w:szCs w:val="28"/>
        </w:rPr>
        <w:t>Механизм управления реализацией муниципальной программы</w:t>
      </w:r>
      <w:bookmarkEnd w:id="2"/>
    </w:p>
    <w:p w:rsidR="00EB6E48" w:rsidRPr="00A454AE" w:rsidRDefault="00EB6E48" w:rsidP="00EB6E48">
      <w:pPr>
        <w:widowControl w:val="0"/>
        <w:spacing w:line="240" w:lineRule="exact"/>
        <w:jc w:val="center"/>
        <w:rPr>
          <w:b/>
          <w:szCs w:val="28"/>
        </w:rPr>
      </w:pPr>
    </w:p>
    <w:p w:rsidR="00A454AE" w:rsidRPr="00A454AE" w:rsidRDefault="00A454AE" w:rsidP="00EB6E48">
      <w:pPr>
        <w:widowControl w:val="0"/>
        <w:spacing w:line="360" w:lineRule="atLeast"/>
        <w:ind w:firstLine="692"/>
        <w:jc w:val="both"/>
        <w:rPr>
          <w:szCs w:val="28"/>
        </w:rPr>
      </w:pPr>
      <w:r w:rsidRPr="00A454AE">
        <w:rPr>
          <w:szCs w:val="28"/>
        </w:rPr>
        <w:t xml:space="preserve">Оценку соотношения эффективности реализации муниципальной программы с приоритетами, целями, и показателями прогноза социально-экономического развития района и контроля за реализацией муниципальной программы осуществляет </w:t>
      </w:r>
      <w:r w:rsidR="008C536F" w:rsidRPr="001F19E1">
        <w:rPr>
          <w:szCs w:val="28"/>
        </w:rPr>
        <w:t>управляющий делами</w:t>
      </w:r>
      <w:r w:rsidRPr="001F19E1">
        <w:rPr>
          <w:szCs w:val="28"/>
        </w:rPr>
        <w:t xml:space="preserve"> Демянского муниципального </w:t>
      </w:r>
      <w:r w:rsidR="002F3CA3" w:rsidRPr="001F19E1">
        <w:rPr>
          <w:szCs w:val="28"/>
        </w:rPr>
        <w:t>округа</w:t>
      </w:r>
      <w:r w:rsidR="002F3CA3" w:rsidRPr="00A454AE">
        <w:rPr>
          <w:szCs w:val="28"/>
        </w:rPr>
        <w:t xml:space="preserve"> </w:t>
      </w:r>
      <w:r w:rsidRPr="00A454AE">
        <w:rPr>
          <w:szCs w:val="28"/>
        </w:rPr>
        <w:t xml:space="preserve">обеспечивающий взаимодействие комитетов, управлениями и отделов Администрации </w:t>
      </w:r>
      <w:r w:rsidR="006F754C">
        <w:rPr>
          <w:szCs w:val="28"/>
        </w:rPr>
        <w:t>округа</w:t>
      </w:r>
      <w:r w:rsidRPr="00A454AE">
        <w:rPr>
          <w:szCs w:val="28"/>
        </w:rPr>
        <w:t xml:space="preserve"> и</w:t>
      </w:r>
      <w:r w:rsidRPr="00A454AE">
        <w:rPr>
          <w:b/>
          <w:szCs w:val="28"/>
        </w:rPr>
        <w:t xml:space="preserve"> </w:t>
      </w:r>
      <w:r w:rsidR="008C536F" w:rsidRPr="001F19E1">
        <w:rPr>
          <w:szCs w:val="28"/>
        </w:rPr>
        <w:t>территориальных отделов</w:t>
      </w:r>
      <w:r w:rsidRPr="001F19E1">
        <w:rPr>
          <w:b/>
          <w:szCs w:val="28"/>
        </w:rPr>
        <w:t xml:space="preserve"> </w:t>
      </w:r>
      <w:r w:rsidRPr="001F19E1">
        <w:rPr>
          <w:szCs w:val="28"/>
        </w:rPr>
        <w:t>по вопросам развития технологий электронного правительства.</w:t>
      </w:r>
    </w:p>
    <w:p w:rsidR="00A454AE" w:rsidRPr="00A454AE" w:rsidRDefault="00A454AE" w:rsidP="00EB6E48">
      <w:pPr>
        <w:widowControl w:val="0"/>
        <w:spacing w:line="360" w:lineRule="atLeast"/>
        <w:ind w:firstLine="692"/>
        <w:jc w:val="both"/>
        <w:rPr>
          <w:szCs w:val="28"/>
        </w:rPr>
      </w:pPr>
      <w:r w:rsidRPr="00A454AE">
        <w:rPr>
          <w:szCs w:val="28"/>
        </w:rPr>
        <w:t xml:space="preserve">Соисполнители муниципальной программы представляют в отдел информационного обеспечения информацию о подготовке годового отчета до </w:t>
      </w:r>
      <w:r w:rsidR="00AA74A3">
        <w:rPr>
          <w:szCs w:val="28"/>
        </w:rPr>
        <w:t>1</w:t>
      </w:r>
      <w:r w:rsidRPr="00A454AE">
        <w:rPr>
          <w:szCs w:val="28"/>
        </w:rPr>
        <w:t xml:space="preserve"> </w:t>
      </w:r>
      <w:r w:rsidR="00AA74A3">
        <w:rPr>
          <w:szCs w:val="28"/>
        </w:rPr>
        <w:t>марта</w:t>
      </w:r>
      <w:r w:rsidRPr="00A454AE">
        <w:rPr>
          <w:szCs w:val="28"/>
        </w:rPr>
        <w:t xml:space="preserve"> года, следующего за отчетным. К отчету прилагается пояснительная записка.</w:t>
      </w:r>
    </w:p>
    <w:p w:rsidR="00A454AE" w:rsidRDefault="00A454AE" w:rsidP="00EB6E48">
      <w:pPr>
        <w:widowControl w:val="0"/>
        <w:spacing w:line="360" w:lineRule="atLeast"/>
        <w:ind w:firstLine="692"/>
        <w:jc w:val="both"/>
        <w:rPr>
          <w:szCs w:val="28"/>
        </w:rPr>
      </w:pPr>
      <w:r w:rsidRPr="00A454AE">
        <w:rPr>
          <w:szCs w:val="28"/>
        </w:rPr>
        <w:t>Отдел информационного обеспечения готовит годовой отчет о ходе реализации муниципальной программы и в срок до 1</w:t>
      </w:r>
      <w:r w:rsidR="00AA74A3">
        <w:rPr>
          <w:szCs w:val="28"/>
        </w:rPr>
        <w:t>5</w:t>
      </w:r>
      <w:r w:rsidRPr="00A454AE">
        <w:rPr>
          <w:szCs w:val="28"/>
        </w:rPr>
        <w:t xml:space="preserve"> марта года, следующего за отчетным, представляет в отдел по экономическому развитию Администрации муниципального </w:t>
      </w:r>
      <w:r w:rsidR="002F3CA3">
        <w:rPr>
          <w:szCs w:val="28"/>
        </w:rPr>
        <w:t>округа</w:t>
      </w:r>
      <w:r w:rsidRPr="00A454AE">
        <w:rPr>
          <w:szCs w:val="28"/>
        </w:rPr>
        <w:t>.</w:t>
      </w:r>
    </w:p>
    <w:p w:rsidR="00C9312E" w:rsidRDefault="00C9312E" w:rsidP="00C9312E">
      <w:pPr>
        <w:spacing w:line="240" w:lineRule="exact"/>
        <w:jc w:val="center"/>
        <w:rPr>
          <w:b/>
          <w:szCs w:val="28"/>
        </w:rPr>
      </w:pPr>
    </w:p>
    <w:p w:rsidR="00C9312E" w:rsidRDefault="00C9312E" w:rsidP="00C9312E">
      <w:pPr>
        <w:spacing w:line="240" w:lineRule="exact"/>
        <w:jc w:val="center"/>
        <w:rPr>
          <w:b/>
          <w:szCs w:val="28"/>
        </w:rPr>
      </w:pPr>
    </w:p>
    <w:p w:rsidR="00C9312E" w:rsidRDefault="00C9312E" w:rsidP="00C9312E">
      <w:pPr>
        <w:spacing w:line="240" w:lineRule="exact"/>
        <w:jc w:val="center"/>
        <w:rPr>
          <w:b/>
          <w:szCs w:val="28"/>
        </w:rPr>
      </w:pPr>
    </w:p>
    <w:p w:rsidR="005130EF" w:rsidRDefault="005130EF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54AE" w:rsidRDefault="00A454AE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54AE" w:rsidRDefault="00A454AE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54AE" w:rsidRDefault="00A454AE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54AE" w:rsidRDefault="00A454AE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74A3" w:rsidRDefault="00AA74A3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6E48" w:rsidRPr="004E19F3" w:rsidRDefault="004E19F3" w:rsidP="004E19F3">
      <w:pPr>
        <w:spacing w:line="240" w:lineRule="exact"/>
        <w:jc w:val="center"/>
        <w:rPr>
          <w:sz w:val="24"/>
          <w:szCs w:val="24"/>
          <w:lang w:eastAsia="zh-CN"/>
        </w:rPr>
        <w:sectPr w:rsidR="00EB6E48" w:rsidRPr="004E19F3" w:rsidSect="00C9312E">
          <w:pgSz w:w="11906" w:h="16838"/>
          <w:pgMar w:top="993" w:right="567" w:bottom="1134" w:left="1985" w:header="709" w:footer="709" w:gutter="0"/>
          <w:cols w:space="708"/>
          <w:docGrid w:linePitch="360"/>
        </w:sectPr>
      </w:pPr>
      <w:r w:rsidRPr="004E19F3">
        <w:rPr>
          <w:sz w:val="24"/>
          <w:szCs w:val="24"/>
          <w:lang w:eastAsia="zh-CN"/>
        </w:rPr>
        <w:t>9</w:t>
      </w:r>
    </w:p>
    <w:p w:rsidR="00EB6E48" w:rsidRPr="004E19F3" w:rsidRDefault="00EB6E48" w:rsidP="00A454AE">
      <w:pPr>
        <w:spacing w:line="240" w:lineRule="exact"/>
        <w:jc w:val="center"/>
        <w:rPr>
          <w:sz w:val="24"/>
          <w:szCs w:val="24"/>
          <w:lang w:eastAsia="zh-CN"/>
        </w:rPr>
      </w:pPr>
    </w:p>
    <w:tbl>
      <w:tblPr>
        <w:tblW w:w="16019" w:type="dxa"/>
        <w:tblLayout w:type="fixed"/>
        <w:tblLook w:val="04A0" w:firstRow="1" w:lastRow="0" w:firstColumn="1" w:lastColumn="0" w:noHBand="0" w:noVBand="1"/>
      </w:tblPr>
      <w:tblGrid>
        <w:gridCol w:w="11473"/>
        <w:gridCol w:w="4546"/>
      </w:tblGrid>
      <w:tr w:rsidR="00C9312E" w:rsidRPr="00C675EC" w:rsidTr="004B0814">
        <w:tc>
          <w:tcPr>
            <w:tcW w:w="11473" w:type="dxa"/>
            <w:shd w:val="clear" w:color="auto" w:fill="auto"/>
          </w:tcPr>
          <w:p w:rsidR="00C9312E" w:rsidRPr="00C675EC" w:rsidRDefault="00C9312E" w:rsidP="004B0814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546" w:type="dxa"/>
            <w:shd w:val="clear" w:color="auto" w:fill="auto"/>
          </w:tcPr>
          <w:p w:rsidR="00C9312E" w:rsidRPr="00C675EC" w:rsidRDefault="00C9312E" w:rsidP="004B0814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 w:rsidRPr="00C675EC">
              <w:rPr>
                <w:szCs w:val="28"/>
              </w:rPr>
              <w:t>Приложение</w:t>
            </w:r>
          </w:p>
          <w:p w:rsidR="00C9312E" w:rsidRPr="00C675EC" w:rsidRDefault="00C9312E" w:rsidP="004B0814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C675EC">
              <w:rPr>
                <w:szCs w:val="28"/>
              </w:rPr>
              <w:t>к постановлению Администрации</w:t>
            </w:r>
          </w:p>
          <w:p w:rsidR="00C9312E" w:rsidRPr="00C675EC" w:rsidRDefault="00E0482A" w:rsidP="004B0814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округа</w:t>
            </w:r>
            <w:r w:rsidR="00C9312E">
              <w:rPr>
                <w:szCs w:val="28"/>
              </w:rPr>
              <w:t xml:space="preserve"> от                </w:t>
            </w:r>
            <w:r w:rsidR="00C9312E" w:rsidRPr="00C675EC">
              <w:rPr>
                <w:szCs w:val="28"/>
              </w:rPr>
              <w:t xml:space="preserve"> № </w:t>
            </w:r>
          </w:p>
        </w:tc>
      </w:tr>
    </w:tbl>
    <w:p w:rsidR="00C9312E" w:rsidRPr="00C675EC" w:rsidRDefault="00C9312E" w:rsidP="00C9312E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C9312E" w:rsidRDefault="00C9312E" w:rsidP="00984091">
      <w:pPr>
        <w:numPr>
          <w:ilvl w:val="0"/>
          <w:numId w:val="21"/>
        </w:num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C675EC">
        <w:rPr>
          <w:b/>
          <w:szCs w:val="28"/>
        </w:rPr>
        <w:t>«Мероприятия муниципальной программы</w:t>
      </w:r>
    </w:p>
    <w:p w:rsidR="00C9312E" w:rsidRPr="00C675EC" w:rsidRDefault="00C9312E" w:rsidP="00C9312E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90"/>
        <w:gridCol w:w="2693"/>
        <w:gridCol w:w="1276"/>
        <w:gridCol w:w="1275"/>
        <w:gridCol w:w="1418"/>
        <w:gridCol w:w="1021"/>
        <w:gridCol w:w="992"/>
        <w:gridCol w:w="851"/>
        <w:gridCol w:w="850"/>
        <w:gridCol w:w="851"/>
        <w:gridCol w:w="992"/>
        <w:gridCol w:w="992"/>
      </w:tblGrid>
      <w:tr w:rsidR="00C9312E" w:rsidRPr="004C36FC" w:rsidTr="006F754C">
        <w:trPr>
          <w:trHeight w:val="102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№ </w:t>
            </w:r>
            <w:r w:rsidRPr="004C36FC">
              <w:rPr>
                <w:sz w:val="20"/>
                <w:lang w:eastAsia="zh-CN"/>
              </w:rPr>
              <w:br/>
              <w:t>п/п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pacing w:val="-14"/>
                <w:sz w:val="20"/>
                <w:lang w:eastAsia="zh-C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Срок </w:t>
            </w:r>
            <w:r w:rsidRPr="004C36FC">
              <w:rPr>
                <w:sz w:val="20"/>
                <w:lang w:eastAsia="zh-CN"/>
              </w:rPr>
              <w:br/>
            </w:r>
            <w:r w:rsidRPr="004C36FC">
              <w:rPr>
                <w:spacing w:val="-10"/>
                <w:sz w:val="20"/>
                <w:lang w:eastAsia="zh-CN"/>
              </w:rPr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Целевой </w:t>
            </w:r>
            <w:r w:rsidRPr="004C36FC">
              <w:rPr>
                <w:sz w:val="20"/>
                <w:lang w:eastAsia="zh-CN"/>
              </w:rPr>
              <w:br/>
              <w:t xml:space="preserve">показатель </w:t>
            </w:r>
            <w:r w:rsidRPr="004C36FC">
              <w:rPr>
                <w:spacing w:val="-28"/>
                <w:sz w:val="20"/>
                <w:lang w:eastAsia="zh-CN"/>
              </w:rPr>
              <w:t>(номер целевого показателя из паспорта муниципальной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Источник финансирования</w:t>
            </w:r>
          </w:p>
        </w:tc>
        <w:tc>
          <w:tcPr>
            <w:tcW w:w="6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ind w:hanging="322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Объем финансирования по годам (тыс.руб.)</w:t>
            </w:r>
          </w:p>
        </w:tc>
      </w:tr>
      <w:tr w:rsidR="006F754C" w:rsidRPr="004C36FC" w:rsidTr="00424972">
        <w:trPr>
          <w:trHeight w:val="45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eastAsia="zh-C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2030</w:t>
            </w:r>
          </w:p>
        </w:tc>
      </w:tr>
      <w:tr w:rsidR="006F754C" w:rsidRPr="004C36FC" w:rsidTr="00424972">
        <w:trPr>
          <w:trHeight w:val="30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 w:rsidRPr="004C36FC">
              <w:rPr>
                <w:sz w:val="20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 w:rsidRPr="004C36FC">
              <w:rPr>
                <w:sz w:val="20"/>
                <w:lang w:val="en-US" w:eastAsia="zh-CN"/>
              </w:rPr>
              <w:t>13</w:t>
            </w:r>
          </w:p>
        </w:tc>
      </w:tr>
      <w:tr w:rsidR="00C9312E" w:rsidRPr="004C36FC" w:rsidTr="006F754C"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1.</w:t>
            </w:r>
          </w:p>
        </w:tc>
        <w:tc>
          <w:tcPr>
            <w:tcW w:w="15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Задача:  </w:t>
            </w:r>
            <w:r w:rsidR="00F65D74" w:rsidRPr="00E36D00">
              <w:rPr>
                <w:sz w:val="20"/>
              </w:rPr>
              <w:t>Расширение телекоммуни</w:t>
            </w:r>
            <w:r w:rsidR="00F65D74">
              <w:rPr>
                <w:sz w:val="20"/>
              </w:rPr>
              <w:t>кационной инфраструктуры органа</w:t>
            </w:r>
            <w:r w:rsidR="00F65D74" w:rsidRPr="00E36D00">
              <w:rPr>
                <w:sz w:val="20"/>
              </w:rPr>
              <w:t xml:space="preserve"> местного самоуправления </w:t>
            </w:r>
            <w:r w:rsidR="00F65D74">
              <w:rPr>
                <w:sz w:val="20"/>
              </w:rPr>
              <w:t xml:space="preserve">и </w:t>
            </w:r>
            <w:r w:rsidR="00F65D74" w:rsidRPr="002E317B">
              <w:rPr>
                <w:sz w:val="20"/>
              </w:rPr>
              <w:t>территориальных отделов</w:t>
            </w:r>
            <w:r w:rsidR="00F65D74" w:rsidRPr="00E36D00">
              <w:rPr>
                <w:sz w:val="20"/>
              </w:rPr>
              <w:t xml:space="preserve">           </w:t>
            </w:r>
          </w:p>
        </w:tc>
      </w:tr>
      <w:tr w:rsidR="002F4932" w:rsidRPr="004C36FC" w:rsidTr="00424972">
        <w:trPr>
          <w:trHeight w:val="15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2" w:rsidRPr="004C36FC" w:rsidRDefault="002F4932" w:rsidP="002F4932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1.1.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2" w:rsidRPr="004C36FC" w:rsidRDefault="002F4932" w:rsidP="002F4932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Модернизация распределенной защищенной сети Администрации Демянского муниципального </w:t>
            </w:r>
            <w:r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 xml:space="preserve"> и комитетов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2" w:rsidRPr="004C36FC" w:rsidRDefault="002F4932" w:rsidP="002F4932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отдел информационного обеспечения </w:t>
            </w:r>
          </w:p>
          <w:p w:rsidR="002F4932" w:rsidRPr="004C36FC" w:rsidRDefault="002F4932" w:rsidP="002F4932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МБУ «Управление по хозяйственному и транспортному обеспечению Администрации </w:t>
            </w:r>
            <w:r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2" w:rsidRPr="004C36FC" w:rsidRDefault="002F4932" w:rsidP="002F4932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2" w:rsidRPr="004C36FC" w:rsidRDefault="002F4932" w:rsidP="002F4932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2" w:rsidRPr="004C36FC" w:rsidRDefault="002F4932" w:rsidP="002F4932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бюджет муниципального </w:t>
            </w:r>
            <w:r>
              <w:rPr>
                <w:sz w:val="20"/>
                <w:lang w:eastAsia="zh-CN"/>
              </w:rPr>
              <w:t>округа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932" w:rsidRPr="004C36FC" w:rsidRDefault="002F4932" w:rsidP="002F4932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932" w:rsidRDefault="002F4932" w:rsidP="002F4932">
            <w:pPr>
              <w:jc w:val="center"/>
            </w:pPr>
            <w:r>
              <w:rPr>
                <w:sz w:val="20"/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4932" w:rsidRDefault="002F4932" w:rsidP="002F4932">
            <w:pPr>
              <w:jc w:val="center"/>
            </w:pPr>
            <w:r w:rsidRPr="00476D28">
              <w:rPr>
                <w:sz w:val="20"/>
                <w:lang w:eastAsia="zh-C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2" w:rsidRDefault="002F4932" w:rsidP="002F4932">
            <w:pPr>
              <w:jc w:val="center"/>
            </w:pPr>
            <w:r w:rsidRPr="00476D28">
              <w:rPr>
                <w:sz w:val="20"/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2" w:rsidRDefault="002F4932" w:rsidP="002F4932">
            <w:pPr>
              <w:jc w:val="center"/>
            </w:pPr>
            <w:r w:rsidRPr="00476D28">
              <w:rPr>
                <w:sz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2" w:rsidRDefault="002F4932" w:rsidP="002F4932">
            <w:pPr>
              <w:jc w:val="center"/>
            </w:pPr>
            <w:r w:rsidRPr="00476D28">
              <w:rPr>
                <w:sz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2" w:rsidRDefault="002F4932" w:rsidP="002F4932">
            <w:pPr>
              <w:jc w:val="center"/>
            </w:pPr>
            <w:r w:rsidRPr="00476D28">
              <w:rPr>
                <w:sz w:val="20"/>
                <w:lang w:eastAsia="zh-CN"/>
              </w:rPr>
              <w:t>30</w:t>
            </w:r>
          </w:p>
        </w:tc>
      </w:tr>
      <w:tr w:rsidR="006F754C" w:rsidRPr="004C36FC" w:rsidTr="00424972">
        <w:trPr>
          <w:trHeight w:val="8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1.2.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Обновление парка компьютерной техники и оргтехники  (апгрейд персональной техники)</w:t>
            </w: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B41C7C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МБУ «Управление по хозяйственному и транспортному обеспечению Администрации </w:t>
            </w:r>
            <w:r w:rsidR="00B41C7C"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4B0814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B41C7C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бюджет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54C" w:rsidRPr="004C36FC" w:rsidRDefault="002F4932" w:rsidP="004B0814">
            <w:pPr>
              <w:spacing w:before="120" w:line="240" w:lineRule="exact"/>
              <w:ind w:hanging="17"/>
              <w:jc w:val="center"/>
              <w:rPr>
                <w:spacing w:val="-20"/>
                <w:sz w:val="20"/>
                <w:lang w:eastAsia="zh-CN"/>
              </w:rPr>
            </w:pPr>
            <w:r>
              <w:rPr>
                <w:spacing w:val="-20"/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54C" w:rsidRPr="004C36FC" w:rsidRDefault="002F4932" w:rsidP="004B0814">
            <w:pPr>
              <w:spacing w:before="120" w:line="240" w:lineRule="exact"/>
              <w:ind w:hanging="17"/>
              <w:jc w:val="center"/>
              <w:rPr>
                <w:spacing w:val="-20"/>
                <w:sz w:val="20"/>
                <w:lang w:eastAsia="zh-CN"/>
              </w:rPr>
            </w:pPr>
            <w:r>
              <w:rPr>
                <w:spacing w:val="-20"/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pacing w:val="-12"/>
                <w:sz w:val="20"/>
                <w:lang w:eastAsia="zh-CN"/>
              </w:rPr>
            </w:pPr>
            <w:r>
              <w:rPr>
                <w:spacing w:val="-12"/>
                <w:sz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4B0814">
            <w:pPr>
              <w:spacing w:before="120" w:line="240" w:lineRule="exact"/>
              <w:ind w:hanging="108"/>
              <w:jc w:val="center"/>
              <w:rPr>
                <w:spacing w:val="-32"/>
                <w:sz w:val="20"/>
                <w:lang w:eastAsia="zh-CN"/>
              </w:rPr>
            </w:pPr>
            <w:r>
              <w:rPr>
                <w:spacing w:val="-32"/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pacing w:val="-12"/>
                <w:sz w:val="20"/>
                <w:lang w:eastAsia="zh-CN"/>
              </w:rPr>
            </w:pPr>
            <w:r>
              <w:rPr>
                <w:spacing w:val="-12"/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F82057">
            <w:pPr>
              <w:spacing w:before="120" w:line="240" w:lineRule="exact"/>
              <w:jc w:val="center"/>
              <w:rPr>
                <w:spacing w:val="-12"/>
                <w:sz w:val="20"/>
                <w:lang w:eastAsia="zh-CN"/>
              </w:rPr>
            </w:pPr>
            <w:r>
              <w:rPr>
                <w:spacing w:val="-12"/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pacing w:val="-12"/>
                <w:sz w:val="20"/>
                <w:lang w:eastAsia="zh-CN"/>
              </w:rPr>
            </w:pPr>
            <w:r>
              <w:rPr>
                <w:spacing w:val="-12"/>
                <w:sz w:val="20"/>
                <w:lang w:eastAsia="zh-CN"/>
              </w:rPr>
              <w:t>-</w:t>
            </w:r>
          </w:p>
        </w:tc>
      </w:tr>
      <w:tr w:rsidR="00C9312E" w:rsidRPr="004C36FC" w:rsidTr="006F754C">
        <w:trPr>
          <w:trHeight w:val="3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2.</w:t>
            </w:r>
          </w:p>
        </w:tc>
        <w:tc>
          <w:tcPr>
            <w:tcW w:w="15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B41C7C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Задача: </w:t>
            </w:r>
            <w:r w:rsidR="00CB76C9" w:rsidRPr="00E36D00">
              <w:rPr>
                <w:sz w:val="20"/>
              </w:rPr>
              <w:t xml:space="preserve">Модернизация информационных систем Демянского муниципального </w:t>
            </w:r>
            <w:r w:rsidR="00CB76C9">
              <w:rPr>
                <w:sz w:val="20"/>
              </w:rPr>
              <w:t xml:space="preserve">округа, </w:t>
            </w:r>
            <w:r w:rsidR="00CB76C9" w:rsidRPr="002E317B">
              <w:rPr>
                <w:sz w:val="20"/>
              </w:rPr>
              <w:t>территориальных отделов</w:t>
            </w:r>
            <w:r w:rsidR="00CB76C9">
              <w:rPr>
                <w:sz w:val="20"/>
              </w:rPr>
              <w:t xml:space="preserve"> </w:t>
            </w:r>
            <w:r w:rsidR="00CB76C9" w:rsidRPr="00E36D00">
              <w:rPr>
                <w:sz w:val="20"/>
              </w:rPr>
              <w:t>и их взаимодействие с федеральными, государственными и муниципальными информационными системами</w:t>
            </w:r>
          </w:p>
        </w:tc>
      </w:tr>
    </w:tbl>
    <w:p w:rsidR="00C9312E" w:rsidRDefault="00C9312E" w:rsidP="00C9312E">
      <w:pPr>
        <w:jc w:val="center"/>
      </w:pPr>
    </w:p>
    <w:p w:rsidR="00C9312E" w:rsidRPr="00C675EC" w:rsidRDefault="00C9312E" w:rsidP="00C9312E">
      <w:pPr>
        <w:jc w:val="center"/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89"/>
        <w:gridCol w:w="2692"/>
        <w:gridCol w:w="1276"/>
        <w:gridCol w:w="1275"/>
        <w:gridCol w:w="1418"/>
        <w:gridCol w:w="1025"/>
        <w:gridCol w:w="992"/>
        <w:gridCol w:w="851"/>
        <w:gridCol w:w="850"/>
        <w:gridCol w:w="851"/>
        <w:gridCol w:w="992"/>
        <w:gridCol w:w="992"/>
      </w:tblGrid>
      <w:tr w:rsidR="006F754C" w:rsidRPr="004C36FC" w:rsidTr="00424972">
        <w:trPr>
          <w:trHeight w:val="304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5E2EA2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5E2EA2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13</w:t>
            </w:r>
          </w:p>
        </w:tc>
      </w:tr>
      <w:tr w:rsidR="006F754C" w:rsidRPr="004C36FC" w:rsidTr="00424972">
        <w:trPr>
          <w:trHeight w:val="79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2.1.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B41C7C" w:rsidP="00B41C7C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Организация развития элек</w:t>
            </w:r>
            <w:r w:rsidR="006F754C" w:rsidRPr="004C36FC">
              <w:rPr>
                <w:sz w:val="20"/>
                <w:lang w:eastAsia="zh-CN"/>
              </w:rPr>
              <w:t xml:space="preserve">тронного документооборота Администрации Демянского муниципального </w:t>
            </w:r>
            <w:r>
              <w:rPr>
                <w:sz w:val="20"/>
                <w:lang w:eastAsia="zh-CN"/>
              </w:rPr>
              <w:t>округа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4B0814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1.2.1.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63470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63470" w:rsidRDefault="006F754C" w:rsidP="004B0814">
            <w:pPr>
              <w:spacing w:before="120" w:line="240" w:lineRule="exact"/>
              <w:jc w:val="center"/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-</w:t>
            </w:r>
          </w:p>
        </w:tc>
      </w:tr>
      <w:tr w:rsidR="00C9312E" w:rsidRPr="004C36FC" w:rsidTr="00424972">
        <w:trPr>
          <w:trHeight w:val="3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3.</w:t>
            </w:r>
          </w:p>
        </w:tc>
        <w:tc>
          <w:tcPr>
            <w:tcW w:w="1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B41C7C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Задача: Создание условий для предоставления государственных и муниципальных услуг Демянского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 xml:space="preserve"> гражданам и организациям            </w:t>
            </w:r>
          </w:p>
        </w:tc>
      </w:tr>
      <w:tr w:rsidR="006F754C" w:rsidRPr="004C36FC" w:rsidTr="00424972">
        <w:trPr>
          <w:trHeight w:val="3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262909">
              <w:rPr>
                <w:sz w:val="20"/>
                <w:highlight w:val="yellow"/>
                <w:lang w:eastAsia="zh-CN"/>
              </w:rPr>
              <w:t>3.1.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B41C7C">
            <w:pPr>
              <w:spacing w:before="120" w:line="240" w:lineRule="exact"/>
              <w:rPr>
                <w:spacing w:val="-2"/>
                <w:sz w:val="20"/>
                <w:lang w:eastAsia="zh-CN"/>
              </w:rPr>
            </w:pPr>
            <w:r w:rsidRPr="004C36FC">
              <w:rPr>
                <w:spacing w:val="-2"/>
                <w:sz w:val="20"/>
                <w:lang w:eastAsia="zh-CN"/>
              </w:rPr>
              <w:t xml:space="preserve">Организация разработки и внедрения информационных систем Администрации Демянского муниципального </w:t>
            </w:r>
            <w:r w:rsidR="00B41C7C">
              <w:rPr>
                <w:spacing w:val="-2"/>
                <w:sz w:val="20"/>
                <w:lang w:eastAsia="zh-CN"/>
              </w:rPr>
              <w:t>округа</w:t>
            </w:r>
            <w:r w:rsidRPr="004C36FC">
              <w:rPr>
                <w:spacing w:val="-2"/>
                <w:sz w:val="20"/>
                <w:lang w:eastAsia="zh-CN"/>
              </w:rPr>
              <w:t xml:space="preserve"> и автоматизированных рабочих мест, обеспечивающих межведомственное электронное взаимодействие при предоставлении государственных услуг в электронном виде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B41C7C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МБУ «Упра</w:t>
            </w:r>
            <w:r w:rsidR="00247048">
              <w:rPr>
                <w:sz w:val="20"/>
                <w:lang w:eastAsia="zh-CN"/>
              </w:rPr>
              <w:t>вление по хозяйственному и тран</w:t>
            </w:r>
            <w:r w:rsidRPr="004C36FC">
              <w:rPr>
                <w:sz w:val="20"/>
                <w:lang w:eastAsia="zh-CN"/>
              </w:rPr>
              <w:t xml:space="preserve">спортному обеспечению Администрации </w:t>
            </w:r>
            <w:r w:rsidR="00B41C7C"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4B0814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2.1.1.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бюджет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pacing w:val="-20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pacing w:val="-20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F82057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</w:tr>
      <w:tr w:rsidR="00C9312E" w:rsidRPr="004C36FC" w:rsidTr="00424972">
        <w:trPr>
          <w:trHeight w:val="3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4.</w:t>
            </w:r>
          </w:p>
        </w:tc>
        <w:tc>
          <w:tcPr>
            <w:tcW w:w="1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2E" w:rsidRPr="004C36FC" w:rsidRDefault="00C9312E" w:rsidP="007265C7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Задача: Поддержание в </w:t>
            </w:r>
            <w:r w:rsidR="00B41C7C">
              <w:rPr>
                <w:sz w:val="20"/>
                <w:lang w:eastAsia="zh-CN"/>
              </w:rPr>
              <w:t xml:space="preserve">актуальном состоянии официального сайта </w:t>
            </w:r>
            <w:r w:rsidR="00126154">
              <w:rPr>
                <w:sz w:val="20"/>
                <w:lang w:eastAsia="zh-CN"/>
              </w:rPr>
              <w:t>Администрации</w:t>
            </w:r>
            <w:r w:rsidRPr="004C36FC">
              <w:rPr>
                <w:sz w:val="20"/>
                <w:lang w:eastAsia="zh-CN"/>
              </w:rPr>
              <w:t xml:space="preserve"> Демянского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  <w:r w:rsidR="00B41C7C" w:rsidRPr="004C36FC">
              <w:rPr>
                <w:sz w:val="20"/>
                <w:lang w:eastAsia="zh-CN"/>
              </w:rPr>
              <w:t xml:space="preserve"> </w:t>
            </w:r>
            <w:r w:rsidRPr="004C36FC">
              <w:rPr>
                <w:sz w:val="20"/>
                <w:lang w:eastAsia="zh-CN"/>
              </w:rPr>
              <w:t>и информирование через средства массовой информации</w:t>
            </w:r>
            <w:r w:rsidR="00525FDD">
              <w:rPr>
                <w:sz w:val="20"/>
                <w:lang w:eastAsia="zh-CN"/>
              </w:rPr>
              <w:t xml:space="preserve"> и информационный Бюллетень </w:t>
            </w:r>
            <w:r w:rsidR="00525FDD" w:rsidRPr="004C36FC">
              <w:rPr>
                <w:sz w:val="20"/>
                <w:lang w:eastAsia="zh-CN"/>
              </w:rPr>
              <w:t xml:space="preserve">Демянского муниципального </w:t>
            </w:r>
            <w:r w:rsidR="00525FDD"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B41C7C">
              <w:rPr>
                <w:sz w:val="20"/>
                <w:lang w:eastAsia="zh-CN"/>
              </w:rPr>
              <w:t xml:space="preserve">  граждан о деятельности </w:t>
            </w:r>
            <w:r w:rsidR="007265C7">
              <w:rPr>
                <w:sz w:val="20"/>
                <w:lang w:eastAsia="zh-CN"/>
              </w:rPr>
              <w:t>Администрации</w:t>
            </w:r>
            <w:r w:rsidRPr="004C36FC">
              <w:rPr>
                <w:sz w:val="20"/>
                <w:lang w:eastAsia="zh-CN"/>
              </w:rPr>
              <w:t xml:space="preserve"> Демянского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</w:tc>
      </w:tr>
      <w:tr w:rsidR="006F754C" w:rsidRPr="004C36FC" w:rsidTr="00424972">
        <w:trPr>
          <w:trHeight w:val="164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4.1.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Развитие и обеспечение функционирования официального сайта Администрации Демянского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МБУ «Упра</w:t>
            </w:r>
            <w:r w:rsidR="00247048">
              <w:rPr>
                <w:sz w:val="20"/>
                <w:lang w:eastAsia="zh-CN"/>
              </w:rPr>
              <w:t>вление по хозяйственному и тран</w:t>
            </w:r>
            <w:r w:rsidRPr="004C36FC">
              <w:rPr>
                <w:sz w:val="20"/>
                <w:lang w:eastAsia="zh-CN"/>
              </w:rPr>
              <w:t xml:space="preserve">спортному обеспечению Администрации </w:t>
            </w:r>
            <w:r w:rsidR="00B41C7C"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4B0814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3.1.1.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 бюджет</w:t>
            </w: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63470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20,0</w:t>
            </w:r>
          </w:p>
        </w:tc>
      </w:tr>
      <w:tr w:rsidR="006F754C" w:rsidRPr="004C36FC" w:rsidTr="00424972">
        <w:trPr>
          <w:trHeight w:val="3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lastRenderedPageBreak/>
              <w:t>4.2.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Мониторинг соответствия раздел</w:t>
            </w:r>
            <w:r w:rsidR="00B41C7C">
              <w:rPr>
                <w:sz w:val="20"/>
                <w:lang w:eastAsia="zh-CN"/>
              </w:rPr>
              <w:t>ов сайтов органа</w:t>
            </w:r>
            <w:r w:rsidRPr="004C36FC">
              <w:rPr>
                <w:sz w:val="20"/>
                <w:lang w:eastAsia="zh-CN"/>
              </w:rPr>
              <w:t xml:space="preserve"> местного самоуправления </w:t>
            </w:r>
            <w:r w:rsidR="00B41C7C"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>, комитетов и управлений требованиям действующего законодательства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4B0814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3.1.2.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62909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62909" w:rsidP="004B0814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</w:p>
        </w:tc>
      </w:tr>
      <w:tr w:rsidR="006F754C" w:rsidRPr="004C36FC" w:rsidTr="00424972">
        <w:trPr>
          <w:trHeight w:val="3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A2400E">
              <w:rPr>
                <w:sz w:val="20"/>
                <w:highlight w:val="yellow"/>
                <w:lang w:eastAsia="zh-CN"/>
              </w:rPr>
              <w:t>4.3.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1D3EE4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Обеспечение публикации нормативно-правовых актов на официальном сайте Администрации Демянского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  <w:r w:rsidR="00525FDD">
              <w:rPr>
                <w:sz w:val="20"/>
                <w:lang w:eastAsia="zh-CN"/>
              </w:rPr>
              <w:t xml:space="preserve">, в информационном Бюллетень </w:t>
            </w:r>
            <w:r w:rsidR="00525FDD" w:rsidRPr="004C36FC">
              <w:rPr>
                <w:sz w:val="20"/>
                <w:lang w:eastAsia="zh-CN"/>
              </w:rPr>
              <w:t xml:space="preserve">Демянского муниципального </w:t>
            </w:r>
            <w:r w:rsidR="00525FDD">
              <w:rPr>
                <w:sz w:val="20"/>
                <w:lang w:eastAsia="zh-CN"/>
              </w:rPr>
              <w:t xml:space="preserve">округа </w:t>
            </w:r>
            <w:r w:rsidRPr="004C36FC">
              <w:rPr>
                <w:sz w:val="20"/>
                <w:lang w:eastAsia="zh-CN"/>
              </w:rPr>
              <w:t>и в средствах массовой информации</w:t>
            </w:r>
            <w:r w:rsidR="00525FDD">
              <w:rPr>
                <w:sz w:val="20"/>
                <w:lang w:eastAsia="zh-CN"/>
              </w:rPr>
              <w:t xml:space="preserve">, </w:t>
            </w:r>
            <w:r w:rsidR="00247048">
              <w:rPr>
                <w:sz w:val="20"/>
                <w:lang w:eastAsia="zh-CN"/>
              </w:rPr>
              <w:t>обслуживание мно</w:t>
            </w:r>
            <w:r w:rsidR="00525FDD" w:rsidRPr="00525FDD">
              <w:rPr>
                <w:sz w:val="20"/>
                <w:lang w:eastAsia="zh-CN"/>
              </w:rPr>
              <w:t xml:space="preserve">гофункционального </w:t>
            </w:r>
            <w:r w:rsidR="001D3EE4">
              <w:rPr>
                <w:sz w:val="20"/>
                <w:lang w:eastAsia="zh-CN"/>
              </w:rPr>
              <w:t>устройства и приобре</w:t>
            </w:r>
            <w:r w:rsidR="00525FDD" w:rsidRPr="00525FDD">
              <w:rPr>
                <w:sz w:val="20"/>
                <w:lang w:eastAsia="zh-CN"/>
              </w:rPr>
              <w:t>т</w:t>
            </w:r>
            <w:r w:rsidR="00525FDD">
              <w:rPr>
                <w:sz w:val="20"/>
                <w:lang w:eastAsia="zh-CN"/>
              </w:rPr>
              <w:t>ение картриджей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управление по организационным и общим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E747CE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3.1.3.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бюджет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2F4932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2F4932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087F2A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100,0</w:t>
            </w:r>
          </w:p>
        </w:tc>
      </w:tr>
      <w:tr w:rsidR="006F754C" w:rsidRPr="004C36FC" w:rsidTr="00424972">
        <w:trPr>
          <w:trHeight w:val="3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 4.4.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Обеспечение доступа к сети Интернет Администрации Демянского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МБУ «Упра</w:t>
            </w:r>
            <w:r w:rsidR="001D3EE4">
              <w:rPr>
                <w:sz w:val="20"/>
                <w:lang w:eastAsia="zh-CN"/>
              </w:rPr>
              <w:t>вление по хозяйственному и тран</w:t>
            </w:r>
            <w:r w:rsidRPr="004C36FC">
              <w:rPr>
                <w:sz w:val="20"/>
                <w:lang w:eastAsia="zh-CN"/>
              </w:rPr>
              <w:t xml:space="preserve">спортному обеспечению Администрации </w:t>
            </w:r>
            <w:r w:rsidR="00B41C7C"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E747CE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3.1.3.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бюджет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EF1A19" w:rsidRDefault="002F4932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262909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</w:tr>
      <w:tr w:rsidR="00EF1A19" w:rsidRPr="004C36FC" w:rsidTr="00424972">
        <w:trPr>
          <w:trHeight w:val="3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19" w:rsidRPr="004C36FC" w:rsidRDefault="00EF1A19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lastRenderedPageBreak/>
              <w:t>5.</w:t>
            </w:r>
          </w:p>
        </w:tc>
        <w:tc>
          <w:tcPr>
            <w:tcW w:w="1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19" w:rsidRPr="004C36FC" w:rsidRDefault="00EF1A19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Задача: </w:t>
            </w:r>
            <w:r w:rsidR="00700B87" w:rsidRPr="00700B87">
              <w:rPr>
                <w:sz w:val="20"/>
                <w:lang w:eastAsia="zh-CN"/>
              </w:rPr>
              <w:t>Создание условий для защиты информации в органе местног</w:t>
            </w:r>
            <w:r w:rsidR="00700B87">
              <w:rPr>
                <w:sz w:val="20"/>
                <w:lang w:eastAsia="zh-CN"/>
              </w:rPr>
              <w:t>о самоуправления округа и терри</w:t>
            </w:r>
            <w:r w:rsidR="00700B87" w:rsidRPr="00700B87">
              <w:rPr>
                <w:sz w:val="20"/>
                <w:lang w:eastAsia="zh-CN"/>
              </w:rPr>
              <w:t xml:space="preserve">ториальных отделов от преступлений и правонарушений, </w:t>
            </w:r>
            <w:r w:rsidR="00700B87">
              <w:rPr>
                <w:sz w:val="20"/>
                <w:lang w:eastAsia="zh-CN"/>
              </w:rPr>
              <w:t>совершаемых с использованием ин</w:t>
            </w:r>
            <w:r w:rsidR="00700B87" w:rsidRPr="00700B87">
              <w:rPr>
                <w:sz w:val="20"/>
                <w:lang w:eastAsia="zh-CN"/>
              </w:rPr>
              <w:t>формационно- телекоммуникационных технологий, а также об</w:t>
            </w:r>
            <w:r w:rsidR="00700B87">
              <w:rPr>
                <w:sz w:val="20"/>
                <w:lang w:eastAsia="zh-CN"/>
              </w:rPr>
              <w:t>еспечение целостности, досто</w:t>
            </w:r>
            <w:r w:rsidR="00700B87" w:rsidRPr="00700B87">
              <w:rPr>
                <w:sz w:val="20"/>
                <w:lang w:eastAsia="zh-CN"/>
              </w:rPr>
              <w:t xml:space="preserve">верности и конфиденциальности информации, используемой населением, органом местного самоуправления округа, территориальных отделов и организациями     </w:t>
            </w:r>
          </w:p>
        </w:tc>
      </w:tr>
      <w:tr w:rsidR="006F754C" w:rsidRPr="004C36FC" w:rsidTr="00424972">
        <w:trPr>
          <w:trHeight w:val="3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5.1.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B41C7C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Организация подключения  рабочих мест сотрудников Администрации Демянского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  <w:r w:rsidR="00B41C7C" w:rsidRPr="004C36FC">
              <w:rPr>
                <w:sz w:val="20"/>
                <w:lang w:eastAsia="zh-CN"/>
              </w:rPr>
              <w:t xml:space="preserve"> </w:t>
            </w:r>
            <w:r w:rsidRPr="004C36FC">
              <w:rPr>
                <w:sz w:val="20"/>
                <w:lang w:eastAsia="zh-CN"/>
              </w:rPr>
              <w:t>к защи</w:t>
            </w:r>
            <w:r w:rsidR="00B41C7C">
              <w:rPr>
                <w:sz w:val="20"/>
                <w:lang w:eastAsia="zh-CN"/>
              </w:rPr>
              <w:t>щенной сети Администрации Демян</w:t>
            </w:r>
            <w:r w:rsidRPr="004C36FC">
              <w:rPr>
                <w:sz w:val="20"/>
                <w:lang w:eastAsia="zh-CN"/>
              </w:rPr>
              <w:t xml:space="preserve">ского муниципального </w:t>
            </w:r>
            <w:r w:rsidR="00B41C7C">
              <w:rPr>
                <w:sz w:val="20"/>
                <w:lang w:eastAsia="zh-CN"/>
              </w:rPr>
              <w:t>округа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E747CE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4.1.1.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</w:p>
        </w:tc>
      </w:tr>
      <w:tr w:rsidR="006F754C" w:rsidRPr="004C36FC" w:rsidTr="00424972">
        <w:trPr>
          <w:trHeight w:val="17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5.2.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Организация внедрения средств технической и криптографической защиты в систему электронного документооборота Администрации Демянского муниципального </w:t>
            </w:r>
            <w:r w:rsidR="0077134B">
              <w:rPr>
                <w:sz w:val="20"/>
                <w:lang w:eastAsia="zh-CN"/>
              </w:rPr>
              <w:t>округа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E747CE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4.1.1.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не требует финансирования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-</w:t>
            </w:r>
          </w:p>
        </w:tc>
      </w:tr>
      <w:tr w:rsidR="006F754C" w:rsidRPr="004C36FC" w:rsidTr="00424972">
        <w:trPr>
          <w:trHeight w:val="175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017692">
              <w:rPr>
                <w:sz w:val="20"/>
                <w:highlight w:val="yellow"/>
                <w:lang w:eastAsia="zh-CN"/>
              </w:rPr>
              <w:t>5.3.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247048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Организация и приобретение лицензионного программного обеспечения</w:t>
            </w:r>
            <w:r w:rsidR="00247048">
              <w:rPr>
                <w:sz w:val="20"/>
                <w:lang w:eastAsia="zh-CN"/>
              </w:rPr>
              <w:t>, в том числе корпоративной почты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247048" w:rsidRPr="004C36FC">
              <w:rPr>
                <w:sz w:val="20"/>
                <w:lang w:eastAsia="zh-CN"/>
              </w:rPr>
              <w:t xml:space="preserve">для осуществления деятельности </w:t>
            </w:r>
            <w:r w:rsidRPr="004C36FC">
              <w:rPr>
                <w:sz w:val="20"/>
                <w:lang w:eastAsia="zh-CN"/>
              </w:rPr>
              <w:t xml:space="preserve">Администрации Демянского муниципального </w:t>
            </w:r>
            <w:r w:rsidR="00641D8C">
              <w:rPr>
                <w:sz w:val="20"/>
                <w:lang w:eastAsia="zh-CN"/>
              </w:rPr>
              <w:t>округа</w:t>
            </w:r>
            <w:r w:rsidR="00641D8C" w:rsidRPr="004C36FC">
              <w:rPr>
                <w:sz w:val="20"/>
                <w:lang w:eastAsia="zh-CN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МБУ «Управление по хозяйственному и транспортному обеспечению Администрации </w:t>
            </w:r>
            <w:r w:rsidR="00641D8C">
              <w:rPr>
                <w:sz w:val="20"/>
                <w:lang w:eastAsia="zh-CN"/>
              </w:rPr>
              <w:t>округа</w:t>
            </w:r>
            <w:r w:rsidRPr="004C36FC">
              <w:rPr>
                <w:sz w:val="20"/>
                <w:lang w:eastAsia="zh-C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E747CE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4.1.1.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бюджет муниципального </w:t>
            </w:r>
            <w:r w:rsidR="00641D8C">
              <w:rPr>
                <w:sz w:val="20"/>
                <w:lang w:eastAsia="zh-CN"/>
              </w:rPr>
              <w:t>округа</w:t>
            </w: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EF1A19" w:rsidRDefault="002F4932" w:rsidP="00EF1A19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EF1A19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</w:tr>
      <w:tr w:rsidR="00424972" w:rsidRPr="004C36FC" w:rsidTr="00424972">
        <w:trPr>
          <w:trHeight w:val="7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2" w:rsidRPr="004C36FC" w:rsidRDefault="00424972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lastRenderedPageBreak/>
              <w:t>6.</w:t>
            </w:r>
          </w:p>
        </w:tc>
        <w:tc>
          <w:tcPr>
            <w:tcW w:w="13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2" w:rsidRPr="004C36FC" w:rsidRDefault="00424972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Задача: Формирование в Демянском муниципальном </w:t>
            </w:r>
            <w:r w:rsidR="00641D8C">
              <w:rPr>
                <w:sz w:val="20"/>
                <w:lang w:eastAsia="zh-CN"/>
              </w:rPr>
              <w:t>округе</w:t>
            </w:r>
            <w:r w:rsidR="00641D8C" w:rsidRPr="004C36FC">
              <w:rPr>
                <w:sz w:val="20"/>
                <w:lang w:eastAsia="zh-CN"/>
              </w:rPr>
              <w:t xml:space="preserve"> </w:t>
            </w:r>
            <w:r w:rsidRPr="004C36FC">
              <w:rPr>
                <w:sz w:val="20"/>
                <w:lang w:eastAsia="zh-CN"/>
              </w:rPr>
              <w:t>пространства доверия электронной подписи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2" w:rsidRPr="004C36FC" w:rsidRDefault="00424972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2" w:rsidRPr="004C36FC" w:rsidRDefault="00424972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</w:tr>
      <w:tr w:rsidR="006F754C" w:rsidRPr="004C36FC" w:rsidTr="00424972">
        <w:trPr>
          <w:trHeight w:val="8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6.1.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Организация деятельности по внедрению средств электронной подписи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отдел информационного обеспечения</w:t>
            </w: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41D8C" w:rsidP="00E747CE">
            <w:pPr>
              <w:spacing w:before="120" w:line="240" w:lineRule="exact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2024-2030</w:t>
            </w:r>
            <w:r w:rsidRPr="004C36FC">
              <w:rPr>
                <w:sz w:val="20"/>
                <w:lang w:eastAsia="zh-CN"/>
              </w:rPr>
              <w:t xml:space="preserve"> </w:t>
            </w:r>
            <w:r w:rsidR="006F754C" w:rsidRPr="004C36FC">
              <w:rPr>
                <w:sz w:val="20"/>
                <w:lang w:eastAsia="zh-CN"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4.2.2.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 xml:space="preserve">бюджет муниципального </w:t>
            </w:r>
            <w:r w:rsidR="00641D8C">
              <w:rPr>
                <w:sz w:val="20"/>
                <w:lang w:eastAsia="zh-CN"/>
              </w:rPr>
              <w:t>округа</w:t>
            </w:r>
          </w:p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754C" w:rsidRPr="004C36FC" w:rsidRDefault="002F4932" w:rsidP="002F4932">
            <w:pPr>
              <w:spacing w:before="120" w:line="240" w:lineRule="exac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pacing w:val="-20"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pacing w:val="-20"/>
                <w:sz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EF1A19" w:rsidRDefault="00087F2A" w:rsidP="00087F2A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50,0</w:t>
            </w:r>
          </w:p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</w:tr>
      <w:tr w:rsidR="006F754C" w:rsidRPr="004C36FC" w:rsidTr="00424972">
        <w:trPr>
          <w:trHeight w:val="3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  <w:r w:rsidRPr="004C36FC">
              <w:rPr>
                <w:sz w:val="20"/>
                <w:lang w:eastAsia="zh-CN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jc w:val="center"/>
              <w:rPr>
                <w:sz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6F754C" w:rsidP="00E747CE">
            <w:pPr>
              <w:spacing w:before="120" w:line="240" w:lineRule="exact"/>
              <w:rPr>
                <w:sz w:val="20"/>
                <w:lang w:eastAsia="zh-C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54C" w:rsidRPr="004C36FC" w:rsidRDefault="00087F2A" w:rsidP="00E747CE">
            <w:pPr>
              <w:spacing w:before="120" w:line="240" w:lineRule="exact"/>
              <w:ind w:hanging="108"/>
              <w:jc w:val="center"/>
              <w:rPr>
                <w:spacing w:val="-24"/>
                <w:sz w:val="20"/>
                <w:lang w:eastAsia="zh-CN"/>
              </w:rPr>
            </w:pPr>
            <w:r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54C" w:rsidRPr="004C36FC" w:rsidRDefault="00087F2A" w:rsidP="00E747CE">
            <w:pPr>
              <w:spacing w:before="120" w:line="240" w:lineRule="exact"/>
              <w:ind w:hanging="108"/>
              <w:jc w:val="center"/>
              <w:rPr>
                <w:spacing w:val="-24"/>
                <w:sz w:val="20"/>
                <w:lang w:eastAsia="zh-CN"/>
              </w:rPr>
            </w:pPr>
            <w:r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754C" w:rsidRPr="004C36FC" w:rsidRDefault="00087F2A" w:rsidP="00E747CE">
            <w:pPr>
              <w:spacing w:before="120" w:line="240" w:lineRule="exact"/>
              <w:jc w:val="center"/>
              <w:rPr>
                <w:spacing w:val="-36"/>
                <w:sz w:val="20"/>
                <w:lang w:eastAsia="zh-CN"/>
              </w:rPr>
            </w:pPr>
            <w:r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087F2A" w:rsidP="00E747CE">
            <w:pPr>
              <w:spacing w:before="120" w:line="240" w:lineRule="exact"/>
              <w:ind w:hanging="108"/>
              <w:jc w:val="center"/>
              <w:rPr>
                <w:spacing w:val="-36"/>
                <w:sz w:val="20"/>
                <w:lang w:eastAsia="zh-CN"/>
              </w:rPr>
            </w:pPr>
            <w:r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087F2A" w:rsidP="00E747CE">
            <w:pPr>
              <w:spacing w:before="120" w:line="240" w:lineRule="exact"/>
              <w:jc w:val="center"/>
              <w:rPr>
                <w:spacing w:val="-20"/>
                <w:sz w:val="20"/>
                <w:lang w:eastAsia="zh-CN"/>
              </w:rPr>
            </w:pPr>
            <w:r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087F2A" w:rsidP="00E747CE">
            <w:pPr>
              <w:spacing w:before="120" w:line="240" w:lineRule="exact"/>
              <w:jc w:val="center"/>
              <w:rPr>
                <w:spacing w:val="-20"/>
                <w:sz w:val="20"/>
                <w:lang w:eastAsia="zh-CN"/>
              </w:rPr>
            </w:pPr>
            <w:r>
              <w:rPr>
                <w:spacing w:val="-24"/>
                <w:sz w:val="20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4C" w:rsidRPr="004C36FC" w:rsidRDefault="00087F2A" w:rsidP="00E747CE">
            <w:pPr>
              <w:spacing w:before="120" w:line="240" w:lineRule="exact"/>
              <w:jc w:val="center"/>
              <w:rPr>
                <w:spacing w:val="-20"/>
                <w:sz w:val="20"/>
                <w:lang w:eastAsia="zh-CN"/>
              </w:rPr>
            </w:pPr>
            <w:r>
              <w:rPr>
                <w:spacing w:val="-24"/>
                <w:sz w:val="20"/>
                <w:lang w:eastAsia="zh-CN"/>
              </w:rPr>
              <w:t>400,0</w:t>
            </w:r>
          </w:p>
        </w:tc>
      </w:tr>
    </w:tbl>
    <w:p w:rsidR="00C9312E" w:rsidRPr="00C675EC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/>
    <w:p w:rsidR="00C9312E" w:rsidRDefault="00C9312E" w:rsidP="00C9312E">
      <w:pPr>
        <w:spacing w:line="360" w:lineRule="atLeast"/>
        <w:sectPr w:rsidR="00C9312E" w:rsidSect="00EF1A19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A454AE" w:rsidRDefault="00A454AE">
      <w:pPr>
        <w:pStyle w:val="15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4091" w:rsidRPr="00C9312E" w:rsidRDefault="00984091" w:rsidP="00984091">
      <w:pPr>
        <w:numPr>
          <w:ilvl w:val="0"/>
          <w:numId w:val="21"/>
        </w:numPr>
        <w:spacing w:line="240" w:lineRule="exact"/>
        <w:jc w:val="center"/>
        <w:rPr>
          <w:b/>
          <w:szCs w:val="28"/>
        </w:rPr>
      </w:pPr>
      <w:r w:rsidRPr="00C9312E">
        <w:rPr>
          <w:b/>
          <w:szCs w:val="28"/>
        </w:rPr>
        <w:t>Порядок</w:t>
      </w:r>
    </w:p>
    <w:p w:rsidR="00984091" w:rsidRDefault="00984091" w:rsidP="00984091">
      <w:pPr>
        <w:spacing w:line="240" w:lineRule="exact"/>
        <w:jc w:val="center"/>
        <w:rPr>
          <w:b/>
          <w:szCs w:val="28"/>
        </w:rPr>
      </w:pPr>
      <w:r w:rsidRPr="00C9312E">
        <w:rPr>
          <w:b/>
          <w:szCs w:val="28"/>
        </w:rPr>
        <w:t xml:space="preserve">расчета значений целевых показателей или источники получения                            информации муниципальной программы Демянского муниципального                 </w:t>
      </w:r>
      <w:r w:rsidR="002F3CA3" w:rsidRPr="002F3CA3">
        <w:rPr>
          <w:b/>
          <w:szCs w:val="28"/>
        </w:rPr>
        <w:t xml:space="preserve">округа </w:t>
      </w:r>
      <w:r w:rsidRPr="00C9312E">
        <w:rPr>
          <w:b/>
          <w:szCs w:val="28"/>
        </w:rPr>
        <w:t xml:space="preserve">«Развитие электронного правительства и информационного общества в Демянском муниципальном </w:t>
      </w:r>
      <w:r w:rsidR="00DA1CAB">
        <w:rPr>
          <w:b/>
          <w:szCs w:val="28"/>
        </w:rPr>
        <w:t>округе</w:t>
      </w:r>
      <w:r w:rsidRPr="00C9312E">
        <w:rPr>
          <w:b/>
          <w:szCs w:val="28"/>
        </w:rPr>
        <w:t xml:space="preserve"> </w:t>
      </w:r>
      <w:r w:rsidR="00DA1CAB">
        <w:rPr>
          <w:b/>
          <w:szCs w:val="28"/>
        </w:rPr>
        <w:t>на 2024-2030</w:t>
      </w:r>
      <w:r w:rsidRPr="00C9312E">
        <w:rPr>
          <w:b/>
          <w:szCs w:val="28"/>
        </w:rPr>
        <w:t xml:space="preserve"> годы</w:t>
      </w:r>
    </w:p>
    <w:p w:rsidR="00984091" w:rsidRPr="00C9312E" w:rsidRDefault="00984091" w:rsidP="00984091">
      <w:pPr>
        <w:spacing w:line="240" w:lineRule="exact"/>
        <w:rPr>
          <w:szCs w:val="28"/>
        </w:rPr>
      </w:pPr>
    </w:p>
    <w:tbl>
      <w:tblPr>
        <w:tblW w:w="118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3544"/>
        <w:gridCol w:w="2410"/>
        <w:gridCol w:w="2410"/>
      </w:tblGrid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 xml:space="preserve">№ п/п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 xml:space="preserve">                 </w:t>
            </w:r>
            <w:r w:rsidRPr="008B6AF7">
              <w:rPr>
                <w:szCs w:val="28"/>
              </w:rPr>
              <w:t>целе</w:t>
            </w:r>
            <w:r>
              <w:rPr>
                <w:szCs w:val="28"/>
              </w:rPr>
              <w:t xml:space="preserve">вого показателя, единица </w:t>
            </w:r>
            <w:r w:rsidRPr="008B6AF7">
              <w:rPr>
                <w:szCs w:val="28"/>
              </w:rPr>
              <w:t xml:space="preserve">измерения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 xml:space="preserve">Порядок расчета значения целевого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 xml:space="preserve">Источник получения информации, необходимой для расчета  целевого показателя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pacing w:val="-30"/>
                <w:szCs w:val="28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DA1CAB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Доля органа</w:t>
            </w:r>
            <w:r w:rsidR="00984091" w:rsidRPr="008B6AF7">
              <w:rPr>
                <w:szCs w:val="28"/>
              </w:rPr>
              <w:t xml:space="preserve"> местного самоуправления района</w:t>
            </w:r>
            <w:r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 xml:space="preserve">и </w:t>
            </w:r>
            <w:r>
              <w:rPr>
                <w:szCs w:val="28"/>
              </w:rPr>
              <w:t>территориальных отделов</w:t>
            </w:r>
            <w:r w:rsidR="00984091" w:rsidRPr="008B6AF7">
              <w:rPr>
                <w:szCs w:val="28"/>
              </w:rPr>
              <w:t>, подключенных к единой коммуникационной сети,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Мекс</w:t>
            </w:r>
            <w:r w:rsidRPr="008B6AF7">
              <w:rPr>
                <w:szCs w:val="28"/>
              </w:rPr>
              <w:tab/>
              <w:t>=Nпод/ Nобщ×100 %, где:</w:t>
            </w:r>
          </w:p>
          <w:p w:rsidR="00984091" w:rsidRPr="008B6AF7" w:rsidRDefault="008C311D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Nпод</w:t>
            </w:r>
            <w:r>
              <w:rPr>
                <w:szCs w:val="28"/>
              </w:rPr>
              <w:tab/>
              <w:t>–число органа</w:t>
            </w:r>
            <w:r w:rsidR="00984091" w:rsidRPr="008B6AF7">
              <w:rPr>
                <w:szCs w:val="28"/>
              </w:rPr>
              <w:t xml:space="preserve"> местного самоуправления </w:t>
            </w:r>
            <w:r>
              <w:rPr>
                <w:szCs w:val="28"/>
              </w:rPr>
              <w:t>округа</w:t>
            </w:r>
            <w:r w:rsidR="00984091" w:rsidRPr="008B6AF7">
              <w:rPr>
                <w:szCs w:val="28"/>
              </w:rPr>
              <w:t>, подключенных к единой коммуникационной сети;</w:t>
            </w:r>
          </w:p>
          <w:p w:rsidR="00984091" w:rsidRPr="008B6AF7" w:rsidRDefault="008C311D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Nобщ</w:t>
            </w:r>
            <w:r>
              <w:rPr>
                <w:szCs w:val="28"/>
              </w:rPr>
              <w:tab/>
              <w:t>–общее число органа</w:t>
            </w:r>
            <w:r w:rsidR="00984091" w:rsidRPr="008B6AF7">
              <w:rPr>
                <w:szCs w:val="28"/>
              </w:rPr>
              <w:t xml:space="preserve"> местного самоуправления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5A2E2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B6AF7">
              <w:rPr>
                <w:szCs w:val="28"/>
              </w:rPr>
              <w:t xml:space="preserve">анные </w:t>
            </w:r>
            <w:r>
              <w:rPr>
                <w:szCs w:val="28"/>
              </w:rPr>
              <w:t>о</w:t>
            </w:r>
            <w:r w:rsidRPr="008B6AF7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информационного обеспечения Администрации </w:t>
            </w:r>
            <w:r w:rsidR="005A2E25">
              <w:rPr>
                <w:szCs w:val="28"/>
              </w:rPr>
              <w:t>округа</w:t>
            </w:r>
            <w:r w:rsidR="005A2E25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 xml:space="preserve">и </w:t>
            </w:r>
            <w:r w:rsidR="005A2E25">
              <w:rPr>
                <w:szCs w:val="28"/>
              </w:rPr>
              <w:t xml:space="preserve">территориальных отделов Администрации округа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pacing w:val="-28"/>
                <w:szCs w:val="28"/>
              </w:rPr>
              <w:t>1.2.1</w:t>
            </w:r>
            <w:r>
              <w:rPr>
                <w:spacing w:val="-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DA1CAB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Доля органа</w:t>
            </w:r>
            <w:r w:rsidR="00984091" w:rsidRPr="008B6AF7">
              <w:rPr>
                <w:szCs w:val="28"/>
              </w:rPr>
              <w:t xml:space="preserve"> местного самоуправления района</w:t>
            </w:r>
            <w:r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 xml:space="preserve">и </w:t>
            </w:r>
            <w:r>
              <w:rPr>
                <w:szCs w:val="28"/>
              </w:rPr>
              <w:t>территориальных отделов</w:t>
            </w:r>
            <w:r w:rsidR="00984091" w:rsidRPr="008B6AF7">
              <w:rPr>
                <w:szCs w:val="28"/>
              </w:rPr>
              <w:t>, использующих средства межведомственного взаимодействия,%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Мемв</w:t>
            </w:r>
            <w:r w:rsidRPr="008B6AF7">
              <w:rPr>
                <w:szCs w:val="28"/>
              </w:rPr>
              <w:tab/>
              <w:t>=Nисп/ Nобщ×100 %, где: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Pr="008B6AF7" w:rsidRDefault="008C311D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Nисп</w:t>
            </w:r>
            <w:r>
              <w:rPr>
                <w:szCs w:val="28"/>
              </w:rPr>
              <w:tab/>
              <w:t>–число органа</w:t>
            </w:r>
            <w:r w:rsidR="00984091" w:rsidRPr="008B6AF7">
              <w:rPr>
                <w:szCs w:val="28"/>
              </w:rPr>
              <w:t xml:space="preserve"> местного самоуправления </w:t>
            </w:r>
            <w:r>
              <w:rPr>
                <w:szCs w:val="28"/>
              </w:rPr>
              <w:t>округа</w:t>
            </w:r>
            <w:r w:rsidR="00984091" w:rsidRPr="008B6AF7">
              <w:rPr>
                <w:szCs w:val="28"/>
              </w:rPr>
              <w:t>, использующих средства межведоственного взаимодействия;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zCs w:val="28"/>
              </w:rPr>
              <w:t>Nобщ</w:t>
            </w:r>
            <w:r w:rsidRPr="008B6AF7">
              <w:rPr>
                <w:szCs w:val="28"/>
              </w:rPr>
              <w:tab/>
              <w:t>–общее число органов местного самоуправления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5A2E25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B6AF7">
              <w:rPr>
                <w:szCs w:val="28"/>
              </w:rPr>
              <w:t xml:space="preserve">анные </w:t>
            </w:r>
            <w:r>
              <w:rPr>
                <w:szCs w:val="28"/>
              </w:rPr>
              <w:t>о</w:t>
            </w:r>
            <w:r w:rsidRPr="008B6AF7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информационного обеспечения Администрации округа</w:t>
            </w:r>
            <w:r w:rsidRPr="008B6AF7">
              <w:rPr>
                <w:szCs w:val="28"/>
              </w:rPr>
              <w:t xml:space="preserve"> и </w:t>
            </w:r>
            <w:r>
              <w:rPr>
                <w:szCs w:val="28"/>
              </w:rPr>
              <w:t>территориальных отделов Администрации округа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pacing w:val="-30"/>
                <w:szCs w:val="28"/>
              </w:rPr>
              <w:t>2.1.1.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zCs w:val="28"/>
              </w:rPr>
              <w:t xml:space="preserve">Доля автоматизированных рабочих мест, обеспечивающих межведомственное электронное взаимодействие при предоставлении </w:t>
            </w:r>
            <w:r w:rsidRPr="008B6AF7">
              <w:rPr>
                <w:spacing w:val="-20"/>
                <w:szCs w:val="28"/>
              </w:rPr>
              <w:t>государственных и муниципальных услуг</w:t>
            </w:r>
            <w:r w:rsidRPr="008B6AF7">
              <w:rPr>
                <w:szCs w:val="28"/>
              </w:rPr>
              <w:t>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Мдмэв =Nмэв/Nармв×100%, где: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zCs w:val="28"/>
              </w:rPr>
              <w:t>Nмэв</w:t>
            </w:r>
            <w:r w:rsidRPr="008B6AF7">
              <w:rPr>
                <w:szCs w:val="28"/>
              </w:rPr>
              <w:tab/>
              <w:t>–число автоматизированных рабочих мест, использующих средства обеспечения межведомственного электронного взаимодействия при предоставлении государственных и муниципальных усл</w:t>
            </w:r>
            <w:r w:rsidR="00F839C4">
              <w:rPr>
                <w:szCs w:val="28"/>
              </w:rPr>
              <w:t>уг в электронном виде, в органе</w:t>
            </w:r>
            <w:r w:rsidRPr="008B6AF7">
              <w:rPr>
                <w:szCs w:val="28"/>
              </w:rPr>
              <w:t xml:space="preserve"> местного самоуправления </w:t>
            </w:r>
            <w:r w:rsidR="00F839C4">
              <w:rPr>
                <w:szCs w:val="28"/>
              </w:rPr>
              <w:t>округа</w:t>
            </w:r>
            <w:r w:rsidR="00F839C4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>и подведомственных им учреждениях (подключенных к АИС МФЦ, взаимодействующих с единым порталом и (или) регио</w:t>
            </w:r>
            <w:r w:rsidRPr="008B6AF7">
              <w:rPr>
                <w:szCs w:val="28"/>
              </w:rPr>
              <w:lastRenderedPageBreak/>
              <w:t>нальным порталом, запрашивающих Ф-сведения, отвечающих на запросы Р-сведений);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Nармв</w:t>
            </w:r>
            <w:r w:rsidRPr="008B6AF7">
              <w:rPr>
                <w:szCs w:val="28"/>
              </w:rPr>
              <w:t xml:space="preserve">–общее число автоматизированных рабочих мест, участвующих в предоставлении государственных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5A2E25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8B6AF7">
              <w:rPr>
                <w:szCs w:val="28"/>
              </w:rPr>
              <w:t xml:space="preserve">анные </w:t>
            </w:r>
            <w:r>
              <w:rPr>
                <w:szCs w:val="28"/>
              </w:rPr>
              <w:t>о</w:t>
            </w:r>
            <w:r w:rsidRPr="008B6AF7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информационного обеспечения Администрации округа</w:t>
            </w:r>
            <w:r w:rsidRPr="008B6AF7">
              <w:rPr>
                <w:szCs w:val="28"/>
              </w:rPr>
              <w:t xml:space="preserve"> и </w:t>
            </w:r>
            <w:r>
              <w:rPr>
                <w:szCs w:val="28"/>
              </w:rPr>
              <w:t>территориальных отделов Администрации округа</w:t>
            </w:r>
            <w:r w:rsidR="00984091" w:rsidRPr="008B6AF7">
              <w:rPr>
                <w:szCs w:val="28"/>
              </w:rPr>
              <w:t xml:space="preserve">, </w:t>
            </w:r>
            <w:r w:rsidR="00984091">
              <w:rPr>
                <w:szCs w:val="28"/>
              </w:rPr>
              <w:t>к</w:t>
            </w:r>
            <w:r w:rsidR="00984091" w:rsidRPr="008B6AF7">
              <w:rPr>
                <w:szCs w:val="28"/>
              </w:rPr>
              <w:t xml:space="preserve">омитета по образованию, </w:t>
            </w:r>
            <w:r w:rsidR="00984091">
              <w:rPr>
                <w:szCs w:val="28"/>
              </w:rPr>
              <w:t>у</w:t>
            </w:r>
            <w:r w:rsidR="00984091" w:rsidRPr="008B6AF7">
              <w:rPr>
                <w:szCs w:val="28"/>
              </w:rPr>
              <w:t>правления культуры и молодёжной политики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и муниципальных услуг</w:t>
            </w:r>
            <w:r w:rsidR="00F839C4">
              <w:rPr>
                <w:szCs w:val="28"/>
              </w:rPr>
              <w:t xml:space="preserve"> и исполнении функций, в органе</w:t>
            </w:r>
            <w:r w:rsidRPr="008B6AF7">
              <w:rPr>
                <w:szCs w:val="28"/>
              </w:rPr>
              <w:t xml:space="preserve"> местного самоуправления </w:t>
            </w:r>
            <w:r w:rsidR="00F839C4">
              <w:rPr>
                <w:szCs w:val="28"/>
              </w:rPr>
              <w:t>округа</w:t>
            </w:r>
            <w:r w:rsidR="00F839C4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>и подведомственных им учреждениях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C9312E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0"/>
                <w:szCs w:val="28"/>
              </w:rPr>
            </w:pPr>
            <w:r w:rsidRPr="008B6AF7">
              <w:rPr>
                <w:spacing w:val="-30"/>
                <w:szCs w:val="28"/>
              </w:rPr>
              <w:t>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DA1CAB" w:rsidP="00DA1CAB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Доля органа</w:t>
            </w:r>
            <w:r w:rsidR="00984091" w:rsidRPr="008B6AF7">
              <w:rPr>
                <w:szCs w:val="28"/>
              </w:rPr>
              <w:t xml:space="preserve"> местного самоуправления района</w:t>
            </w:r>
            <w:r>
              <w:rPr>
                <w:szCs w:val="28"/>
              </w:rPr>
              <w:t>,</w:t>
            </w:r>
            <w:r w:rsidRPr="008B6AF7">
              <w:rPr>
                <w:szCs w:val="28"/>
              </w:rPr>
              <w:t xml:space="preserve"> </w:t>
            </w:r>
            <w:r w:rsidR="00984091" w:rsidRPr="008B6AF7">
              <w:rPr>
                <w:szCs w:val="28"/>
              </w:rPr>
              <w:t>комитетов и управлений, имеющих официальные сайты для размещения информации о своей деятельности,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Меос</w:t>
            </w:r>
            <w:r w:rsidRPr="008B6AF7">
              <w:rPr>
                <w:szCs w:val="28"/>
              </w:rPr>
              <w:tab/>
              <w:t>=Nиме/ Nобщ×100 %, где:</w:t>
            </w:r>
          </w:p>
          <w:p w:rsidR="00984091" w:rsidRPr="008B6AF7" w:rsidRDefault="00F839C4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Nиме</w:t>
            </w:r>
            <w:r>
              <w:rPr>
                <w:szCs w:val="28"/>
              </w:rPr>
              <w:tab/>
              <w:t>–число органа</w:t>
            </w:r>
            <w:r w:rsidR="00984091" w:rsidRPr="008B6AF7">
              <w:rPr>
                <w:szCs w:val="28"/>
              </w:rPr>
              <w:t xml:space="preserve"> местного самоуправления </w:t>
            </w:r>
            <w:r>
              <w:rPr>
                <w:szCs w:val="28"/>
              </w:rPr>
              <w:t>округа</w:t>
            </w:r>
            <w:r w:rsidRPr="008B6AF7">
              <w:rPr>
                <w:szCs w:val="28"/>
              </w:rPr>
              <w:t xml:space="preserve"> </w:t>
            </w:r>
            <w:r w:rsidR="00984091" w:rsidRPr="008B6AF7">
              <w:rPr>
                <w:szCs w:val="28"/>
              </w:rPr>
              <w:t>и в подведомственных им учреждениях, имеющих официальные сайты;</w:t>
            </w:r>
          </w:p>
          <w:p w:rsidR="00984091" w:rsidRPr="008B6AF7" w:rsidRDefault="00F839C4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Nобщ</w:t>
            </w:r>
            <w:r>
              <w:rPr>
                <w:szCs w:val="28"/>
              </w:rPr>
              <w:tab/>
              <w:t>–общее число органа</w:t>
            </w:r>
            <w:r w:rsidR="00984091" w:rsidRPr="008B6AF7">
              <w:rPr>
                <w:szCs w:val="28"/>
              </w:rPr>
              <w:t xml:space="preserve"> местного самоуправления </w:t>
            </w:r>
            <w:r>
              <w:rPr>
                <w:szCs w:val="28"/>
              </w:rPr>
              <w:t>округа</w:t>
            </w:r>
            <w:r w:rsidRPr="008B6AF7">
              <w:rPr>
                <w:szCs w:val="28"/>
              </w:rPr>
              <w:t xml:space="preserve"> </w:t>
            </w:r>
            <w:r w:rsidR="00984091" w:rsidRPr="008B6AF7">
              <w:rPr>
                <w:szCs w:val="28"/>
              </w:rPr>
              <w:t xml:space="preserve">и </w:t>
            </w:r>
            <w:r>
              <w:rPr>
                <w:szCs w:val="28"/>
              </w:rPr>
              <w:t>в подведомственных им учреждени</w:t>
            </w:r>
            <w:r w:rsidR="00984091" w:rsidRPr="008B6AF7">
              <w:rPr>
                <w:szCs w:val="28"/>
              </w:rPr>
              <w:t>ях.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5A2E25" w:rsidP="00DA1C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B6AF7">
              <w:rPr>
                <w:szCs w:val="28"/>
              </w:rPr>
              <w:t xml:space="preserve">анные </w:t>
            </w:r>
            <w:r>
              <w:rPr>
                <w:szCs w:val="28"/>
              </w:rPr>
              <w:t>о</w:t>
            </w:r>
            <w:r w:rsidRPr="008B6AF7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информационного обеспечения Администрации округа</w:t>
            </w:r>
            <w:r w:rsidR="00984091" w:rsidRPr="008B6AF7">
              <w:rPr>
                <w:szCs w:val="28"/>
              </w:rPr>
              <w:t xml:space="preserve">, </w:t>
            </w:r>
            <w:r w:rsidR="00984091">
              <w:rPr>
                <w:szCs w:val="28"/>
              </w:rPr>
              <w:t>к</w:t>
            </w:r>
            <w:r w:rsidR="00984091" w:rsidRPr="008B6AF7">
              <w:rPr>
                <w:szCs w:val="28"/>
              </w:rPr>
              <w:t xml:space="preserve">омитета по образованию, </w:t>
            </w:r>
            <w:r w:rsidR="00984091">
              <w:rPr>
                <w:szCs w:val="28"/>
              </w:rPr>
              <w:t>у</w:t>
            </w:r>
            <w:r w:rsidR="00984091" w:rsidRPr="008B6AF7">
              <w:rPr>
                <w:szCs w:val="28"/>
              </w:rPr>
              <w:t>правления культуры и молодёжной политики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0"/>
                <w:szCs w:val="28"/>
              </w:rPr>
            </w:pPr>
            <w:r w:rsidRPr="008B6AF7">
              <w:rPr>
                <w:spacing w:val="-30"/>
                <w:szCs w:val="28"/>
              </w:rPr>
              <w:t>3.1.2.</w:t>
            </w:r>
          </w:p>
          <w:p w:rsidR="00984091" w:rsidRPr="00C9312E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F839C4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zCs w:val="28"/>
              </w:rPr>
              <w:t>Степень соот</w:t>
            </w:r>
            <w:r w:rsidR="00F839C4">
              <w:rPr>
                <w:szCs w:val="28"/>
              </w:rPr>
              <w:t>ветствия разделов сайтов органа</w:t>
            </w:r>
            <w:r w:rsidRPr="008B6AF7">
              <w:rPr>
                <w:szCs w:val="28"/>
              </w:rPr>
              <w:t xml:space="preserve"> местного самоуправления </w:t>
            </w:r>
            <w:r w:rsidR="00F839C4">
              <w:rPr>
                <w:szCs w:val="28"/>
              </w:rPr>
              <w:t>округа</w:t>
            </w:r>
            <w:r w:rsidRPr="008B6AF7">
              <w:rPr>
                <w:szCs w:val="28"/>
              </w:rPr>
              <w:t>, комитетов и управлений требованиям действующего законодательства, 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Метз</w:t>
            </w:r>
            <w:r w:rsidRPr="008B6AF7">
              <w:rPr>
                <w:szCs w:val="28"/>
              </w:rPr>
              <w:tab/>
              <w:t>=Nтдз/ Nобщ×100 %, где: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984091" w:rsidRPr="008B6AF7" w:rsidRDefault="00F839C4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Nтдз</w:t>
            </w:r>
            <w:r>
              <w:rPr>
                <w:szCs w:val="28"/>
              </w:rPr>
              <w:tab/>
              <w:t>–число органа</w:t>
            </w:r>
            <w:r w:rsidR="00984091" w:rsidRPr="008B6AF7">
              <w:rPr>
                <w:szCs w:val="28"/>
              </w:rPr>
              <w:t xml:space="preserve"> местного самоуправления </w:t>
            </w:r>
            <w:r>
              <w:rPr>
                <w:szCs w:val="28"/>
              </w:rPr>
              <w:t>округа</w:t>
            </w:r>
            <w:r w:rsidRPr="008B6AF7">
              <w:rPr>
                <w:szCs w:val="28"/>
              </w:rPr>
              <w:t xml:space="preserve"> </w:t>
            </w:r>
            <w:r w:rsidR="00984091" w:rsidRPr="008B6AF7">
              <w:rPr>
                <w:szCs w:val="28"/>
              </w:rPr>
              <w:t>и в подведомственных им учреждениях, имеющих степень соответствия разделов сайтов требованиям действующего законодательства;</w:t>
            </w:r>
          </w:p>
          <w:p w:rsidR="00984091" w:rsidRPr="008B6AF7" w:rsidRDefault="00F839C4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Nобщ</w:t>
            </w:r>
            <w:r>
              <w:rPr>
                <w:szCs w:val="28"/>
              </w:rPr>
              <w:tab/>
              <w:t>–общее число органа</w:t>
            </w:r>
            <w:r w:rsidR="00984091" w:rsidRPr="008B6AF7">
              <w:rPr>
                <w:szCs w:val="28"/>
              </w:rPr>
              <w:t xml:space="preserve"> местного самоуправления района и в подведомственных им учреждениях.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5A2E25" w:rsidP="00F839C4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B6AF7">
              <w:rPr>
                <w:szCs w:val="28"/>
              </w:rPr>
              <w:t xml:space="preserve">анные </w:t>
            </w:r>
            <w:r>
              <w:rPr>
                <w:szCs w:val="28"/>
              </w:rPr>
              <w:t>о</w:t>
            </w:r>
            <w:r w:rsidRPr="008B6AF7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информационного обеспечения Администрации округа</w:t>
            </w:r>
            <w:r w:rsidR="00984091" w:rsidRPr="008B6AF7">
              <w:rPr>
                <w:szCs w:val="28"/>
              </w:rPr>
              <w:t xml:space="preserve">, </w:t>
            </w:r>
            <w:r w:rsidR="00984091">
              <w:rPr>
                <w:szCs w:val="28"/>
              </w:rPr>
              <w:t>к</w:t>
            </w:r>
            <w:r w:rsidR="00984091" w:rsidRPr="008B6AF7">
              <w:rPr>
                <w:szCs w:val="28"/>
              </w:rPr>
              <w:t xml:space="preserve">омитета по образованию, </w:t>
            </w:r>
            <w:r w:rsidR="00984091">
              <w:rPr>
                <w:szCs w:val="28"/>
              </w:rPr>
              <w:t>у</w:t>
            </w:r>
            <w:r w:rsidR="00984091" w:rsidRPr="008B6AF7">
              <w:rPr>
                <w:szCs w:val="28"/>
              </w:rPr>
              <w:t>правления культуры и молодёжной политики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C9312E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0"/>
                <w:szCs w:val="28"/>
              </w:rPr>
            </w:pPr>
            <w:r w:rsidRPr="00C9312E">
              <w:rPr>
                <w:spacing w:val="-30"/>
                <w:szCs w:val="28"/>
              </w:rPr>
              <w:t>3.1.3.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zCs w:val="28"/>
              </w:rPr>
              <w:t xml:space="preserve">Доля нормативно-правовых актов, публикуемых на официальном сайте Администрации Демянского муниципального </w:t>
            </w:r>
            <w:r w:rsidR="005A2E25">
              <w:rPr>
                <w:szCs w:val="28"/>
              </w:rPr>
              <w:t>округа</w:t>
            </w:r>
            <w:r w:rsidR="005A2E25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 xml:space="preserve">и Информационном Бюллетене Демянского муниципального </w:t>
            </w:r>
            <w:r w:rsidR="00113929">
              <w:rPr>
                <w:szCs w:val="28"/>
              </w:rPr>
              <w:t>округа</w:t>
            </w:r>
            <w:r w:rsidRPr="008B6AF7">
              <w:rPr>
                <w:szCs w:val="28"/>
              </w:rPr>
              <w:t xml:space="preserve">, %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Iднпа</w:t>
            </w:r>
            <w:r w:rsidRPr="008B6AF7">
              <w:rPr>
                <w:szCs w:val="28"/>
              </w:rPr>
              <w:tab/>
              <w:t>=Nнпа/ Nонпа×100 %,где: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Nнпа</w:t>
            </w:r>
            <w:r w:rsidRPr="008B6AF7">
              <w:rPr>
                <w:szCs w:val="28"/>
              </w:rPr>
              <w:tab/>
              <w:t xml:space="preserve">–число НПА опубликованных на официальном сайте Администрации Демянского муницпального </w:t>
            </w:r>
            <w:r w:rsidR="00113929">
              <w:rPr>
                <w:szCs w:val="28"/>
              </w:rPr>
              <w:t>округа</w:t>
            </w:r>
            <w:r w:rsidR="00113929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 xml:space="preserve">и Информационном Бюллетене Демянского муниципального </w:t>
            </w:r>
            <w:r w:rsidR="00113929">
              <w:rPr>
                <w:szCs w:val="28"/>
              </w:rPr>
              <w:t>округа</w:t>
            </w:r>
            <w:r w:rsidRPr="008B6AF7">
              <w:rPr>
                <w:szCs w:val="28"/>
              </w:rPr>
              <w:t>;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 xml:space="preserve">Nонпа–общее число НПА подлежащих публикации на </w:t>
            </w:r>
            <w:r w:rsidRPr="008B6AF7">
              <w:rPr>
                <w:szCs w:val="28"/>
              </w:rPr>
              <w:lastRenderedPageBreak/>
              <w:t xml:space="preserve">официальном сайте Администрации Демянского муниципального </w:t>
            </w:r>
            <w:r w:rsidR="00113929">
              <w:rPr>
                <w:szCs w:val="28"/>
              </w:rPr>
              <w:t>округа</w:t>
            </w:r>
            <w:r w:rsidR="00113929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 xml:space="preserve">и Информационном Бюллетене Демянского муниципального </w:t>
            </w:r>
            <w:r w:rsidR="00113929">
              <w:rPr>
                <w:szCs w:val="28"/>
              </w:rPr>
              <w:t>округа</w:t>
            </w:r>
            <w:r w:rsidRPr="008B6AF7">
              <w:rPr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5A2E25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8B6AF7">
              <w:rPr>
                <w:szCs w:val="28"/>
              </w:rPr>
              <w:t xml:space="preserve">анные </w:t>
            </w:r>
            <w:r>
              <w:rPr>
                <w:szCs w:val="28"/>
              </w:rPr>
              <w:t>о</w:t>
            </w:r>
            <w:r w:rsidRPr="008B6AF7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информационного обеспечения Администрации </w:t>
            </w:r>
            <w:r w:rsidR="005A2E25">
              <w:rPr>
                <w:szCs w:val="28"/>
              </w:rPr>
              <w:t>округа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C9312E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0"/>
                <w:szCs w:val="28"/>
              </w:rPr>
            </w:pPr>
            <w:r w:rsidRPr="008B6AF7">
              <w:rPr>
                <w:spacing w:val="-30"/>
                <w:szCs w:val="28"/>
              </w:rPr>
              <w:t>4.1.1.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B6AF7">
              <w:rPr>
                <w:szCs w:val="28"/>
              </w:rPr>
              <w:t xml:space="preserve">Доля аттестованных автоматизированных рабочих мест </w:t>
            </w:r>
            <w:r w:rsidR="00F839C4" w:rsidRPr="00F839C4">
              <w:rPr>
                <w:szCs w:val="28"/>
              </w:rPr>
              <w:t>в органе</w:t>
            </w:r>
            <w:r w:rsidRPr="00F839C4">
              <w:rPr>
                <w:szCs w:val="28"/>
              </w:rPr>
              <w:t xml:space="preserve"> местного самоуправления </w:t>
            </w:r>
            <w:r w:rsidR="005A2E25" w:rsidRPr="00F839C4">
              <w:rPr>
                <w:szCs w:val="28"/>
              </w:rPr>
              <w:t>округа</w:t>
            </w:r>
            <w:r w:rsidR="005A2E25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>на предмет соответствия требованиям защиты информации,%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Iдарм</w:t>
            </w:r>
            <w:r w:rsidRPr="008B6AF7">
              <w:rPr>
                <w:szCs w:val="28"/>
              </w:rPr>
              <w:tab/>
              <w:t>=Nаарм/ Nарм×100 %,где: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Nаарм–число аттестованных автоматизированных рабочих мест, на предмет соответствия требован</w:t>
            </w:r>
            <w:r w:rsidR="00F839C4">
              <w:rPr>
                <w:szCs w:val="28"/>
              </w:rPr>
              <w:t>иям защиты информации, в органе</w:t>
            </w:r>
            <w:r w:rsidRPr="008B6AF7">
              <w:rPr>
                <w:szCs w:val="28"/>
              </w:rPr>
              <w:t xml:space="preserve"> местного самоуправления </w:t>
            </w:r>
            <w:r w:rsidR="00F839C4">
              <w:rPr>
                <w:szCs w:val="28"/>
              </w:rPr>
              <w:t>округа</w:t>
            </w:r>
            <w:r w:rsidR="00F839C4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>и в подведомственных им учреждениях;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Nарм–общее число автомати</w:t>
            </w:r>
            <w:r w:rsidR="00F839C4">
              <w:rPr>
                <w:szCs w:val="28"/>
              </w:rPr>
              <w:t>зированных рабочих мест, органа</w:t>
            </w:r>
            <w:r w:rsidRPr="008B6AF7">
              <w:rPr>
                <w:szCs w:val="28"/>
              </w:rPr>
              <w:t xml:space="preserve"> местного самоуправления </w:t>
            </w:r>
            <w:r w:rsidR="00F839C4">
              <w:rPr>
                <w:szCs w:val="28"/>
              </w:rPr>
              <w:t>округа</w:t>
            </w:r>
            <w:r w:rsidR="00F839C4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>и в подведомственных им учреждениях.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5A2E25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B6AF7">
              <w:rPr>
                <w:szCs w:val="28"/>
              </w:rPr>
              <w:t xml:space="preserve">анные </w:t>
            </w:r>
            <w:r>
              <w:rPr>
                <w:szCs w:val="28"/>
              </w:rPr>
              <w:t>о</w:t>
            </w:r>
            <w:r w:rsidRPr="008B6AF7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информационного обеспечения Администрации округа</w:t>
            </w:r>
            <w:r w:rsidRPr="008B6AF7">
              <w:rPr>
                <w:szCs w:val="28"/>
              </w:rPr>
              <w:t xml:space="preserve"> и </w:t>
            </w:r>
            <w:r>
              <w:rPr>
                <w:szCs w:val="28"/>
              </w:rPr>
              <w:t>территориальных отделов Администрации округа</w:t>
            </w:r>
            <w:r w:rsidR="00984091" w:rsidRPr="008B6AF7">
              <w:rPr>
                <w:szCs w:val="28"/>
              </w:rPr>
              <w:t xml:space="preserve">, </w:t>
            </w:r>
            <w:r w:rsidR="00984091">
              <w:rPr>
                <w:szCs w:val="28"/>
              </w:rPr>
              <w:t>к</w:t>
            </w:r>
            <w:r w:rsidR="00984091" w:rsidRPr="008B6AF7">
              <w:rPr>
                <w:szCs w:val="28"/>
              </w:rPr>
              <w:t xml:space="preserve">омитета по образованию, </w:t>
            </w:r>
            <w:r w:rsidR="00984091">
              <w:rPr>
                <w:szCs w:val="28"/>
              </w:rPr>
              <w:t>у</w:t>
            </w:r>
            <w:r w:rsidR="00984091" w:rsidRPr="008B6AF7">
              <w:rPr>
                <w:szCs w:val="28"/>
              </w:rPr>
              <w:t>правления культуры и молодёжной политики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984091" w:rsidRPr="008B6AF7" w:rsidTr="00C962E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C9312E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0"/>
                <w:szCs w:val="28"/>
              </w:rPr>
            </w:pPr>
            <w:r w:rsidRPr="00C9312E">
              <w:rPr>
                <w:spacing w:val="-30"/>
                <w:szCs w:val="28"/>
              </w:rPr>
              <w:t>4.2.2.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F839C4" w:rsidP="005A2E25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Доля сотрудников органа</w:t>
            </w:r>
            <w:r w:rsidR="00984091" w:rsidRPr="008B6AF7">
              <w:rPr>
                <w:szCs w:val="28"/>
              </w:rPr>
              <w:t xml:space="preserve"> местного самоуправления </w:t>
            </w:r>
            <w:r w:rsidR="005A2E25">
              <w:rPr>
                <w:szCs w:val="28"/>
              </w:rPr>
              <w:t>округа</w:t>
            </w:r>
            <w:r w:rsidR="00984091" w:rsidRPr="008B6AF7">
              <w:rPr>
                <w:szCs w:val="28"/>
              </w:rPr>
              <w:t xml:space="preserve">, имеющих электронную подпись от количества сотрудников органов местного самоуправления </w:t>
            </w:r>
            <w:r w:rsidR="005A2E25">
              <w:rPr>
                <w:szCs w:val="28"/>
              </w:rPr>
              <w:t>округа</w:t>
            </w:r>
            <w:r w:rsidR="00984091" w:rsidRPr="008B6AF7">
              <w:rPr>
                <w:szCs w:val="28"/>
              </w:rPr>
              <w:t>, имеющих право подписи,%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8B6AF7">
              <w:rPr>
                <w:szCs w:val="28"/>
              </w:rPr>
              <w:t>Iдэп=Nсэп/ Nпп×100 %, где: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Nсэп</w:t>
            </w:r>
            <w:r w:rsidRPr="008B6AF7">
              <w:rPr>
                <w:szCs w:val="28"/>
              </w:rPr>
              <w:t xml:space="preserve">–число сотрудников органов местного самоуправления </w:t>
            </w:r>
            <w:r w:rsidR="00F839C4">
              <w:rPr>
                <w:szCs w:val="28"/>
              </w:rPr>
              <w:t>округа</w:t>
            </w:r>
            <w:r w:rsidRPr="008B6AF7">
              <w:rPr>
                <w:szCs w:val="28"/>
              </w:rPr>
              <w:t>, имеющих электронную подпись;</w:t>
            </w:r>
          </w:p>
          <w:p w:rsidR="00984091" w:rsidRPr="008B6AF7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Nпп</w:t>
            </w:r>
            <w:r w:rsidRPr="008B6AF7">
              <w:rPr>
                <w:szCs w:val="28"/>
              </w:rPr>
              <w:t xml:space="preserve">–число сотрудников органов местного самоуправления </w:t>
            </w:r>
            <w:r w:rsidR="00F839C4">
              <w:rPr>
                <w:szCs w:val="28"/>
              </w:rPr>
              <w:t>округа</w:t>
            </w:r>
            <w:r w:rsidR="00F839C4" w:rsidRPr="008B6AF7">
              <w:rPr>
                <w:szCs w:val="28"/>
              </w:rPr>
              <w:t xml:space="preserve"> </w:t>
            </w:r>
            <w:r w:rsidRPr="008B6AF7">
              <w:rPr>
                <w:szCs w:val="28"/>
              </w:rPr>
              <w:t>и в подведомственных им учреждениях, имеющих право подписи.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1" w:rsidRPr="008B6AF7" w:rsidRDefault="005A2E25" w:rsidP="00C962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B6AF7">
              <w:rPr>
                <w:szCs w:val="28"/>
              </w:rPr>
              <w:t xml:space="preserve">анные </w:t>
            </w:r>
            <w:r>
              <w:rPr>
                <w:szCs w:val="28"/>
              </w:rPr>
              <w:t>о</w:t>
            </w:r>
            <w:r w:rsidRPr="008B6AF7">
              <w:rPr>
                <w:szCs w:val="28"/>
              </w:rPr>
              <w:t>тдела</w:t>
            </w:r>
            <w:r>
              <w:rPr>
                <w:szCs w:val="28"/>
              </w:rPr>
              <w:t xml:space="preserve"> информационного обеспечения Администрации округа</w:t>
            </w:r>
            <w:r w:rsidRPr="008B6AF7">
              <w:rPr>
                <w:szCs w:val="28"/>
              </w:rPr>
              <w:t xml:space="preserve"> и </w:t>
            </w:r>
            <w:r>
              <w:rPr>
                <w:szCs w:val="28"/>
              </w:rPr>
              <w:t>территориальных отделов Администрации округа</w:t>
            </w:r>
            <w:r w:rsidR="00984091" w:rsidRPr="008B6AF7">
              <w:rPr>
                <w:szCs w:val="28"/>
              </w:rPr>
              <w:t xml:space="preserve">, </w:t>
            </w:r>
            <w:r w:rsidR="00984091">
              <w:rPr>
                <w:szCs w:val="28"/>
              </w:rPr>
              <w:t>к</w:t>
            </w:r>
            <w:r w:rsidR="00984091" w:rsidRPr="008B6AF7">
              <w:rPr>
                <w:szCs w:val="28"/>
              </w:rPr>
              <w:t xml:space="preserve">омитета по образованию, </w:t>
            </w:r>
            <w:r w:rsidR="00984091">
              <w:rPr>
                <w:szCs w:val="28"/>
              </w:rPr>
              <w:t>у</w:t>
            </w:r>
            <w:r w:rsidR="00984091" w:rsidRPr="008B6AF7">
              <w:rPr>
                <w:szCs w:val="28"/>
              </w:rPr>
              <w:t>правления культуры и молодёжной политики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984091" w:rsidRDefault="00984091" w:rsidP="00C962E1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</w:tbl>
    <w:p w:rsidR="00984091" w:rsidRPr="00A454AE" w:rsidRDefault="00984091" w:rsidP="00984091">
      <w:pPr>
        <w:widowControl w:val="0"/>
        <w:spacing w:line="360" w:lineRule="atLeast"/>
        <w:ind w:firstLine="692"/>
        <w:jc w:val="both"/>
        <w:rPr>
          <w:szCs w:val="28"/>
        </w:rPr>
      </w:pPr>
    </w:p>
    <w:p w:rsidR="00984091" w:rsidRDefault="00984091" w:rsidP="00EF1A19">
      <w:pPr>
        <w:jc w:val="center"/>
        <w:rPr>
          <w:b/>
          <w:szCs w:val="28"/>
        </w:rPr>
      </w:pPr>
    </w:p>
    <w:p w:rsidR="00984091" w:rsidRDefault="00984091" w:rsidP="00EF1A19">
      <w:pPr>
        <w:jc w:val="center"/>
        <w:rPr>
          <w:b/>
          <w:szCs w:val="28"/>
        </w:rPr>
      </w:pPr>
    </w:p>
    <w:p w:rsidR="00984091" w:rsidRDefault="00984091" w:rsidP="00EF1A19">
      <w:pPr>
        <w:jc w:val="center"/>
        <w:rPr>
          <w:b/>
          <w:szCs w:val="28"/>
        </w:rPr>
      </w:pPr>
    </w:p>
    <w:p w:rsidR="00984091" w:rsidRDefault="00984091" w:rsidP="00EF1A19">
      <w:pPr>
        <w:jc w:val="center"/>
        <w:rPr>
          <w:b/>
          <w:szCs w:val="28"/>
        </w:rPr>
      </w:pPr>
    </w:p>
    <w:p w:rsidR="00984091" w:rsidRDefault="00984091" w:rsidP="00EF1A19">
      <w:pPr>
        <w:jc w:val="center"/>
        <w:rPr>
          <w:b/>
          <w:szCs w:val="28"/>
        </w:rPr>
      </w:pPr>
    </w:p>
    <w:p w:rsidR="00984091" w:rsidRDefault="00984091" w:rsidP="00EF1A19">
      <w:pPr>
        <w:jc w:val="center"/>
        <w:rPr>
          <w:b/>
          <w:szCs w:val="28"/>
        </w:rPr>
      </w:pPr>
    </w:p>
    <w:p w:rsidR="00EF1A19" w:rsidRDefault="00EF1A19" w:rsidP="00CF733B">
      <w:pPr>
        <w:rPr>
          <w:b/>
          <w:szCs w:val="28"/>
        </w:rPr>
      </w:pPr>
    </w:p>
    <w:sectPr w:rsidR="00EF1A19" w:rsidSect="0085655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73" w:rsidRDefault="00DE6473">
      <w:r>
        <w:separator/>
      </w:r>
    </w:p>
  </w:endnote>
  <w:endnote w:type="continuationSeparator" w:id="0">
    <w:p w:rsidR="00DE6473" w:rsidRDefault="00DE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73" w:rsidRDefault="00DE6473">
      <w:r>
        <w:separator/>
      </w:r>
    </w:p>
  </w:footnote>
  <w:footnote w:type="continuationSeparator" w:id="0">
    <w:p w:rsidR="00DE6473" w:rsidRDefault="00DE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C7" w:rsidRDefault="007265C7">
    <w:pPr>
      <w:pStyle w:val="af"/>
      <w:jc w:val="center"/>
    </w:pPr>
  </w:p>
  <w:p w:rsidR="007265C7" w:rsidRDefault="007265C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0694F83"/>
    <w:multiLevelType w:val="hybridMultilevel"/>
    <w:tmpl w:val="95D80C2C"/>
    <w:lvl w:ilvl="0" w:tplc="133EA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6C1268"/>
    <w:multiLevelType w:val="hybridMultilevel"/>
    <w:tmpl w:val="81D657B0"/>
    <w:lvl w:ilvl="0" w:tplc="20B65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D20A3"/>
    <w:multiLevelType w:val="hybridMultilevel"/>
    <w:tmpl w:val="5E2C3A2C"/>
    <w:lvl w:ilvl="0" w:tplc="676E6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4BED"/>
    <w:multiLevelType w:val="hybridMultilevel"/>
    <w:tmpl w:val="16F2A6B8"/>
    <w:lvl w:ilvl="0" w:tplc="5C2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A90F56"/>
    <w:multiLevelType w:val="hybridMultilevel"/>
    <w:tmpl w:val="5E2C3A2C"/>
    <w:lvl w:ilvl="0" w:tplc="676E6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8" w15:restartNumberingAfterBreak="0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394844"/>
    <w:multiLevelType w:val="hybridMultilevel"/>
    <w:tmpl w:val="54E066EA"/>
    <w:lvl w:ilvl="0" w:tplc="21FC4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</w:num>
  <w:num w:numId="7">
    <w:abstractNumId w:val="19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  <w:lvlOverride w:ilvl="0">
      <w:startOverride w:val="1"/>
    </w:lvlOverride>
  </w:num>
  <w:num w:numId="12">
    <w:abstractNumId w:val="14"/>
  </w:num>
  <w:num w:numId="13">
    <w:abstractNumId w:val="0"/>
  </w:num>
  <w:num w:numId="14">
    <w:abstractNumId w:val="18"/>
  </w:num>
  <w:num w:numId="15">
    <w:abstractNumId w:val="7"/>
  </w:num>
  <w:num w:numId="16">
    <w:abstractNumId w:val="5"/>
  </w:num>
  <w:num w:numId="17">
    <w:abstractNumId w:val="15"/>
  </w:num>
  <w:num w:numId="18">
    <w:abstractNumId w:val="3"/>
  </w:num>
  <w:num w:numId="19">
    <w:abstractNumId w:val="13"/>
  </w:num>
  <w:num w:numId="20">
    <w:abstractNumId w:val="16"/>
  </w:num>
  <w:num w:numId="21">
    <w:abstractNumId w:val="4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62BC"/>
    <w:rsid w:val="00017692"/>
    <w:rsid w:val="00027EF9"/>
    <w:rsid w:val="00030869"/>
    <w:rsid w:val="000459E8"/>
    <w:rsid w:val="00047E77"/>
    <w:rsid w:val="000619CD"/>
    <w:rsid w:val="00087F2A"/>
    <w:rsid w:val="00087F78"/>
    <w:rsid w:val="000A00B4"/>
    <w:rsid w:val="000A76BA"/>
    <w:rsid w:val="000D2C68"/>
    <w:rsid w:val="000D5E39"/>
    <w:rsid w:val="000E1B08"/>
    <w:rsid w:val="000E3FED"/>
    <w:rsid w:val="000F7D13"/>
    <w:rsid w:val="0010438A"/>
    <w:rsid w:val="00113929"/>
    <w:rsid w:val="00122999"/>
    <w:rsid w:val="00124DBF"/>
    <w:rsid w:val="00126154"/>
    <w:rsid w:val="00131648"/>
    <w:rsid w:val="001319E7"/>
    <w:rsid w:val="00133369"/>
    <w:rsid w:val="001349F4"/>
    <w:rsid w:val="001354F1"/>
    <w:rsid w:val="00144613"/>
    <w:rsid w:val="0017222E"/>
    <w:rsid w:val="00176872"/>
    <w:rsid w:val="00183DF2"/>
    <w:rsid w:val="00185D4A"/>
    <w:rsid w:val="001903FA"/>
    <w:rsid w:val="0019761B"/>
    <w:rsid w:val="001A3DED"/>
    <w:rsid w:val="001B111A"/>
    <w:rsid w:val="001B640E"/>
    <w:rsid w:val="001B7111"/>
    <w:rsid w:val="001D3EE4"/>
    <w:rsid w:val="001E2AEC"/>
    <w:rsid w:val="001E4C4C"/>
    <w:rsid w:val="001F19CA"/>
    <w:rsid w:val="001F19E1"/>
    <w:rsid w:val="001F6A4A"/>
    <w:rsid w:val="002144EA"/>
    <w:rsid w:val="00215000"/>
    <w:rsid w:val="00236C17"/>
    <w:rsid w:val="00241900"/>
    <w:rsid w:val="00245BCF"/>
    <w:rsid w:val="00247048"/>
    <w:rsid w:val="00250D91"/>
    <w:rsid w:val="00254138"/>
    <w:rsid w:val="002572CC"/>
    <w:rsid w:val="00262909"/>
    <w:rsid w:val="00267384"/>
    <w:rsid w:val="00271216"/>
    <w:rsid w:val="002767D0"/>
    <w:rsid w:val="002774FC"/>
    <w:rsid w:val="00293C0B"/>
    <w:rsid w:val="00297333"/>
    <w:rsid w:val="002B17E3"/>
    <w:rsid w:val="002B6E2B"/>
    <w:rsid w:val="002C4B50"/>
    <w:rsid w:val="002C67C9"/>
    <w:rsid w:val="002E317B"/>
    <w:rsid w:val="002F3CA3"/>
    <w:rsid w:val="002F4932"/>
    <w:rsid w:val="00315D50"/>
    <w:rsid w:val="00323E03"/>
    <w:rsid w:val="00335874"/>
    <w:rsid w:val="00352257"/>
    <w:rsid w:val="00371FBB"/>
    <w:rsid w:val="0038169F"/>
    <w:rsid w:val="003827AC"/>
    <w:rsid w:val="003A604B"/>
    <w:rsid w:val="003A6791"/>
    <w:rsid w:val="003B72D0"/>
    <w:rsid w:val="003C3BA9"/>
    <w:rsid w:val="003C486A"/>
    <w:rsid w:val="003C53EF"/>
    <w:rsid w:val="003D4F99"/>
    <w:rsid w:val="003E0EC7"/>
    <w:rsid w:val="003E4241"/>
    <w:rsid w:val="003E7394"/>
    <w:rsid w:val="004004F4"/>
    <w:rsid w:val="0040296E"/>
    <w:rsid w:val="00403B67"/>
    <w:rsid w:val="00415F97"/>
    <w:rsid w:val="0041751D"/>
    <w:rsid w:val="00417D4A"/>
    <w:rsid w:val="00424972"/>
    <w:rsid w:val="00432132"/>
    <w:rsid w:val="00434315"/>
    <w:rsid w:val="00434A32"/>
    <w:rsid w:val="0044481D"/>
    <w:rsid w:val="0044717C"/>
    <w:rsid w:val="00456406"/>
    <w:rsid w:val="00466283"/>
    <w:rsid w:val="0046704F"/>
    <w:rsid w:val="00475A4D"/>
    <w:rsid w:val="0048331A"/>
    <w:rsid w:val="00485890"/>
    <w:rsid w:val="00487519"/>
    <w:rsid w:val="00487EBD"/>
    <w:rsid w:val="00495179"/>
    <w:rsid w:val="004A3503"/>
    <w:rsid w:val="004A3CF3"/>
    <w:rsid w:val="004A4475"/>
    <w:rsid w:val="004B0814"/>
    <w:rsid w:val="004B0E11"/>
    <w:rsid w:val="004B35D2"/>
    <w:rsid w:val="004C0C32"/>
    <w:rsid w:val="004C4174"/>
    <w:rsid w:val="004C6109"/>
    <w:rsid w:val="004D599E"/>
    <w:rsid w:val="004D6BB1"/>
    <w:rsid w:val="004E1439"/>
    <w:rsid w:val="004E16A2"/>
    <w:rsid w:val="004E19F3"/>
    <w:rsid w:val="004E5368"/>
    <w:rsid w:val="004F380E"/>
    <w:rsid w:val="00512F1C"/>
    <w:rsid w:val="005130EF"/>
    <w:rsid w:val="0051439F"/>
    <w:rsid w:val="00521F07"/>
    <w:rsid w:val="00523EC8"/>
    <w:rsid w:val="00525FDD"/>
    <w:rsid w:val="00530664"/>
    <w:rsid w:val="00535338"/>
    <w:rsid w:val="005400F9"/>
    <w:rsid w:val="00540BD6"/>
    <w:rsid w:val="0055287C"/>
    <w:rsid w:val="005574CA"/>
    <w:rsid w:val="00557CEC"/>
    <w:rsid w:val="00571D7D"/>
    <w:rsid w:val="00574BFA"/>
    <w:rsid w:val="0058409B"/>
    <w:rsid w:val="00586A3F"/>
    <w:rsid w:val="005915BD"/>
    <w:rsid w:val="005A2B23"/>
    <w:rsid w:val="005A2C2D"/>
    <w:rsid w:val="005A2E25"/>
    <w:rsid w:val="005A758B"/>
    <w:rsid w:val="005B4A52"/>
    <w:rsid w:val="005C313D"/>
    <w:rsid w:val="005F1371"/>
    <w:rsid w:val="00601BF7"/>
    <w:rsid w:val="006124F0"/>
    <w:rsid w:val="00622E60"/>
    <w:rsid w:val="00641D8C"/>
    <w:rsid w:val="00643791"/>
    <w:rsid w:val="00646AA2"/>
    <w:rsid w:val="00656019"/>
    <w:rsid w:val="00662274"/>
    <w:rsid w:val="0067023B"/>
    <w:rsid w:val="00672F44"/>
    <w:rsid w:val="00673076"/>
    <w:rsid w:val="006909FE"/>
    <w:rsid w:val="006924E4"/>
    <w:rsid w:val="006B21E7"/>
    <w:rsid w:val="006C1208"/>
    <w:rsid w:val="006D0933"/>
    <w:rsid w:val="006D76F0"/>
    <w:rsid w:val="006E1D19"/>
    <w:rsid w:val="006F5655"/>
    <w:rsid w:val="006F754C"/>
    <w:rsid w:val="00700B87"/>
    <w:rsid w:val="00700F69"/>
    <w:rsid w:val="00704AD6"/>
    <w:rsid w:val="0071712A"/>
    <w:rsid w:val="007265C7"/>
    <w:rsid w:val="007273A5"/>
    <w:rsid w:val="00731AC6"/>
    <w:rsid w:val="007377D5"/>
    <w:rsid w:val="007466E4"/>
    <w:rsid w:val="0076081B"/>
    <w:rsid w:val="00761EDF"/>
    <w:rsid w:val="0077134B"/>
    <w:rsid w:val="0077478D"/>
    <w:rsid w:val="00775111"/>
    <w:rsid w:val="007922B2"/>
    <w:rsid w:val="00796CD4"/>
    <w:rsid w:val="007A08F0"/>
    <w:rsid w:val="007E4FF2"/>
    <w:rsid w:val="007F449D"/>
    <w:rsid w:val="007F732F"/>
    <w:rsid w:val="008022D7"/>
    <w:rsid w:val="00804D3C"/>
    <w:rsid w:val="008121D1"/>
    <w:rsid w:val="00812BC3"/>
    <w:rsid w:val="00821AD8"/>
    <w:rsid w:val="008356EC"/>
    <w:rsid w:val="00851DEB"/>
    <w:rsid w:val="008561EE"/>
    <w:rsid w:val="0085655B"/>
    <w:rsid w:val="00856A6E"/>
    <w:rsid w:val="008601E1"/>
    <w:rsid w:val="00875D27"/>
    <w:rsid w:val="00881E55"/>
    <w:rsid w:val="00886AED"/>
    <w:rsid w:val="008B3008"/>
    <w:rsid w:val="008B73C9"/>
    <w:rsid w:val="008C1EFA"/>
    <w:rsid w:val="008C309B"/>
    <w:rsid w:val="008C311D"/>
    <w:rsid w:val="008C3FD1"/>
    <w:rsid w:val="008C536F"/>
    <w:rsid w:val="008C5613"/>
    <w:rsid w:val="008C58E7"/>
    <w:rsid w:val="008C61F7"/>
    <w:rsid w:val="008E0B83"/>
    <w:rsid w:val="008E163C"/>
    <w:rsid w:val="008F6182"/>
    <w:rsid w:val="008F71A2"/>
    <w:rsid w:val="00905F75"/>
    <w:rsid w:val="00910A22"/>
    <w:rsid w:val="00912AF2"/>
    <w:rsid w:val="00913AA0"/>
    <w:rsid w:val="00913DCF"/>
    <w:rsid w:val="0092382B"/>
    <w:rsid w:val="00940685"/>
    <w:rsid w:val="009451A7"/>
    <w:rsid w:val="009777F3"/>
    <w:rsid w:val="00984091"/>
    <w:rsid w:val="00985416"/>
    <w:rsid w:val="00992F65"/>
    <w:rsid w:val="009B2195"/>
    <w:rsid w:val="009C1B5E"/>
    <w:rsid w:val="009C23B9"/>
    <w:rsid w:val="009C3D49"/>
    <w:rsid w:val="009C5F93"/>
    <w:rsid w:val="009D0C4B"/>
    <w:rsid w:val="009D32D4"/>
    <w:rsid w:val="009D602F"/>
    <w:rsid w:val="009E4BFB"/>
    <w:rsid w:val="00A02FFB"/>
    <w:rsid w:val="00A2400E"/>
    <w:rsid w:val="00A240D5"/>
    <w:rsid w:val="00A454AE"/>
    <w:rsid w:val="00A564AC"/>
    <w:rsid w:val="00A606C8"/>
    <w:rsid w:val="00AA4787"/>
    <w:rsid w:val="00AA74A3"/>
    <w:rsid w:val="00AB2406"/>
    <w:rsid w:val="00AB5967"/>
    <w:rsid w:val="00AD2524"/>
    <w:rsid w:val="00AD3011"/>
    <w:rsid w:val="00AD747C"/>
    <w:rsid w:val="00AE623E"/>
    <w:rsid w:val="00AF0954"/>
    <w:rsid w:val="00AF33BD"/>
    <w:rsid w:val="00B06D04"/>
    <w:rsid w:val="00B2509A"/>
    <w:rsid w:val="00B2589F"/>
    <w:rsid w:val="00B3494B"/>
    <w:rsid w:val="00B40D70"/>
    <w:rsid w:val="00B41C7C"/>
    <w:rsid w:val="00B46B01"/>
    <w:rsid w:val="00B54819"/>
    <w:rsid w:val="00B64B60"/>
    <w:rsid w:val="00B71F3B"/>
    <w:rsid w:val="00B74969"/>
    <w:rsid w:val="00B85BC8"/>
    <w:rsid w:val="00B932C5"/>
    <w:rsid w:val="00B946C5"/>
    <w:rsid w:val="00BB6C64"/>
    <w:rsid w:val="00BB7B6C"/>
    <w:rsid w:val="00BC0C63"/>
    <w:rsid w:val="00BD1D4D"/>
    <w:rsid w:val="00BD41C8"/>
    <w:rsid w:val="00BD4A2F"/>
    <w:rsid w:val="00BD4CFA"/>
    <w:rsid w:val="00BF2006"/>
    <w:rsid w:val="00BF5165"/>
    <w:rsid w:val="00C07A2F"/>
    <w:rsid w:val="00C10827"/>
    <w:rsid w:val="00C16202"/>
    <w:rsid w:val="00C30694"/>
    <w:rsid w:val="00C30B78"/>
    <w:rsid w:val="00C34C33"/>
    <w:rsid w:val="00C34C84"/>
    <w:rsid w:val="00C42BF3"/>
    <w:rsid w:val="00C56138"/>
    <w:rsid w:val="00C568AA"/>
    <w:rsid w:val="00C61F1C"/>
    <w:rsid w:val="00C70906"/>
    <w:rsid w:val="00C815E2"/>
    <w:rsid w:val="00C86407"/>
    <w:rsid w:val="00C90B32"/>
    <w:rsid w:val="00C9312E"/>
    <w:rsid w:val="00C962E1"/>
    <w:rsid w:val="00C979C3"/>
    <w:rsid w:val="00C97E14"/>
    <w:rsid w:val="00CA1E90"/>
    <w:rsid w:val="00CA2379"/>
    <w:rsid w:val="00CA3A32"/>
    <w:rsid w:val="00CB4682"/>
    <w:rsid w:val="00CB76C9"/>
    <w:rsid w:val="00CD397B"/>
    <w:rsid w:val="00CF733B"/>
    <w:rsid w:val="00D01CBB"/>
    <w:rsid w:val="00D33943"/>
    <w:rsid w:val="00D41720"/>
    <w:rsid w:val="00D45579"/>
    <w:rsid w:val="00D51EE4"/>
    <w:rsid w:val="00D533BE"/>
    <w:rsid w:val="00D55145"/>
    <w:rsid w:val="00D6640A"/>
    <w:rsid w:val="00D83285"/>
    <w:rsid w:val="00DA0F2C"/>
    <w:rsid w:val="00DA158E"/>
    <w:rsid w:val="00DA1CAB"/>
    <w:rsid w:val="00DA2069"/>
    <w:rsid w:val="00DB181C"/>
    <w:rsid w:val="00DB590C"/>
    <w:rsid w:val="00DD40E2"/>
    <w:rsid w:val="00DE20D2"/>
    <w:rsid w:val="00DE4038"/>
    <w:rsid w:val="00DE6473"/>
    <w:rsid w:val="00DE698F"/>
    <w:rsid w:val="00E01C8A"/>
    <w:rsid w:val="00E0482A"/>
    <w:rsid w:val="00E36A8A"/>
    <w:rsid w:val="00E36D00"/>
    <w:rsid w:val="00E44C3A"/>
    <w:rsid w:val="00E55D3C"/>
    <w:rsid w:val="00E747CE"/>
    <w:rsid w:val="00E8225C"/>
    <w:rsid w:val="00E831B2"/>
    <w:rsid w:val="00E9395F"/>
    <w:rsid w:val="00E941F7"/>
    <w:rsid w:val="00EA47BA"/>
    <w:rsid w:val="00EA57C1"/>
    <w:rsid w:val="00EA5B94"/>
    <w:rsid w:val="00EB6004"/>
    <w:rsid w:val="00EB6D32"/>
    <w:rsid w:val="00EB6E48"/>
    <w:rsid w:val="00EC0513"/>
    <w:rsid w:val="00EF1A19"/>
    <w:rsid w:val="00EF54D4"/>
    <w:rsid w:val="00F07E8A"/>
    <w:rsid w:val="00F17CCB"/>
    <w:rsid w:val="00F22F72"/>
    <w:rsid w:val="00F24AEC"/>
    <w:rsid w:val="00F366DC"/>
    <w:rsid w:val="00F474B3"/>
    <w:rsid w:val="00F52A22"/>
    <w:rsid w:val="00F61052"/>
    <w:rsid w:val="00F618F8"/>
    <w:rsid w:val="00F624D2"/>
    <w:rsid w:val="00F637C4"/>
    <w:rsid w:val="00F65D74"/>
    <w:rsid w:val="00F80998"/>
    <w:rsid w:val="00F82057"/>
    <w:rsid w:val="00F839C4"/>
    <w:rsid w:val="00F85D1C"/>
    <w:rsid w:val="00F96189"/>
    <w:rsid w:val="00FA0852"/>
    <w:rsid w:val="00FA0927"/>
    <w:rsid w:val="00FA4B44"/>
    <w:rsid w:val="00FA5F69"/>
    <w:rsid w:val="00FB1FC7"/>
    <w:rsid w:val="00FB7CFF"/>
    <w:rsid w:val="00FC1A6E"/>
    <w:rsid w:val="00FC2E3F"/>
    <w:rsid w:val="00FD26B1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E6E24-E542-4D15-9C31-F407C69A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8565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7">
    <w:name w:val="Текст17"/>
    <w:basedOn w:val="a"/>
    <w:rsid w:val="00673076"/>
    <w:rPr>
      <w:rFonts w:ascii="Courier New" w:hAnsi="Courier New"/>
      <w:sz w:val="20"/>
    </w:rPr>
  </w:style>
  <w:style w:type="paragraph" w:styleId="af">
    <w:name w:val="header"/>
    <w:basedOn w:val="a"/>
    <w:link w:val="af0"/>
    <w:uiPriority w:val="99"/>
    <w:semiHidden/>
    <w:unhideWhenUsed/>
    <w:rsid w:val="00A454A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45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Exact">
    <w:name w:val="Основной текст (3) Exact"/>
    <w:link w:val="30"/>
    <w:rsid w:val="00A454AE"/>
    <w:rPr>
      <w:rFonts w:ascii="SimSun" w:eastAsia="SimSun" w:hAnsi="SimSun" w:cs="SimSun"/>
      <w:sz w:val="13"/>
      <w:szCs w:val="13"/>
      <w:shd w:val="clear" w:color="auto" w:fill="FFFFFF"/>
    </w:rPr>
  </w:style>
  <w:style w:type="character" w:customStyle="1" w:styleId="5Exact">
    <w:name w:val="Основной текст (5) Exact"/>
    <w:link w:val="50"/>
    <w:rsid w:val="00A454AE"/>
    <w:rPr>
      <w:rFonts w:ascii="SimSun" w:eastAsia="SimSun" w:hAnsi="SimSun" w:cs="SimSun"/>
      <w:sz w:val="14"/>
      <w:szCs w:val="14"/>
      <w:shd w:val="clear" w:color="auto" w:fill="FFFFFF"/>
    </w:rPr>
  </w:style>
  <w:style w:type="character" w:customStyle="1" w:styleId="6Exact">
    <w:name w:val="Основной текст (6) Exact"/>
    <w:link w:val="60"/>
    <w:rsid w:val="00A454AE"/>
    <w:rPr>
      <w:rFonts w:ascii="SimSun" w:eastAsia="SimSun" w:hAnsi="SimSun" w:cs="SimSun"/>
      <w:sz w:val="13"/>
      <w:szCs w:val="13"/>
      <w:shd w:val="clear" w:color="auto" w:fill="FFFFFF"/>
    </w:rPr>
  </w:style>
  <w:style w:type="character" w:customStyle="1" w:styleId="7Exact">
    <w:name w:val="Основной текст (7) Exact"/>
    <w:link w:val="70"/>
    <w:rsid w:val="00A454AE"/>
    <w:rPr>
      <w:rFonts w:ascii="SimSun" w:eastAsia="SimSun" w:hAnsi="SimSun" w:cs="SimSu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A454AE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Exact"/>
    <w:rsid w:val="00A454AE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4"/>
      <w:szCs w:val="14"/>
      <w:lang w:eastAsia="en-US"/>
    </w:rPr>
  </w:style>
  <w:style w:type="paragraph" w:customStyle="1" w:styleId="60">
    <w:name w:val="Основной текст (6)"/>
    <w:basedOn w:val="a"/>
    <w:link w:val="6Exact"/>
    <w:rsid w:val="00A454AE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paragraph" w:customStyle="1" w:styleId="70">
    <w:name w:val="Основной текст (7)"/>
    <w:basedOn w:val="a"/>
    <w:link w:val="7Exact"/>
    <w:rsid w:val="00A454AE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character" w:customStyle="1" w:styleId="name">
    <w:name w:val="name"/>
    <w:basedOn w:val="a0"/>
    <w:rsid w:val="004B0814"/>
  </w:style>
  <w:style w:type="paragraph" w:styleId="af1">
    <w:name w:val="Plain Text"/>
    <w:basedOn w:val="a"/>
    <w:link w:val="af2"/>
    <w:rsid w:val="00643791"/>
    <w:rPr>
      <w:rFonts w:ascii="Courier New" w:eastAsia="Calibri" w:hAnsi="Courier New"/>
    </w:rPr>
  </w:style>
  <w:style w:type="character" w:customStyle="1" w:styleId="af2">
    <w:name w:val="Текст Знак"/>
    <w:basedOn w:val="a0"/>
    <w:link w:val="af1"/>
    <w:rsid w:val="00643791"/>
    <w:rPr>
      <w:rFonts w:ascii="Courier New" w:eastAsia="Calibri" w:hAnsi="Courier New" w:cs="Times New Roman"/>
      <w:sz w:val="28"/>
      <w:szCs w:val="20"/>
      <w:lang w:eastAsia="ru-RU"/>
    </w:rPr>
  </w:style>
  <w:style w:type="paragraph" w:customStyle="1" w:styleId="18">
    <w:name w:val="Без интервала1"/>
    <w:rsid w:val="00EF1A19"/>
    <w:pPr>
      <w:suppressAutoHyphens/>
      <w:spacing w:after="0" w:line="240" w:lineRule="auto"/>
    </w:pPr>
    <w:rPr>
      <w:rFonts w:ascii="Calibri" w:eastAsia="Courier New" w:hAnsi="Calibri" w:cs="Cambria Math"/>
      <w:kern w:val="1"/>
      <w:lang w:eastAsia="ru-RU"/>
    </w:rPr>
  </w:style>
  <w:style w:type="paragraph" w:customStyle="1" w:styleId="af3">
    <w:name w:val="Содержимое таблицы"/>
    <w:basedOn w:val="a"/>
    <w:rsid w:val="00EF1A19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336D-4458-4452-97A8-C5056D5F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Васильев Владимир Николаевич</cp:lastModifiedBy>
  <cp:revision>3</cp:revision>
  <cp:lastPrinted>2021-12-29T06:23:00Z</cp:lastPrinted>
  <dcterms:created xsi:type="dcterms:W3CDTF">2023-12-20T08:42:00Z</dcterms:created>
  <dcterms:modified xsi:type="dcterms:W3CDTF">2023-12-20T08:44:00Z</dcterms:modified>
</cp:coreProperties>
</file>