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6" w:type="dxa"/>
        <w:tblInd w:w="-284" w:type="dxa"/>
        <w:tblLook w:val="04A0" w:firstRow="1" w:lastRow="0" w:firstColumn="1" w:lastColumn="0" w:noHBand="0" w:noVBand="1"/>
      </w:tblPr>
      <w:tblGrid>
        <w:gridCol w:w="2269"/>
        <w:gridCol w:w="2835"/>
        <w:gridCol w:w="1701"/>
        <w:gridCol w:w="1701"/>
        <w:gridCol w:w="1560"/>
      </w:tblGrid>
      <w:tr w:rsidR="00CA1958" w:rsidRPr="00CA1958" w:rsidTr="00CA1958">
        <w:trPr>
          <w:trHeight w:val="300"/>
        </w:trPr>
        <w:tc>
          <w:tcPr>
            <w:tcW w:w="2269"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4"/>
                <w:szCs w:val="24"/>
                <w:lang w:eastAsia="ru-RU"/>
              </w:rPr>
            </w:pPr>
          </w:p>
        </w:tc>
        <w:tc>
          <w:tcPr>
            <w:tcW w:w="2835"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                              Приложение № 1</w:t>
            </w:r>
          </w:p>
        </w:tc>
        <w:tc>
          <w:tcPr>
            <w:tcW w:w="1701"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r>
      <w:tr w:rsidR="00CA1958" w:rsidRPr="00CA1958" w:rsidTr="00CA1958">
        <w:trPr>
          <w:trHeight w:val="300"/>
        </w:trPr>
        <w:tc>
          <w:tcPr>
            <w:tcW w:w="2269"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c>
          <w:tcPr>
            <w:tcW w:w="2835"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                                                   к решению Думы Демянского</w:t>
            </w:r>
          </w:p>
        </w:tc>
        <w:tc>
          <w:tcPr>
            <w:tcW w:w="1701"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r>
      <w:tr w:rsidR="00CA1958" w:rsidRPr="00CA1958" w:rsidTr="00CA1958">
        <w:trPr>
          <w:trHeight w:val="300"/>
        </w:trPr>
        <w:tc>
          <w:tcPr>
            <w:tcW w:w="2269"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c>
          <w:tcPr>
            <w:tcW w:w="2835"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                                         муниципального округа</w:t>
            </w:r>
          </w:p>
        </w:tc>
        <w:tc>
          <w:tcPr>
            <w:tcW w:w="1701"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r>
      <w:tr w:rsidR="00CA1958" w:rsidRPr="00CA1958" w:rsidTr="00CA1958">
        <w:trPr>
          <w:trHeight w:val="300"/>
        </w:trPr>
        <w:tc>
          <w:tcPr>
            <w:tcW w:w="2269"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c>
          <w:tcPr>
            <w:tcW w:w="2835"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                                                   от              № </w:t>
            </w:r>
          </w:p>
        </w:tc>
        <w:tc>
          <w:tcPr>
            <w:tcW w:w="1701"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r>
      <w:tr w:rsidR="00CA1958" w:rsidRPr="00CA1958" w:rsidTr="00CA1958">
        <w:trPr>
          <w:trHeight w:val="645"/>
        </w:trPr>
        <w:tc>
          <w:tcPr>
            <w:tcW w:w="10066" w:type="dxa"/>
            <w:gridSpan w:val="5"/>
            <w:tcBorders>
              <w:top w:val="nil"/>
              <w:left w:val="nil"/>
              <w:bottom w:val="nil"/>
              <w:right w:val="nil"/>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2024 год и на плановый период 2025 и 2026 годов. </w:t>
            </w:r>
          </w:p>
        </w:tc>
      </w:tr>
      <w:tr w:rsidR="00CA1958" w:rsidRPr="00CA1958" w:rsidTr="00CA1958">
        <w:trPr>
          <w:trHeight w:val="300"/>
        </w:trPr>
        <w:tc>
          <w:tcPr>
            <w:tcW w:w="2269"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p>
        </w:tc>
        <w:tc>
          <w:tcPr>
            <w:tcW w:w="2835"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p>
        </w:tc>
      </w:tr>
      <w:tr w:rsidR="00CA1958" w:rsidRPr="00CA1958" w:rsidTr="00CA1958">
        <w:trPr>
          <w:trHeight w:val="300"/>
        </w:trPr>
        <w:tc>
          <w:tcPr>
            <w:tcW w:w="2269" w:type="dxa"/>
            <w:tcBorders>
              <w:top w:val="nil"/>
              <w:left w:val="nil"/>
              <w:bottom w:val="single" w:sz="4" w:space="0" w:color="auto"/>
              <w:right w:val="nil"/>
            </w:tcBorders>
            <w:shd w:val="clear" w:color="auto" w:fill="auto"/>
            <w:noWrap/>
            <w:vAlign w:val="bottom"/>
            <w:hideMark/>
          </w:tcPr>
          <w:p w:rsidR="00CA1958" w:rsidRPr="00CA1958" w:rsidRDefault="00CA1958" w:rsidP="00CA1958">
            <w:pPr>
              <w:spacing w:after="0" w:line="240" w:lineRule="auto"/>
              <w:rPr>
                <w:rFonts w:ascii="Arial" w:eastAsia="Times New Roman" w:hAnsi="Arial" w:cs="Arial"/>
                <w:sz w:val="20"/>
                <w:szCs w:val="20"/>
                <w:lang w:eastAsia="ru-RU"/>
              </w:rPr>
            </w:pPr>
            <w:r w:rsidRPr="00CA1958">
              <w:rPr>
                <w:rFonts w:ascii="Arial" w:eastAsia="Times New Roman" w:hAnsi="Arial" w:cs="Arial"/>
                <w:sz w:val="20"/>
                <w:szCs w:val="20"/>
                <w:lang w:eastAsia="ru-RU"/>
              </w:rPr>
              <w:t> </w:t>
            </w:r>
          </w:p>
        </w:tc>
        <w:tc>
          <w:tcPr>
            <w:tcW w:w="2835" w:type="dxa"/>
            <w:tcBorders>
              <w:top w:val="nil"/>
              <w:left w:val="nil"/>
              <w:bottom w:val="single" w:sz="4" w:space="0" w:color="auto"/>
              <w:right w:val="nil"/>
            </w:tcBorders>
            <w:shd w:val="clear" w:color="auto" w:fill="auto"/>
            <w:noWrap/>
            <w:vAlign w:val="bottom"/>
            <w:hideMark/>
          </w:tcPr>
          <w:p w:rsidR="00CA1958" w:rsidRPr="00CA1958" w:rsidRDefault="00CA1958" w:rsidP="00CA1958">
            <w:pPr>
              <w:spacing w:after="0" w:line="240" w:lineRule="auto"/>
              <w:rPr>
                <w:rFonts w:ascii="Arial" w:eastAsia="Times New Roman" w:hAnsi="Arial" w:cs="Arial"/>
                <w:sz w:val="20"/>
                <w:szCs w:val="20"/>
                <w:lang w:eastAsia="ru-RU"/>
              </w:rPr>
            </w:pPr>
            <w:r w:rsidRPr="00CA1958">
              <w:rPr>
                <w:rFonts w:ascii="Arial" w:eastAsia="Times New Roman" w:hAnsi="Arial" w:cs="Arial"/>
                <w:sz w:val="20"/>
                <w:szCs w:val="20"/>
                <w:lang w:eastAsia="ru-RU"/>
              </w:rPr>
              <w:t> </w:t>
            </w:r>
          </w:p>
        </w:tc>
        <w:tc>
          <w:tcPr>
            <w:tcW w:w="1701" w:type="dxa"/>
            <w:tcBorders>
              <w:top w:val="nil"/>
              <w:left w:val="nil"/>
              <w:bottom w:val="single" w:sz="4" w:space="0" w:color="auto"/>
              <w:right w:val="nil"/>
            </w:tcBorders>
            <w:shd w:val="clear" w:color="auto" w:fill="auto"/>
            <w:noWrap/>
            <w:vAlign w:val="bottom"/>
            <w:hideMark/>
          </w:tcPr>
          <w:p w:rsidR="00CA1958" w:rsidRPr="00CA1958" w:rsidRDefault="00CA1958" w:rsidP="00CA1958">
            <w:pPr>
              <w:spacing w:after="0" w:line="240" w:lineRule="auto"/>
              <w:rPr>
                <w:rFonts w:ascii="Arial" w:eastAsia="Times New Roman" w:hAnsi="Arial" w:cs="Arial"/>
                <w:sz w:val="20"/>
                <w:szCs w:val="20"/>
                <w:lang w:eastAsia="ru-RU"/>
              </w:rPr>
            </w:pPr>
            <w:r w:rsidRPr="00CA1958">
              <w:rPr>
                <w:rFonts w:ascii="Arial" w:eastAsia="Times New Roman" w:hAnsi="Arial" w:cs="Arial"/>
                <w:sz w:val="20"/>
                <w:szCs w:val="20"/>
                <w:lang w:eastAsia="ru-RU"/>
              </w:rPr>
              <w:t> </w:t>
            </w:r>
          </w:p>
        </w:tc>
        <w:tc>
          <w:tcPr>
            <w:tcW w:w="1701"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(тыс. рублей)</w:t>
            </w:r>
          </w:p>
        </w:tc>
      </w:tr>
      <w:tr w:rsidR="00CA1958" w:rsidRPr="00CA1958" w:rsidTr="00CA1958">
        <w:trPr>
          <w:trHeight w:val="57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Код бюджетной классификации РФ</w:t>
            </w:r>
          </w:p>
        </w:tc>
        <w:tc>
          <w:tcPr>
            <w:tcW w:w="2835"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Наименование доходов</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2024 год</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2025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2026 год</w:t>
            </w:r>
          </w:p>
        </w:tc>
      </w:tr>
      <w:tr w:rsidR="00CA1958" w:rsidRPr="00CA1958" w:rsidTr="00CA1958">
        <w:trPr>
          <w:trHeight w:val="64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b/>
                <w:bCs/>
                <w:sz w:val="20"/>
                <w:szCs w:val="20"/>
                <w:lang w:eastAsia="ru-RU"/>
              </w:rPr>
            </w:pPr>
            <w:r w:rsidRPr="00CA1958">
              <w:rPr>
                <w:rFonts w:ascii="Times New Roman" w:eastAsia="Times New Roman" w:hAnsi="Times New Roman" w:cs="Times New Roman"/>
                <w:b/>
                <w:bCs/>
                <w:sz w:val="20"/>
                <w:szCs w:val="20"/>
                <w:lang w:eastAsia="ru-RU"/>
              </w:rPr>
              <w:t>1 00 00000 00 0000 000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159116,65600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163076,70000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165200,10000</w:t>
            </w:r>
          </w:p>
        </w:tc>
      </w:tr>
      <w:tr w:rsidR="00CA1958" w:rsidRPr="00CA1958" w:rsidTr="00CA1958">
        <w:trPr>
          <w:trHeight w:val="45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b/>
                <w:bCs/>
                <w:sz w:val="20"/>
                <w:szCs w:val="20"/>
                <w:lang w:eastAsia="ru-RU"/>
              </w:rPr>
            </w:pPr>
            <w:r w:rsidRPr="00CA1958">
              <w:rPr>
                <w:rFonts w:ascii="Times New Roman" w:eastAsia="Times New Roman" w:hAnsi="Times New Roman" w:cs="Times New Roman"/>
                <w:b/>
                <w:bCs/>
                <w:sz w:val="20"/>
                <w:szCs w:val="20"/>
                <w:lang w:eastAsia="ru-RU"/>
              </w:rPr>
              <w:t>2 00 00000 00 0000 000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374511,81954</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312483,66600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311298,78100</w:t>
            </w:r>
          </w:p>
        </w:tc>
      </w:tr>
      <w:tr w:rsidR="00CA1958" w:rsidRPr="00CA1958" w:rsidTr="00CA1958">
        <w:trPr>
          <w:trHeight w:val="109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b/>
                <w:bCs/>
                <w:sz w:val="20"/>
                <w:szCs w:val="20"/>
                <w:lang w:eastAsia="ru-RU"/>
              </w:rPr>
            </w:pPr>
            <w:r w:rsidRPr="00CA1958">
              <w:rPr>
                <w:rFonts w:ascii="Times New Roman" w:eastAsia="Times New Roman" w:hAnsi="Times New Roman" w:cs="Times New Roman"/>
                <w:b/>
                <w:bCs/>
                <w:sz w:val="20"/>
                <w:szCs w:val="20"/>
                <w:lang w:eastAsia="ru-RU"/>
              </w:rPr>
              <w:t>2 02 00000 00 0000 000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 xml:space="preserve">Безвозмездные </w:t>
            </w:r>
            <w:proofErr w:type="gramStart"/>
            <w:r w:rsidRPr="00CA1958">
              <w:rPr>
                <w:rFonts w:ascii="Times New Roman" w:eastAsia="Times New Roman" w:hAnsi="Times New Roman" w:cs="Times New Roman"/>
                <w:b/>
                <w:bCs/>
                <w:lang w:eastAsia="ru-RU"/>
              </w:rPr>
              <w:t>поступления  от</w:t>
            </w:r>
            <w:proofErr w:type="gramEnd"/>
            <w:r w:rsidRPr="00CA1958">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374511,81954</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312483,66600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311298,78100</w:t>
            </w:r>
          </w:p>
        </w:tc>
      </w:tr>
      <w:tr w:rsidR="00CA1958" w:rsidRPr="00CA1958" w:rsidTr="00CA1958">
        <w:trPr>
          <w:trHeight w:val="81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b/>
                <w:bCs/>
                <w:sz w:val="20"/>
                <w:szCs w:val="20"/>
                <w:lang w:eastAsia="ru-RU"/>
              </w:rPr>
            </w:pPr>
            <w:r w:rsidRPr="00CA1958">
              <w:rPr>
                <w:rFonts w:ascii="Times New Roman" w:eastAsia="Times New Roman" w:hAnsi="Times New Roman" w:cs="Times New Roman"/>
                <w:b/>
                <w:bCs/>
                <w:sz w:val="20"/>
                <w:szCs w:val="20"/>
                <w:lang w:eastAsia="ru-RU"/>
              </w:rPr>
              <w:t>2 02 10000 00 0000 150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129572,70000</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97913,10000</w:t>
            </w:r>
          </w:p>
        </w:tc>
      </w:tr>
      <w:tr w:rsidR="00CA1958" w:rsidRPr="00CA1958" w:rsidTr="00CA1958">
        <w:trPr>
          <w:trHeight w:val="6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2 02 15001 00 0000 150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Дотации на </w:t>
            </w:r>
            <w:proofErr w:type="gramStart"/>
            <w:r w:rsidRPr="00CA1958">
              <w:rPr>
                <w:rFonts w:ascii="Times New Roman" w:eastAsia="Times New Roman" w:hAnsi="Times New Roman" w:cs="Times New Roman"/>
                <w:lang w:eastAsia="ru-RU"/>
              </w:rPr>
              <w:t>выравнивание  бюджетной</w:t>
            </w:r>
            <w:proofErr w:type="gramEnd"/>
            <w:r w:rsidRPr="00CA1958">
              <w:rPr>
                <w:rFonts w:ascii="Times New Roman" w:eastAsia="Times New Roman" w:hAnsi="Times New Roman" w:cs="Times New Roman"/>
                <w:lang w:eastAsia="ru-RU"/>
              </w:rPr>
              <w:t xml:space="preserve"> обеспеченности</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129572,70000</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97913,10000</w:t>
            </w:r>
          </w:p>
        </w:tc>
      </w:tr>
      <w:tr w:rsidR="00CA1958" w:rsidRPr="00CA1958" w:rsidTr="00CA1958">
        <w:trPr>
          <w:trHeight w:val="138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2 02 15001 14 0000 150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Дотации бюджетам муниципальных округов на выравнивание бюджетной </w:t>
            </w:r>
            <w:proofErr w:type="gramStart"/>
            <w:r w:rsidRPr="00CA1958">
              <w:rPr>
                <w:rFonts w:ascii="Times New Roman" w:eastAsia="Times New Roman" w:hAnsi="Times New Roman" w:cs="Times New Roman"/>
                <w:lang w:eastAsia="ru-RU"/>
              </w:rPr>
              <w:t>обеспеченности  из</w:t>
            </w:r>
            <w:proofErr w:type="gramEnd"/>
            <w:r w:rsidRPr="00CA1958">
              <w:rPr>
                <w:rFonts w:ascii="Times New Roman" w:eastAsia="Times New Roman" w:hAnsi="Times New Roman" w:cs="Times New Roman"/>
                <w:lang w:eastAsia="ru-RU"/>
              </w:rPr>
              <w:t xml:space="preserve"> бюджета субъекта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129572,70000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97913,10000</w:t>
            </w:r>
          </w:p>
        </w:tc>
      </w:tr>
      <w:tr w:rsidR="00CA1958" w:rsidRPr="00CA1958" w:rsidTr="00CA1958">
        <w:trPr>
          <w:trHeight w:val="13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b/>
                <w:bCs/>
                <w:sz w:val="20"/>
                <w:szCs w:val="20"/>
                <w:lang w:eastAsia="ru-RU"/>
              </w:rPr>
            </w:pPr>
            <w:r w:rsidRPr="00CA1958">
              <w:rPr>
                <w:rFonts w:ascii="Times New Roman" w:eastAsia="Times New Roman" w:hAnsi="Times New Roman" w:cs="Times New Roman"/>
                <w:b/>
                <w:bCs/>
                <w:sz w:val="20"/>
                <w:szCs w:val="20"/>
                <w:lang w:eastAsia="ru-RU"/>
              </w:rPr>
              <w:t>2 02 20000 00 0000 150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jc w:val="both"/>
              <w:rPr>
                <w:rFonts w:ascii="Times New Roman" w:eastAsia="Times New Roman" w:hAnsi="Times New Roman" w:cs="Times New Roman"/>
                <w:b/>
                <w:bCs/>
                <w:sz w:val="24"/>
                <w:szCs w:val="24"/>
                <w:lang w:eastAsia="ru-RU"/>
              </w:rPr>
            </w:pPr>
            <w:r w:rsidRPr="00CA1958">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85651,13893</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54514,33200</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54387,38100</w:t>
            </w:r>
          </w:p>
        </w:tc>
      </w:tr>
      <w:tr w:rsidR="00CA1958" w:rsidRPr="00CA1958" w:rsidTr="00CA1958">
        <w:trPr>
          <w:trHeight w:val="22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2 02 25304 14 0000 150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6183,24300</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6026,13000</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5890,79700</w:t>
            </w:r>
          </w:p>
        </w:tc>
      </w:tr>
      <w:tr w:rsidR="00CA1958" w:rsidRPr="00CA1958" w:rsidTr="00CA1958">
        <w:trPr>
          <w:trHeight w:val="10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lastRenderedPageBreak/>
              <w:t>2 02 25519 14 0000 150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jc w:val="both"/>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137,62278</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36,18000</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37,12000</w:t>
            </w:r>
          </w:p>
        </w:tc>
      </w:tr>
      <w:tr w:rsidR="00CA1958" w:rsidRPr="00CA1958" w:rsidTr="00CA1958">
        <w:trPr>
          <w:trHeight w:val="30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2 02 29999 14 7173 150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jc w:val="both"/>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Субсидии бюджетам муниципальных образований Новгородской области в целях </w:t>
            </w:r>
            <w:proofErr w:type="spellStart"/>
            <w:r w:rsidRPr="00CA1958">
              <w:rPr>
                <w:rFonts w:ascii="Times New Roman" w:eastAsia="Times New Roman" w:hAnsi="Times New Roman" w:cs="Times New Roman"/>
                <w:lang w:eastAsia="ru-RU"/>
              </w:rPr>
              <w:t>софинансирования</w:t>
            </w:r>
            <w:proofErr w:type="spellEnd"/>
            <w:r w:rsidRPr="00CA1958">
              <w:rPr>
                <w:rFonts w:ascii="Times New Roman" w:eastAsia="Times New Roman" w:hAnsi="Times New Roman" w:cs="Times New Roman"/>
                <w:lang w:eastAsia="ru-RU"/>
              </w:rPr>
              <w:t xml:space="preserve"> расходных обязательств, возникающих при предоставлении субсидий на финансовое обеспечение (возмещение) затрат в связи с оказанием услуг по содержанию жилищного фонда</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454,84300</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15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2 02 29999 14 7705 150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jc w:val="both"/>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Прочие субсидии </w:t>
            </w:r>
            <w:proofErr w:type="gramStart"/>
            <w:r w:rsidRPr="00CA1958">
              <w:rPr>
                <w:rFonts w:ascii="Times New Roman" w:eastAsia="Times New Roman" w:hAnsi="Times New Roman" w:cs="Times New Roman"/>
                <w:lang w:eastAsia="ru-RU"/>
              </w:rPr>
              <w:t>бюджетам  муниципальных</w:t>
            </w:r>
            <w:proofErr w:type="gramEnd"/>
            <w:r w:rsidRPr="00CA1958">
              <w:rPr>
                <w:rFonts w:ascii="Times New Roman" w:eastAsia="Times New Roman" w:hAnsi="Times New Roman" w:cs="Times New Roman"/>
                <w:lang w:eastAsia="ru-RU"/>
              </w:rPr>
              <w:t xml:space="preserve"> округов на реализацию местных инициатив в рамках приоритетного регионального проекта "Наш выбор"</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1130,00000</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27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2 02 25299 14 0000 150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jc w:val="both"/>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Субсидии бюджетам муниципальных округов на </w:t>
            </w:r>
            <w:proofErr w:type="spellStart"/>
            <w:r w:rsidRPr="00CA1958">
              <w:rPr>
                <w:rFonts w:ascii="Times New Roman" w:eastAsia="Times New Roman" w:hAnsi="Times New Roman" w:cs="Times New Roman"/>
                <w:lang w:eastAsia="ru-RU"/>
              </w:rPr>
              <w:t>софинансирование</w:t>
            </w:r>
            <w:proofErr w:type="spellEnd"/>
            <w:r w:rsidRPr="00CA1958">
              <w:rPr>
                <w:rFonts w:ascii="Times New Roman" w:eastAsia="Times New Roman" w:hAnsi="Times New Roman" w:cs="Times New Roman"/>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21344,32915</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21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2 02 25467 14 0000 150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jc w:val="both"/>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617,14000</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613,82200</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621,26400</w:t>
            </w:r>
          </w:p>
        </w:tc>
      </w:tr>
      <w:tr w:rsidR="00CA1958" w:rsidRPr="00CA1958" w:rsidTr="00CA1958">
        <w:trPr>
          <w:trHeight w:val="27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2 02 25098 14 0000 150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jc w:val="both"/>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2102,70000</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33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lastRenderedPageBreak/>
              <w:t>2 02 29999 14 7212 150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Прочие субсидии бюджетам муниципальных </w:t>
            </w:r>
            <w:proofErr w:type="gramStart"/>
            <w:r w:rsidRPr="00CA1958">
              <w:rPr>
                <w:rFonts w:ascii="Times New Roman" w:eastAsia="Times New Roman" w:hAnsi="Times New Roman" w:cs="Times New Roman"/>
                <w:lang w:eastAsia="ru-RU"/>
              </w:rPr>
              <w:t>округов  на</w:t>
            </w:r>
            <w:proofErr w:type="gramEnd"/>
            <w:r w:rsidRPr="00CA1958">
              <w:rPr>
                <w:rFonts w:ascii="Times New Roman" w:eastAsia="Times New Roman" w:hAnsi="Times New Roman" w:cs="Times New Roman"/>
                <w:lang w:eastAsia="ru-RU"/>
              </w:rPr>
              <w:t xml:space="preserve">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2710,20000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2710,20000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2710,20000</w:t>
            </w:r>
          </w:p>
        </w:tc>
      </w:tr>
      <w:tr w:rsidR="00CA1958" w:rsidRPr="00CA1958" w:rsidTr="00CA1958">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2 02 29999 14 7208 150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17,10000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17,10000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17,10000</w:t>
            </w:r>
          </w:p>
        </w:tc>
      </w:tr>
      <w:tr w:rsidR="00CA1958" w:rsidRPr="00CA1958" w:rsidTr="00CA1958">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2 02 29999 14 7151  150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10428</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6952,00000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6952,00000</w:t>
            </w:r>
          </w:p>
        </w:tc>
      </w:tr>
      <w:tr w:rsidR="00CA1958" w:rsidRPr="00CA1958" w:rsidTr="00CA1958">
        <w:trPr>
          <w:trHeight w:val="22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2 02 29999 14 7230 150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Прочие субсидии бюджетам муниципальных округов </w:t>
            </w:r>
            <w:proofErr w:type="gramStart"/>
            <w:r w:rsidRPr="00CA1958">
              <w:rPr>
                <w:rFonts w:ascii="Times New Roman" w:eastAsia="Times New Roman" w:hAnsi="Times New Roman" w:cs="Times New Roman"/>
                <w:lang w:eastAsia="ru-RU"/>
              </w:rPr>
              <w:t xml:space="preserve">на  </w:t>
            </w:r>
            <w:proofErr w:type="spellStart"/>
            <w:r w:rsidRPr="00CA1958">
              <w:rPr>
                <w:rFonts w:ascii="Times New Roman" w:eastAsia="Times New Roman" w:hAnsi="Times New Roman" w:cs="Times New Roman"/>
                <w:lang w:eastAsia="ru-RU"/>
              </w:rPr>
              <w:t>софинансирование</w:t>
            </w:r>
            <w:proofErr w:type="spellEnd"/>
            <w:proofErr w:type="gramEnd"/>
            <w:r w:rsidRPr="00CA1958">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38158,90000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38158,90000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38158,90000</w:t>
            </w:r>
          </w:p>
        </w:tc>
      </w:tr>
      <w:tr w:rsidR="00CA1958" w:rsidRPr="00CA1958" w:rsidTr="00CA1958">
        <w:trPr>
          <w:trHeight w:val="22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2 02 29999 14 7237 150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Прочие субсидии бюджетам муниципальных округов с целью </w:t>
            </w:r>
            <w:proofErr w:type="spellStart"/>
            <w:r w:rsidRPr="00CA1958">
              <w:rPr>
                <w:rFonts w:ascii="Times New Roman" w:eastAsia="Times New Roman" w:hAnsi="Times New Roman" w:cs="Times New Roman"/>
                <w:lang w:eastAsia="ru-RU"/>
              </w:rPr>
              <w:t>софинансирования</w:t>
            </w:r>
            <w:proofErr w:type="spellEnd"/>
            <w:r w:rsidRPr="00CA1958">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lastRenderedPageBreak/>
              <w:t>2 02 20077 14 7237 150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Субсидии бюджетам муниципальных округов с целью </w:t>
            </w:r>
            <w:proofErr w:type="spellStart"/>
            <w:r w:rsidRPr="00CA1958">
              <w:rPr>
                <w:rFonts w:ascii="Times New Roman" w:eastAsia="Times New Roman" w:hAnsi="Times New Roman" w:cs="Times New Roman"/>
                <w:lang w:eastAsia="ru-RU"/>
              </w:rPr>
              <w:t>софинансирования</w:t>
            </w:r>
            <w:proofErr w:type="spellEnd"/>
            <w:r w:rsidRPr="00CA1958">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1515"/>
        </w:trPr>
        <w:tc>
          <w:tcPr>
            <w:tcW w:w="2269" w:type="dxa"/>
            <w:tcBorders>
              <w:top w:val="nil"/>
              <w:left w:val="nil"/>
              <w:bottom w:val="nil"/>
              <w:right w:val="nil"/>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2 02 29999 14 7610 150</w:t>
            </w:r>
          </w:p>
        </w:tc>
        <w:tc>
          <w:tcPr>
            <w:tcW w:w="2835" w:type="dxa"/>
            <w:tcBorders>
              <w:top w:val="nil"/>
              <w:left w:val="single" w:sz="4" w:space="0" w:color="auto"/>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Субсидии бюджетам муниципальных </w:t>
            </w:r>
            <w:proofErr w:type="gramStart"/>
            <w:r w:rsidRPr="00CA1958">
              <w:rPr>
                <w:rFonts w:ascii="Times New Roman" w:eastAsia="Times New Roman" w:hAnsi="Times New Roman" w:cs="Times New Roman"/>
                <w:lang w:eastAsia="ru-RU"/>
              </w:rPr>
              <w:t>округов  на</w:t>
            </w:r>
            <w:proofErr w:type="gramEnd"/>
            <w:r w:rsidRPr="00CA1958">
              <w:rPr>
                <w:rFonts w:ascii="Times New Roman" w:eastAsia="Times New Roman" w:hAnsi="Times New Roman" w:cs="Times New Roman"/>
                <w:lang w:eastAsia="ru-RU"/>
              </w:rPr>
              <w:t xml:space="preserve"> реализацию приоритетного регионального проекта "Народный бюджет"</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1000,00000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1605"/>
        </w:trPr>
        <w:tc>
          <w:tcPr>
            <w:tcW w:w="22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2 02 25555 14 0000 150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Субсидии бюджетам муниципальных округов на </w:t>
            </w:r>
            <w:proofErr w:type="gramStart"/>
            <w:r w:rsidRPr="00CA1958">
              <w:rPr>
                <w:rFonts w:ascii="Times New Roman" w:eastAsia="Times New Roman" w:hAnsi="Times New Roman" w:cs="Times New Roman"/>
                <w:lang w:eastAsia="ru-RU"/>
              </w:rPr>
              <w:t>реализацию  программ</w:t>
            </w:r>
            <w:proofErr w:type="gramEnd"/>
            <w:r w:rsidRPr="00CA1958">
              <w:rPr>
                <w:rFonts w:ascii="Times New Roman" w:eastAsia="Times New Roman" w:hAnsi="Times New Roman" w:cs="Times New Roman"/>
                <w:lang w:eastAsia="ru-RU"/>
              </w:rPr>
              <w:t xml:space="preserve"> формирования современной городской среды</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1367,06100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10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b/>
                <w:bCs/>
                <w:sz w:val="20"/>
                <w:szCs w:val="20"/>
                <w:lang w:eastAsia="ru-RU"/>
              </w:rPr>
            </w:pPr>
            <w:r w:rsidRPr="00CA1958">
              <w:rPr>
                <w:rFonts w:ascii="Times New Roman" w:eastAsia="Times New Roman" w:hAnsi="Times New Roman" w:cs="Times New Roman"/>
                <w:b/>
                <w:bCs/>
                <w:sz w:val="20"/>
                <w:szCs w:val="20"/>
                <w:lang w:eastAsia="ru-RU"/>
              </w:rPr>
              <w:t>2 02 30000 00 0000 150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b/>
                <w:bCs/>
                <w:sz w:val="24"/>
                <w:szCs w:val="24"/>
                <w:lang w:eastAsia="ru-RU"/>
              </w:rPr>
            </w:pPr>
            <w:r w:rsidRPr="00CA1958">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149516,47800</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149481,93400</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149657,80000</w:t>
            </w:r>
          </w:p>
        </w:tc>
      </w:tr>
      <w:tr w:rsidR="00CA1958" w:rsidRPr="00CA1958" w:rsidTr="00CA1958">
        <w:trPr>
          <w:trHeight w:val="196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2 02 35118 14 0000 150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966,00000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1062,70000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1161,00000</w:t>
            </w:r>
          </w:p>
        </w:tc>
      </w:tr>
      <w:tr w:rsidR="00CA1958" w:rsidRPr="00CA1958" w:rsidTr="00CA1958">
        <w:trPr>
          <w:trHeight w:val="25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2 02 35120 14 0000 150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6,90000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7,20000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102,80000</w:t>
            </w:r>
          </w:p>
        </w:tc>
      </w:tr>
      <w:tr w:rsidR="00CA1958" w:rsidRPr="00CA1958" w:rsidTr="00CA1958">
        <w:trPr>
          <w:trHeight w:val="28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2 02 35179 14 0000 150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532,00000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532,00000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643,20000</w:t>
            </w:r>
          </w:p>
        </w:tc>
      </w:tr>
      <w:tr w:rsidR="00CA1958" w:rsidRPr="00CA1958" w:rsidTr="00CA1958">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lastRenderedPageBreak/>
              <w:t xml:space="preserve">2 02 30021 14 0000 150 </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872,90000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872,90000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872,90000</w:t>
            </w:r>
          </w:p>
        </w:tc>
      </w:tr>
      <w:tr w:rsidR="00CA1958" w:rsidRPr="00CA1958" w:rsidTr="00CA1958">
        <w:trPr>
          <w:trHeight w:val="133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2 02 35930 14 0000 150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771,00000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807,70000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836,20000</w:t>
            </w:r>
          </w:p>
        </w:tc>
      </w:tr>
      <w:tr w:rsidR="00CA1958" w:rsidRPr="00CA1958" w:rsidTr="00CA1958">
        <w:trPr>
          <w:trHeight w:val="45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2 02 35303 14 0000 150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CA1958">
              <w:rPr>
                <w:rFonts w:ascii="Times New Roman" w:eastAsia="Times New Roman" w:hAnsi="Times New Roman" w:cs="Times New Roman"/>
                <w:lang w:eastAsia="ru-RU"/>
              </w:rPr>
              <w:br w:type="page"/>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6796,40000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6718,30000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6562,10000</w:t>
            </w:r>
          </w:p>
        </w:tc>
      </w:tr>
      <w:tr w:rsidR="00CA1958" w:rsidRPr="00CA1958" w:rsidTr="00CA1958">
        <w:trPr>
          <w:trHeight w:val="12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2 02 30024 00 0000 150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108392,57800</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108302,43400</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108300,90000</w:t>
            </w:r>
          </w:p>
        </w:tc>
      </w:tr>
      <w:tr w:rsidR="00CA1958" w:rsidRPr="00CA1958" w:rsidTr="00CA1958">
        <w:trPr>
          <w:trHeight w:val="18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2 02 30024 14 7028 150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4919,70000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4919,70000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4919,70000</w:t>
            </w:r>
          </w:p>
        </w:tc>
      </w:tr>
      <w:tr w:rsidR="00CA1958" w:rsidRPr="00CA1958" w:rsidTr="00CA1958">
        <w:trPr>
          <w:trHeight w:val="45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lastRenderedPageBreak/>
              <w:t>2 02 30024 14 7065 150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2,00000</w:t>
            </w:r>
          </w:p>
        </w:tc>
      </w:tr>
      <w:tr w:rsidR="00CA1958" w:rsidRPr="00CA1958" w:rsidTr="00CA1958">
        <w:trPr>
          <w:trHeight w:val="30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2 02 30024 14 7002 150</w:t>
            </w:r>
          </w:p>
        </w:tc>
        <w:tc>
          <w:tcPr>
            <w:tcW w:w="2835" w:type="dxa"/>
            <w:tcBorders>
              <w:top w:val="nil"/>
              <w:left w:val="nil"/>
              <w:bottom w:val="nil"/>
              <w:right w:val="nil"/>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proofErr w:type="gramStart"/>
            <w:r w:rsidRPr="00CA1958">
              <w:rPr>
                <w:rFonts w:ascii="Times New Roman" w:eastAsia="Times New Roman" w:hAnsi="Times New Roman" w:cs="Times New Roman"/>
                <w:lang w:eastAsia="ru-RU"/>
              </w:rPr>
              <w:t>Субвенции  бюджетам</w:t>
            </w:r>
            <w:proofErr w:type="gramEnd"/>
            <w:r w:rsidRPr="00CA1958">
              <w:rPr>
                <w:rFonts w:ascii="Times New Roman" w:eastAsia="Times New Roman" w:hAnsi="Times New Roman" w:cs="Times New Roman"/>
                <w:lang w:eastAsia="ru-RU"/>
              </w:rPr>
              <w:t xml:space="preserve"> муниципальных округов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2625,20000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2625,20000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2625,20000</w:t>
            </w:r>
          </w:p>
        </w:tc>
      </w:tr>
      <w:tr w:rsidR="00CA1958" w:rsidRPr="00CA1958" w:rsidTr="00CA1958">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2 02 30024 14 7066 150</w:t>
            </w:r>
          </w:p>
        </w:tc>
        <w:tc>
          <w:tcPr>
            <w:tcW w:w="2835" w:type="dxa"/>
            <w:tcBorders>
              <w:top w:val="single" w:sz="4" w:space="0" w:color="auto"/>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462,00000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462,00000</w:t>
            </w:r>
          </w:p>
        </w:tc>
      </w:tr>
      <w:tr w:rsidR="00CA1958" w:rsidRPr="00CA1958" w:rsidTr="00CA1958">
        <w:trPr>
          <w:trHeight w:val="33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2 02 30024 14 7067 150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Субвенции бюджетам муниципальных округов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10,57800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1,53400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30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lastRenderedPageBreak/>
              <w:t>2 02 30029 14 0000 150</w:t>
            </w:r>
          </w:p>
        </w:tc>
        <w:tc>
          <w:tcPr>
            <w:tcW w:w="2835" w:type="dxa"/>
            <w:tcBorders>
              <w:top w:val="nil"/>
              <w:left w:val="nil"/>
              <w:bottom w:val="single" w:sz="4" w:space="0" w:color="auto"/>
              <w:right w:val="single" w:sz="4" w:space="0" w:color="auto"/>
            </w:tcBorders>
            <w:shd w:val="clear" w:color="auto" w:fill="auto"/>
            <w:vAlign w:val="center"/>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b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888,30000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888,30000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888,30000</w:t>
            </w:r>
          </w:p>
        </w:tc>
      </w:tr>
      <w:tr w:rsidR="00CA1958" w:rsidRPr="00CA1958" w:rsidTr="00CA1958">
        <w:trPr>
          <w:trHeight w:val="24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2 02 30024 14 7072 150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56,00000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56,00000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56,00000</w:t>
            </w:r>
          </w:p>
        </w:tc>
      </w:tr>
      <w:tr w:rsidR="00CA1958" w:rsidRPr="00CA1958" w:rsidTr="00CA1958">
        <w:trPr>
          <w:trHeight w:val="8192"/>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2 02 30024 14 7004 150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 xml:space="preserve">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w:t>
            </w:r>
            <w:r w:rsidRPr="00CA1958">
              <w:rPr>
                <w:rFonts w:ascii="Times New Roman" w:eastAsia="Times New Roman" w:hAnsi="Times New Roman" w:cs="Times New Roman"/>
                <w:sz w:val="20"/>
                <w:szCs w:val="20"/>
                <w:lang w:eastAsia="ru-RU"/>
              </w:rPr>
              <w:lastRenderedPageBreak/>
              <w:t>общеобразовательных организаций, организующих обучение детей-инвалидов с использованием дистанционных образовательных технологий</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lastRenderedPageBreak/>
              <w:t>94647,10000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94647,10000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94647,10000</w:t>
            </w:r>
          </w:p>
        </w:tc>
      </w:tr>
      <w:tr w:rsidR="00CA1958" w:rsidRPr="00CA1958" w:rsidTr="00CA1958">
        <w:trPr>
          <w:trHeight w:val="31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2 02 30024 14 7050 150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500,20000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419,10000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419,10000</w:t>
            </w:r>
          </w:p>
        </w:tc>
      </w:tr>
      <w:tr w:rsidR="00CA1958" w:rsidRPr="00CA1958" w:rsidTr="00CA1958">
        <w:trPr>
          <w:trHeight w:val="379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lastRenderedPageBreak/>
              <w:t>2 02 30024 14 7057 150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165,70000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165,70000</w:t>
            </w:r>
          </w:p>
        </w:tc>
      </w:tr>
      <w:tr w:rsidR="00CA1958" w:rsidRPr="00CA1958" w:rsidTr="00CA1958">
        <w:trPr>
          <w:trHeight w:val="274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2 02 30024 14 7006 150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Субвенции </w:t>
            </w:r>
            <w:proofErr w:type="gramStart"/>
            <w:r w:rsidRPr="00CA1958">
              <w:rPr>
                <w:rFonts w:ascii="Times New Roman" w:eastAsia="Times New Roman" w:hAnsi="Times New Roman" w:cs="Times New Roman"/>
                <w:lang w:eastAsia="ru-RU"/>
              </w:rPr>
              <w:t>бюджетам  муниципальных</w:t>
            </w:r>
            <w:proofErr w:type="gramEnd"/>
            <w:r w:rsidRPr="00CA1958">
              <w:rPr>
                <w:rFonts w:ascii="Times New Roman" w:eastAsia="Times New Roman" w:hAnsi="Times New Roman" w:cs="Times New Roman"/>
                <w:lang w:eastAsia="ru-RU"/>
              </w:rPr>
              <w:t xml:space="preserve">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3892,90000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3892,90000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3892,90000</w:t>
            </w:r>
          </w:p>
        </w:tc>
      </w:tr>
      <w:tr w:rsidR="00CA1958" w:rsidRPr="00CA1958" w:rsidTr="00CA1958">
        <w:trPr>
          <w:trHeight w:val="60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2 02 30024 14 7164 150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 а также погибших (умерших) граждан, сотрудников; граждан, сотрудников, ставших инвалидами</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182,90000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182,90000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182,90000</w:t>
            </w:r>
          </w:p>
        </w:tc>
      </w:tr>
      <w:tr w:rsidR="00CA1958" w:rsidRPr="00CA1958" w:rsidTr="00CA1958">
        <w:trPr>
          <w:trHeight w:val="580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lastRenderedPageBreak/>
              <w:t>2 02 30024 14 7265 150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осуществляющие трудовую деятельность на территории муниципального округа Новгородской области в 2022-2026 годах</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40,00000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40,00000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40,00000</w:t>
            </w:r>
          </w:p>
        </w:tc>
      </w:tr>
      <w:tr w:rsidR="00CA1958" w:rsidRPr="00CA1958" w:rsidTr="00CA1958">
        <w:trPr>
          <w:trHeight w:val="216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2 02 30027 14 0000 150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r w:rsidRPr="00CA1958">
              <w:rPr>
                <w:rFonts w:ascii="Times New Roman" w:eastAsia="Times New Roman" w:hAnsi="Times New Roman" w:cs="Times New Roman"/>
                <w:lang w:eastAsia="ru-RU"/>
              </w:rPr>
              <w:br w:type="page"/>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17985,20000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17985,20000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17985,20000</w:t>
            </w:r>
          </w:p>
        </w:tc>
      </w:tr>
      <w:tr w:rsidR="00CA1958" w:rsidRPr="00CA1958" w:rsidTr="00CA1958">
        <w:trPr>
          <w:trHeight w:val="225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2 02 35082 14 0000 150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Субвенции бюджетам муниципальных округов на </w:t>
            </w:r>
            <w:proofErr w:type="gramStart"/>
            <w:r w:rsidRPr="00CA1958">
              <w:rPr>
                <w:rFonts w:ascii="Times New Roman" w:eastAsia="Times New Roman" w:hAnsi="Times New Roman" w:cs="Times New Roman"/>
                <w:lang w:eastAsia="ru-RU"/>
              </w:rPr>
              <w:t>обеспечение  детей</w:t>
            </w:r>
            <w:proofErr w:type="gramEnd"/>
            <w:r w:rsidRPr="00CA1958">
              <w:rPr>
                <w:rFonts w:ascii="Times New Roman" w:eastAsia="Times New Roman" w:hAnsi="Times New Roman" w:cs="Times New Roman"/>
                <w:lang w:eastAsia="ru-RU"/>
              </w:rPr>
              <w:t>-сирот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13193,50000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13193,50000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13193,50000</w:t>
            </w:r>
          </w:p>
        </w:tc>
      </w:tr>
      <w:tr w:rsidR="00CA1958" w:rsidRPr="00CA1958" w:rsidTr="00CA1958">
        <w:trPr>
          <w:trHeight w:val="31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2 02 30024 14 7060 150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Субвенции бюджетам муниципальных округов 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расположенных на территории Новгородской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6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lastRenderedPageBreak/>
              <w:t>2 02 40000 00 0000 150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9771,50261</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9340,50000</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9340,50000</w:t>
            </w:r>
          </w:p>
        </w:tc>
      </w:tr>
      <w:tr w:rsidR="00CA1958" w:rsidRPr="00CA1958" w:rsidTr="00CA1958">
        <w:trPr>
          <w:trHeight w:val="189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2 02 49999 14 7141 150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xml:space="preserve">Прочие межбюджетные </w:t>
            </w:r>
            <w:proofErr w:type="gramStart"/>
            <w:r w:rsidRPr="00CA1958">
              <w:rPr>
                <w:rFonts w:ascii="Times New Roman" w:eastAsia="Times New Roman" w:hAnsi="Times New Roman" w:cs="Times New Roman"/>
                <w:lang w:eastAsia="ru-RU"/>
              </w:rPr>
              <w:t>трансферты  бюджетам</w:t>
            </w:r>
            <w:proofErr w:type="gramEnd"/>
            <w:r w:rsidRPr="00CA1958">
              <w:rPr>
                <w:rFonts w:ascii="Times New Roman" w:eastAsia="Times New Roman" w:hAnsi="Times New Roman" w:cs="Times New Roman"/>
                <w:lang w:eastAsia="ru-RU"/>
              </w:rPr>
              <w:t xml:space="preserve"> муниципальных округов на частичную компенсацию дополнительных расходов на повышение оплаты труда работников бюджетной сферы</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33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2 02 49999 14 7234 150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15,00000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15,00000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15,00000</w:t>
            </w:r>
          </w:p>
        </w:tc>
      </w:tr>
      <w:tr w:rsidR="00CA1958" w:rsidRPr="00CA1958" w:rsidTr="00CA1958">
        <w:trPr>
          <w:trHeight w:val="31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2 02 49999 14 7233 150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300,00000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300,00000</w:t>
            </w:r>
          </w:p>
        </w:tc>
      </w:tr>
      <w:tr w:rsidR="00CA1958" w:rsidRPr="00CA1958" w:rsidTr="00CA1958">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2 02 49999 14 7137 150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200,00000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200,00000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200,00000</w:t>
            </w:r>
          </w:p>
        </w:tc>
      </w:tr>
      <w:tr w:rsidR="00CA1958" w:rsidRPr="00CA1958" w:rsidTr="00CA1958">
        <w:trPr>
          <w:trHeight w:val="271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lastRenderedPageBreak/>
              <w:t>2 02 49999 14 7138 150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75,00000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75,00000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75,00000</w:t>
            </w:r>
          </w:p>
        </w:tc>
      </w:tr>
      <w:tr w:rsidR="00CA1958" w:rsidRPr="00CA1958" w:rsidTr="00CA1958">
        <w:trPr>
          <w:trHeight w:val="16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2 02 49999 14 7238 150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8222,50000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8222,50000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8222,50000</w:t>
            </w:r>
          </w:p>
        </w:tc>
      </w:tr>
      <w:tr w:rsidR="00CA1958" w:rsidRPr="00CA1958" w:rsidTr="00CA1958">
        <w:trPr>
          <w:trHeight w:val="2475"/>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2 02 49999 14 7202 150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480,00000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480,00000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480,00000</w:t>
            </w:r>
          </w:p>
        </w:tc>
      </w:tr>
      <w:tr w:rsidR="00CA1958" w:rsidRPr="00CA1958" w:rsidTr="00CA1958">
        <w:trPr>
          <w:trHeight w:val="30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2 02 49999 14 7266 150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Прочие межбюджетные трансферты бюджету муниципального округа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197,80261</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483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lastRenderedPageBreak/>
              <w:t>2 02 49999 14 7267 150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Прочие межбюджетные трансферты бюджетам муниципальных округов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233,20000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bookmarkStart w:id="0" w:name="_GoBack"/>
            <w:bookmarkEnd w:id="0"/>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 </w:t>
            </w:r>
          </w:p>
        </w:tc>
      </w:tr>
      <w:tr w:rsidR="00CA1958" w:rsidRPr="00CA1958" w:rsidTr="00CA1958">
        <w:trPr>
          <w:trHeight w:val="282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sz w:val="20"/>
                <w:szCs w:val="20"/>
                <w:lang w:eastAsia="ru-RU"/>
              </w:rPr>
            </w:pPr>
            <w:r w:rsidRPr="00CA1958">
              <w:rPr>
                <w:rFonts w:ascii="Times New Roman" w:eastAsia="Times New Roman" w:hAnsi="Times New Roman" w:cs="Times New Roman"/>
                <w:sz w:val="20"/>
                <w:szCs w:val="20"/>
                <w:lang w:eastAsia="ru-RU"/>
              </w:rPr>
              <w:t>2 02 49999 14 7532 150</w:t>
            </w:r>
          </w:p>
        </w:tc>
        <w:tc>
          <w:tcPr>
            <w:tcW w:w="2835" w:type="dxa"/>
            <w:tcBorders>
              <w:top w:val="nil"/>
              <w:left w:val="nil"/>
              <w:bottom w:val="single" w:sz="4" w:space="0" w:color="auto"/>
              <w:right w:val="single" w:sz="4" w:space="0" w:color="auto"/>
            </w:tcBorders>
            <w:shd w:val="clear" w:color="auto" w:fill="auto"/>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center"/>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48,00000</w:t>
            </w:r>
          </w:p>
        </w:tc>
        <w:tc>
          <w:tcPr>
            <w:tcW w:w="1701"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48,00000</w:t>
            </w:r>
          </w:p>
        </w:tc>
        <w:tc>
          <w:tcPr>
            <w:tcW w:w="1560" w:type="dxa"/>
            <w:tcBorders>
              <w:top w:val="nil"/>
              <w:left w:val="nil"/>
              <w:bottom w:val="single" w:sz="4" w:space="0" w:color="auto"/>
              <w:right w:val="single" w:sz="4" w:space="0" w:color="auto"/>
            </w:tcBorders>
            <w:shd w:val="clear" w:color="auto" w:fill="auto"/>
            <w:noWrap/>
            <w:vAlign w:val="bottom"/>
            <w:hideMark/>
          </w:tcPr>
          <w:p w:rsidR="00CA1958" w:rsidRPr="00CA1958" w:rsidRDefault="00CA1958" w:rsidP="00CA1958">
            <w:pPr>
              <w:spacing w:after="0" w:line="240" w:lineRule="auto"/>
              <w:jc w:val="right"/>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48,00000</w:t>
            </w:r>
          </w:p>
        </w:tc>
      </w:tr>
      <w:tr w:rsidR="00CA1958" w:rsidRPr="00CA1958" w:rsidTr="00CA1958">
        <w:trPr>
          <w:trHeight w:val="3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lang w:eastAsia="ru-RU"/>
              </w:rPr>
            </w:pPr>
            <w:r w:rsidRPr="00CA1958">
              <w:rPr>
                <w:rFonts w:ascii="Times New Roman" w:eastAsia="Times New Roman" w:hAnsi="Times New Roman" w:cs="Times New Roman"/>
                <w:lang w:eastAsia="ru-RU"/>
              </w:rPr>
              <w:t>Итого</w:t>
            </w:r>
          </w:p>
        </w:tc>
        <w:tc>
          <w:tcPr>
            <w:tcW w:w="2835"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533628,47554</w:t>
            </w:r>
          </w:p>
        </w:tc>
        <w:tc>
          <w:tcPr>
            <w:tcW w:w="1701"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475560,36600</w:t>
            </w:r>
          </w:p>
        </w:tc>
        <w:tc>
          <w:tcPr>
            <w:tcW w:w="1560" w:type="dxa"/>
            <w:tcBorders>
              <w:top w:val="nil"/>
              <w:left w:val="nil"/>
              <w:bottom w:val="single" w:sz="4" w:space="0" w:color="auto"/>
              <w:right w:val="single" w:sz="4" w:space="0" w:color="auto"/>
            </w:tcBorders>
            <w:shd w:val="clear" w:color="auto" w:fill="auto"/>
            <w:vAlign w:val="bottom"/>
            <w:hideMark/>
          </w:tcPr>
          <w:p w:rsidR="00CA1958" w:rsidRPr="00CA1958" w:rsidRDefault="00CA1958" w:rsidP="00CA1958">
            <w:pPr>
              <w:spacing w:after="0" w:line="240" w:lineRule="auto"/>
              <w:jc w:val="center"/>
              <w:rPr>
                <w:rFonts w:ascii="Times New Roman" w:eastAsia="Times New Roman" w:hAnsi="Times New Roman" w:cs="Times New Roman"/>
                <w:b/>
                <w:bCs/>
                <w:lang w:eastAsia="ru-RU"/>
              </w:rPr>
            </w:pPr>
            <w:r w:rsidRPr="00CA1958">
              <w:rPr>
                <w:rFonts w:ascii="Times New Roman" w:eastAsia="Times New Roman" w:hAnsi="Times New Roman" w:cs="Times New Roman"/>
                <w:b/>
                <w:bCs/>
                <w:lang w:eastAsia="ru-RU"/>
              </w:rPr>
              <w:t>476498,88100</w:t>
            </w:r>
          </w:p>
        </w:tc>
      </w:tr>
    </w:tbl>
    <w:p w:rsidR="001676AF" w:rsidRDefault="001676AF"/>
    <w:sectPr w:rsidR="001676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EBC"/>
    <w:rsid w:val="00047EBC"/>
    <w:rsid w:val="001676AF"/>
    <w:rsid w:val="00CA1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CB0EE5-CB74-4FF6-A8A4-A22632977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25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2322</Words>
  <Characters>13238</Characters>
  <Application>Microsoft Office Word</Application>
  <DocSecurity>0</DocSecurity>
  <Lines>110</Lines>
  <Paragraphs>31</Paragraphs>
  <ScaleCrop>false</ScaleCrop>
  <Company/>
  <LinksUpToDate>false</LinksUpToDate>
  <CharactersWithSpaces>15529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2024-03-19T12:16:00Z</dcterms:created>
  <dcterms:modified xsi:type="dcterms:W3CDTF">2024-03-19T12:17:00Z</dcterms:modified>
</cp:coreProperties>
</file>