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483C75" w:rsidRPr="00483C75" w:rsidTr="00540799">
        <w:trPr>
          <w:cantSplit/>
          <w:trHeight w:val="486"/>
        </w:trPr>
        <w:tc>
          <w:tcPr>
            <w:tcW w:w="9464" w:type="dxa"/>
          </w:tcPr>
          <w:p w:rsidR="009F0DEF" w:rsidRPr="00483C75" w:rsidRDefault="00A8226E" w:rsidP="00A8226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483C75" w:rsidRPr="00483C75" w:rsidTr="00540799">
        <w:trPr>
          <w:cantSplit/>
          <w:trHeight w:val="950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483C75" w:rsidRDefault="009F0DEF" w:rsidP="00483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483C75"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483C75" w:rsidRPr="00483C75" w:rsidTr="00540799">
        <w:trPr>
          <w:cantSplit/>
          <w:trHeight w:val="567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483C75" w:rsidRDefault="00483C75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</w:t>
            </w:r>
            <w:r w:rsidR="009F0DEF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C54130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00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483C75" w:rsidRPr="00483C75" w:rsidTr="00540799">
        <w:trPr>
          <w:cantSplit/>
          <w:trHeight w:val="834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483C75" w:rsidTr="00BA314D">
        <w:trPr>
          <w:cantSplit/>
          <w:trHeight w:val="82"/>
        </w:trPr>
        <w:tc>
          <w:tcPr>
            <w:tcW w:w="9464" w:type="dxa"/>
          </w:tcPr>
          <w:p w:rsidR="001620B0" w:rsidRPr="001620B0" w:rsidRDefault="001620B0" w:rsidP="001620B0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Положения</w:t>
            </w:r>
            <w:r w:rsidRPr="001620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порядке вступления</w:t>
            </w:r>
            <w:r w:rsidRPr="001620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должность</w:t>
            </w:r>
          </w:p>
          <w:p w:rsidR="001620B0" w:rsidRDefault="001620B0" w:rsidP="001620B0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Главы Демянского</w:t>
            </w:r>
            <w:r w:rsidRPr="001620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 </w:t>
            </w:r>
          </w:p>
          <w:p w:rsidR="00770D17" w:rsidRPr="00483C75" w:rsidRDefault="001620B0" w:rsidP="001620B0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Новгородской </w:t>
            </w:r>
            <w:r w:rsidRPr="001620B0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</w:tbl>
    <w:p w:rsidR="001A0862" w:rsidRPr="00483C75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F1918" w:rsidRDefault="00E32416" w:rsidP="00726A5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8 пункта 10 статьи 35 Фед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ерального закона от 06.10.2003 № 131-ФЗ «</w:t>
      </w:r>
      <w:r w:rsidRP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равления в Российской Федерации», </w:t>
      </w:r>
      <w:r w:rsidR="006F1918" w:rsidRPr="006F1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Демянского </w:t>
      </w:r>
      <w:r w:rsidR="006F191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DD3B7C" w:rsidRPr="00BB5F18" w:rsidRDefault="00DD3B7C" w:rsidP="00DD3B7C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E32416" w:rsidRPr="00E32416" w:rsidRDefault="00DD3B7C" w:rsidP="00E32416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32416" w:rsidRP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 порядк</w:t>
      </w:r>
      <w:r w:rsid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>е вступления в должность Главы Демянского</w:t>
      </w:r>
      <w:r w:rsidR="00E32416" w:rsidRP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</w:t>
      </w:r>
      <w:r w:rsid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округа Новгородской области (приложение № 1 к решению</w:t>
      </w:r>
      <w:r w:rsidR="00E32416" w:rsidRP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32416" w:rsidRPr="00E32416" w:rsidRDefault="00E32416" w:rsidP="00E32416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те</w:t>
      </w:r>
      <w:proofErr w:type="gramStart"/>
      <w:r w:rsidRP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исяги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муниципального округа Новгородской области </w:t>
      </w:r>
      <w:r w:rsidRP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</w:t>
      </w:r>
      <w:r w:rsidRPr="00E324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решению).</w:t>
      </w:r>
    </w:p>
    <w:p w:rsidR="00DD3B7C" w:rsidRPr="00BB5F18" w:rsidRDefault="00E32416" w:rsidP="00DD3B7C"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3B7C"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решение </w:t>
      </w:r>
      <w:r w:rsidR="00DD3B7C" w:rsidRPr="00BB5F18">
        <w:rPr>
          <w:rFonts w:ascii="Times New Roman" w:eastAsia="Times New Roman" w:hAnsi="Times New Roman" w:cs="Times New Roman"/>
          <w:sz w:val="28"/>
          <w:lang w:eastAsia="ru-RU"/>
        </w:rPr>
        <w:t xml:space="preserve">в Информационном Бюллетене Демянского </w:t>
      </w:r>
      <w:r w:rsidR="00DD3B7C" w:rsidRPr="0089375F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муниципального района и разместить </w:t>
      </w:r>
      <w:r w:rsidR="00DD3B7C" w:rsidRPr="00BB5F18">
        <w:rPr>
          <w:rFonts w:ascii="Times New Roman" w:eastAsia="Times New Roman" w:hAnsi="Times New Roman" w:cs="Times New Roman"/>
          <w:sz w:val="28"/>
          <w:lang w:eastAsia="ru-RU"/>
        </w:rPr>
        <w:t xml:space="preserve">на официальном сайте Администрации Демянского муниципального </w:t>
      </w:r>
      <w:r w:rsidR="00D504C0">
        <w:rPr>
          <w:rFonts w:ascii="Times New Roman" w:eastAsia="Times New Roman" w:hAnsi="Times New Roman" w:cs="Times New Roman"/>
          <w:sz w:val="28"/>
          <w:lang w:eastAsia="ru-RU"/>
        </w:rPr>
        <w:t>округа</w:t>
      </w:r>
      <w:r w:rsidR="00DD3B7C" w:rsidRPr="00BB5F1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067F8B" w:rsidRPr="00BB5F18" w:rsidRDefault="00067F8B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EC62BE" w:rsidTr="00EC62BE">
        <w:tc>
          <w:tcPr>
            <w:tcW w:w="4644" w:type="dxa"/>
          </w:tcPr>
          <w:p w:rsidR="00EC62BE" w:rsidRPr="00216835" w:rsidRDefault="00EC62BE" w:rsidP="00EC62BE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spellStart"/>
            <w:r w:rsidR="00216835" w:rsidRPr="00216835">
              <w:rPr>
                <w:rFonts w:ascii="Times New Roman" w:hAnsi="Times New Roman" w:cs="Times New Roman"/>
                <w:b/>
                <w:sz w:val="28"/>
                <w:szCs w:val="28"/>
              </w:rPr>
              <w:t>райна</w:t>
            </w:r>
            <w:proofErr w:type="spellEnd"/>
            <w:r w:rsidRPr="00216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C62BE" w:rsidRPr="00216835" w:rsidRDefault="00EC62BE" w:rsidP="00EC62BE">
            <w:pPr>
              <w:spacing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8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А.Н. Сапогов</w:t>
            </w:r>
          </w:p>
          <w:p w:rsidR="00EC62BE" w:rsidRDefault="00EC62BE" w:rsidP="00EC62BE">
            <w:pPr>
              <w:widowControl w:val="0"/>
              <w:spacing w:line="360" w:lineRule="atLeas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EC62BE" w:rsidRPr="00573727" w:rsidRDefault="00EC62BE" w:rsidP="00EC62BE">
            <w:pPr>
              <w:spacing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3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EC62BE" w:rsidRDefault="00EC62BE" w:rsidP="00EC62BE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73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573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округ </w:t>
            </w:r>
          </w:p>
          <w:p w:rsidR="00EC62BE" w:rsidRDefault="00EC62BE" w:rsidP="00EC62BE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</w:t>
            </w:r>
            <w:r w:rsidRPr="00573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С.С. </w:t>
            </w:r>
            <w:proofErr w:type="spellStart"/>
            <w:r w:rsidRPr="005737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Русакова</w:t>
            </w:r>
            <w:proofErr w:type="spellEnd"/>
            <w:r w:rsidRPr="0057372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EC62BE" w:rsidRDefault="00EC62BE" w:rsidP="00570466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00D" w:rsidRDefault="00F020F5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0F5">
        <w:rPr>
          <w:rFonts w:ascii="Times New Roman" w:eastAsia="Times New Roman" w:hAnsi="Times New Roman" w:cs="Times New Roman"/>
          <w:sz w:val="28"/>
          <w:szCs w:val="28"/>
        </w:rPr>
        <w:t>Проект подготовил управляющий делами Администрации И.В. Лебедева</w:t>
      </w: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5D" w:rsidRDefault="00726A5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26A5D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818AD" w:rsidRPr="00E818AD" w:rsidTr="00E91494">
        <w:tc>
          <w:tcPr>
            <w:tcW w:w="4962" w:type="dxa"/>
            <w:shd w:val="clear" w:color="auto" w:fill="auto"/>
          </w:tcPr>
          <w:p w:rsidR="00E818AD" w:rsidRPr="00E818AD" w:rsidRDefault="00E818AD" w:rsidP="00E818A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E818AD" w:rsidRPr="00E818AD" w:rsidRDefault="00E818AD" w:rsidP="00E818AD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18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E818AD" w:rsidRPr="00E818AD" w:rsidRDefault="00E818AD" w:rsidP="00E818AD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18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решению Думы Демянского муниципального округа </w:t>
            </w:r>
          </w:p>
          <w:p w:rsidR="00E818AD" w:rsidRPr="00E818AD" w:rsidRDefault="00E818AD" w:rsidP="00E818AD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18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bookmarkStart w:id="1" w:name="дата3"/>
            <w:bookmarkEnd w:id="1"/>
            <w:r w:rsidRPr="00E818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00.00.2000 № 00 </w:t>
            </w:r>
            <w:bookmarkStart w:id="2" w:name="номер3"/>
            <w:bookmarkEnd w:id="2"/>
          </w:p>
        </w:tc>
      </w:tr>
    </w:tbl>
    <w:p w:rsidR="00E818AD" w:rsidRDefault="00E818AD" w:rsidP="00726A5D">
      <w:pPr>
        <w:overflowPunct w:val="0"/>
        <w:autoSpaceDE w:val="0"/>
        <w:autoSpaceDN w:val="0"/>
        <w:adjustRightInd w:val="0"/>
        <w:spacing w:after="0" w:line="240" w:lineRule="auto"/>
        <w:ind w:left="3960"/>
        <w:jc w:val="right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A5D" w:rsidRPr="00726A5D" w:rsidRDefault="00726A5D" w:rsidP="00E818AD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81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оложение</w:t>
      </w:r>
    </w:p>
    <w:p w:rsidR="00726A5D" w:rsidRPr="00726A5D" w:rsidRDefault="00E818AD" w:rsidP="00E818AD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</w:t>
      </w:r>
      <w:r w:rsidR="00726A5D" w:rsidRPr="0072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ления в должность </w:t>
      </w:r>
      <w:r w:rsidR="00726A5D" w:rsidRPr="0072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</w:t>
      </w:r>
    </w:p>
    <w:p w:rsidR="00726A5D" w:rsidRPr="00726A5D" w:rsidRDefault="00E818AD" w:rsidP="00E818AD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Демянского</w:t>
      </w:r>
      <w:r w:rsidR="00726A5D" w:rsidRPr="0072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</w:t>
      </w:r>
    </w:p>
    <w:p w:rsidR="00726A5D" w:rsidRPr="00726A5D" w:rsidRDefault="00E818AD" w:rsidP="00E818AD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Новгородской </w:t>
      </w:r>
      <w:r w:rsidR="00726A5D" w:rsidRPr="0072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области </w:t>
      </w:r>
    </w:p>
    <w:p w:rsidR="00726A5D" w:rsidRPr="00726A5D" w:rsidRDefault="00726A5D" w:rsidP="00E818AD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Церемония вступления в должность избранного Главы </w:t>
      </w:r>
      <w:r w:rsidR="00E818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E818A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Новгородской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происходит в торжественной обстановке.</w:t>
      </w: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данную церемонию приглашаются представители </w:t>
      </w:r>
      <w:r w:rsidR="00E81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Новгородской области, депутаты Думы </w:t>
      </w:r>
      <w:r w:rsidR="00E818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нского муниципального округа, председатель районного суда, прокурор </w:t>
      </w:r>
      <w:r w:rsidR="00E818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председатель территориальной избирательной комиссии </w:t>
      </w:r>
      <w:r w:rsidR="00A94F1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представители органов местного самоуправления муниципального округа, руководители учреждений и организаций округа, представители средств массовой информации и другие лица.</w:t>
      </w: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Церемония вступления в должность Главы </w:t>
      </w:r>
      <w:r w:rsidR="00C1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Демянского 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открывается исполнением Государственного гимна Российской Федерации.</w:t>
      </w: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Перед принесением присяги Главой </w:t>
      </w:r>
      <w:r w:rsidR="00FC6C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по предложению ведущего церемонии все присутствующие встают. Присягу Главы </w:t>
      </w:r>
      <w:r w:rsidR="00FC6C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все находящиеся в зале лица заслушивают стоя.</w:t>
      </w: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Глава </w:t>
      </w:r>
      <w:r w:rsidR="00677D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произносит те</w:t>
      </w:r>
      <w:proofErr w:type="gramStart"/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исяги, утвержденный решением Думы </w:t>
      </w:r>
      <w:r w:rsidR="00677D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муниципального округа, стоя перед Государственным флагом Российской Федерации, положив руку на тексты Конституции Российской Федерации и Устава муниципального образования.</w:t>
      </w: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После произнесения Главой </w:t>
      </w:r>
      <w:r w:rsidR="0083145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нского муниципального округа текста присяги звучат фанфары. Затем ведущий церемонии предоставляет слово для выступления представителям органов государственной власти, органов местного самоуправления и иным лицам. По окончании выступления указанных лиц ведущий церемонии предоставляет слово для выступления Главе </w:t>
      </w:r>
      <w:r w:rsidR="0083145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муниципального округа.</w:t>
      </w:r>
    </w:p>
    <w:p w:rsidR="009C4DE0" w:rsidRDefault="00726A5D" w:rsidP="00E818AD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Церемония вступления в должность избранного Главы </w:t>
      </w:r>
      <w:r w:rsidR="009C4D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завершается исполнением Государственного гимна Российской Федерации.</w:t>
      </w:r>
    </w:p>
    <w:p w:rsidR="009C4DE0" w:rsidRDefault="009C4DE0" w:rsidP="00E818AD">
      <w:pPr>
        <w:overflowPunct w:val="0"/>
        <w:autoSpaceDE w:val="0"/>
        <w:autoSpaceDN w:val="0"/>
        <w:adjustRightInd w:val="0"/>
        <w:spacing w:after="0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C4DE0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9C4DE0" w:rsidRPr="00E818AD" w:rsidTr="00E91494">
        <w:tc>
          <w:tcPr>
            <w:tcW w:w="4962" w:type="dxa"/>
            <w:shd w:val="clear" w:color="auto" w:fill="auto"/>
          </w:tcPr>
          <w:p w:rsidR="009C4DE0" w:rsidRPr="00E818AD" w:rsidRDefault="009C4DE0" w:rsidP="00E914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C4DE0" w:rsidRPr="00E818AD" w:rsidRDefault="009C4DE0" w:rsidP="00E91494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18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C4DE0" w:rsidRPr="00E818AD" w:rsidRDefault="009C4DE0" w:rsidP="00E91494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18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решению Думы Демянского муниципального округа </w:t>
            </w:r>
          </w:p>
          <w:p w:rsidR="009C4DE0" w:rsidRPr="00E818AD" w:rsidRDefault="009C4DE0" w:rsidP="00E91494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18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 00.00.2000 № 00 </w:t>
            </w:r>
          </w:p>
        </w:tc>
      </w:tr>
    </w:tbl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jc w:val="right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A5D" w:rsidRPr="00726A5D" w:rsidRDefault="00726A5D" w:rsidP="00E818AD">
      <w:pPr>
        <w:widowControl w:val="0"/>
        <w:autoSpaceDE w:val="0"/>
        <w:autoSpaceDN w:val="0"/>
        <w:adjustRightInd w:val="0"/>
        <w:spacing w:after="0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A5D" w:rsidRPr="00726A5D" w:rsidRDefault="00726A5D" w:rsidP="00E818A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P64"/>
      <w:bookmarkEnd w:id="3"/>
      <w:r w:rsidRPr="0072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ТЕКСТ </w:t>
      </w:r>
    </w:p>
    <w:p w:rsidR="00726A5D" w:rsidRPr="00726A5D" w:rsidRDefault="00726A5D" w:rsidP="00E818A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ПРИСЯГИ ГЛАВЫ </w:t>
      </w:r>
      <w:r w:rsidR="009C4D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ДЕМЯНСКОГО</w:t>
      </w:r>
    </w:p>
    <w:p w:rsidR="00726A5D" w:rsidRPr="00726A5D" w:rsidRDefault="00726A5D" w:rsidP="00E818A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</w:t>
      </w:r>
    </w:p>
    <w:p w:rsidR="00726A5D" w:rsidRPr="00726A5D" w:rsidRDefault="009C4DE0" w:rsidP="00E818A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НОВГОРОДСКОЙ </w:t>
      </w:r>
      <w:r w:rsidR="00726A5D" w:rsidRPr="00726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</w:t>
      </w:r>
    </w:p>
    <w:p w:rsidR="00726A5D" w:rsidRPr="00726A5D" w:rsidRDefault="00726A5D" w:rsidP="00E818A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Вступая в должность Главы </w:t>
      </w:r>
      <w:r w:rsidR="009C4D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муниципального округа, при осуществлении своих полномочий, клянусь:</w:t>
      </w: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Конституцию Российской Федерации, законы и законодательные акты Российской Федерации, Новгородской области, Устав </w:t>
      </w:r>
      <w:r w:rsidR="00CD3A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нского муниципального округа и муниципальные правовые акты </w:t>
      </w:r>
      <w:r w:rsidR="00CD3A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муниципального округа;</w:t>
      </w: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уважать и охранять права и свободы человека и гражданина, следовать принципам законности и справедливости;</w:t>
      </w: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добросовестно исполнять обязанности Главы </w:t>
      </w:r>
      <w:r w:rsidR="009D66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муниципального округа;</w:t>
      </w: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защищать интересы населения </w:t>
      </w:r>
      <w:r w:rsidR="000B45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муниципального округа;</w:t>
      </w:r>
    </w:p>
    <w:p w:rsidR="00726A5D" w:rsidRPr="00726A5D" w:rsidRDefault="00726A5D" w:rsidP="00E818A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свою деятельность во взаимном сотрудничестве с Думой </w:t>
      </w:r>
      <w:r w:rsidR="000B45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нского муниципального округа на благо процветания </w:t>
      </w:r>
      <w:r w:rsidR="000B451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</w:t>
      </w:r>
      <w:r w:rsidRPr="00726A5D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муниципального округа и его населения.</w:t>
      </w: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51D" w:rsidRDefault="000B451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B451D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:rsidR="00605A48" w:rsidRPr="00605A48" w:rsidRDefault="00605A48" w:rsidP="00605A4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605A48" w:rsidRPr="00605A48" w:rsidRDefault="00605A48" w:rsidP="00605A48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A48" w:rsidRPr="00605A48" w:rsidRDefault="00605A48" w:rsidP="00605A48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решени</w:t>
      </w: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0B451D" w:rsidRPr="000B451D" w:rsidRDefault="000B451D" w:rsidP="000B451D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2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Pr="000B4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4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утверждении Положения о порядке вступления в должность</w:t>
      </w:r>
    </w:p>
    <w:p w:rsidR="000B451D" w:rsidRPr="000B451D" w:rsidRDefault="000B451D" w:rsidP="000B451D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Главы Демянского муниципального округа </w:t>
      </w:r>
    </w:p>
    <w:p w:rsidR="00605A48" w:rsidRDefault="000B451D" w:rsidP="000B451D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Новгородской области</w:t>
      </w:r>
    </w:p>
    <w:p w:rsidR="000B451D" w:rsidRPr="00605A48" w:rsidRDefault="000B451D" w:rsidP="000B451D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605A48" w:rsidRPr="00605A48" w:rsidTr="00682BD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605A48" w:rsidRPr="00605A48" w:rsidTr="00682BD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района</w:t>
            </w:r>
          </w:p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5A48" w:rsidRPr="00605A48" w:rsidTr="00682BD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05A48" w:rsidRPr="00605A48" w:rsidTr="00682BD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48" w:rsidRPr="00605A48" w:rsidRDefault="00605A48" w:rsidP="00605A4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05A48" w:rsidRDefault="00605A48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854" w:rsidRPr="007E2854" w:rsidRDefault="007E2854" w:rsidP="007E2854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УКАЗАТЕЛЬ РАССЫЛКИ</w:t>
      </w:r>
    </w:p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</w:t>
      </w:r>
      <w:r w:rsidRPr="007E28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ние </w:t>
      </w:r>
      <w:proofErr w:type="gramStart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FD6B47" w:rsidRPr="001620B0" w:rsidRDefault="00FD6B47" w:rsidP="00FD6B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Pr="001620B0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порядке вступления</w:t>
      </w:r>
      <w:r w:rsidRPr="001620B0">
        <w:rPr>
          <w:rFonts w:ascii="Times New Roman" w:hAnsi="Times New Roman" w:cs="Times New Roman"/>
          <w:b/>
          <w:sz w:val="28"/>
          <w:szCs w:val="28"/>
        </w:rPr>
        <w:t xml:space="preserve"> в должность</w:t>
      </w:r>
    </w:p>
    <w:p w:rsidR="00FD6B47" w:rsidRDefault="00FD6B47" w:rsidP="00FD6B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Демянского</w:t>
      </w:r>
      <w:r w:rsidRPr="001620B0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</w:p>
    <w:p w:rsidR="007E2854" w:rsidRDefault="00FD6B47" w:rsidP="00FD6B47">
      <w:pPr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Новгородской </w:t>
      </w:r>
      <w:r w:rsidRPr="001620B0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FD6B47" w:rsidRPr="007E2854" w:rsidRDefault="00FD6B47" w:rsidP="00FD6B47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E2854" w:rsidRPr="007E2854" w:rsidTr="00682BD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4" w:rsidRPr="007E2854" w:rsidRDefault="007E2854" w:rsidP="007E285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7E2854" w:rsidRPr="007E2854" w:rsidRDefault="007E2854" w:rsidP="007E2854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54" w:rsidRPr="007E2854" w:rsidRDefault="007E2854" w:rsidP="007E28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2854" w:rsidRPr="00BB5F18" w:rsidRDefault="007E2854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E2854" w:rsidRPr="00BB5F18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1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10302"/>
    <w:rsid w:val="00012C17"/>
    <w:rsid w:val="00012DDA"/>
    <w:rsid w:val="0003674A"/>
    <w:rsid w:val="00042DA3"/>
    <w:rsid w:val="00044CF8"/>
    <w:rsid w:val="00050609"/>
    <w:rsid w:val="00060565"/>
    <w:rsid w:val="000609C0"/>
    <w:rsid w:val="0006642A"/>
    <w:rsid w:val="00067F8B"/>
    <w:rsid w:val="000702CF"/>
    <w:rsid w:val="00086380"/>
    <w:rsid w:val="00090D2A"/>
    <w:rsid w:val="00090DC6"/>
    <w:rsid w:val="000A7718"/>
    <w:rsid w:val="000B451D"/>
    <w:rsid w:val="000B7DEF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20B0"/>
    <w:rsid w:val="0016582F"/>
    <w:rsid w:val="001778AC"/>
    <w:rsid w:val="00190391"/>
    <w:rsid w:val="00197561"/>
    <w:rsid w:val="001A0862"/>
    <w:rsid w:val="001B3CBB"/>
    <w:rsid w:val="001B6D80"/>
    <w:rsid w:val="001D0A98"/>
    <w:rsid w:val="001D1882"/>
    <w:rsid w:val="001D24F5"/>
    <w:rsid w:val="001E08CC"/>
    <w:rsid w:val="001F001E"/>
    <w:rsid w:val="00212D6A"/>
    <w:rsid w:val="00215995"/>
    <w:rsid w:val="00216835"/>
    <w:rsid w:val="00225674"/>
    <w:rsid w:val="00241D78"/>
    <w:rsid w:val="002674C6"/>
    <w:rsid w:val="00274B0A"/>
    <w:rsid w:val="00274C95"/>
    <w:rsid w:val="0028176A"/>
    <w:rsid w:val="00282573"/>
    <w:rsid w:val="002958C8"/>
    <w:rsid w:val="002A661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5AEC"/>
    <w:rsid w:val="00326864"/>
    <w:rsid w:val="0032774C"/>
    <w:rsid w:val="003331B9"/>
    <w:rsid w:val="0033451B"/>
    <w:rsid w:val="00337A56"/>
    <w:rsid w:val="003441BB"/>
    <w:rsid w:val="003533EC"/>
    <w:rsid w:val="00361F99"/>
    <w:rsid w:val="0036311C"/>
    <w:rsid w:val="00384A94"/>
    <w:rsid w:val="003B46AB"/>
    <w:rsid w:val="003B7867"/>
    <w:rsid w:val="003C7172"/>
    <w:rsid w:val="003D5A98"/>
    <w:rsid w:val="003E1E7F"/>
    <w:rsid w:val="003F30A6"/>
    <w:rsid w:val="003F5465"/>
    <w:rsid w:val="003F780E"/>
    <w:rsid w:val="00403527"/>
    <w:rsid w:val="00411E2A"/>
    <w:rsid w:val="004158DC"/>
    <w:rsid w:val="00417058"/>
    <w:rsid w:val="00421C39"/>
    <w:rsid w:val="00424E47"/>
    <w:rsid w:val="00425669"/>
    <w:rsid w:val="00434730"/>
    <w:rsid w:val="00443FE2"/>
    <w:rsid w:val="00454CD3"/>
    <w:rsid w:val="004650A0"/>
    <w:rsid w:val="0047368A"/>
    <w:rsid w:val="00483C75"/>
    <w:rsid w:val="0049356D"/>
    <w:rsid w:val="00493B95"/>
    <w:rsid w:val="004C03E5"/>
    <w:rsid w:val="004C4FFC"/>
    <w:rsid w:val="004D3E17"/>
    <w:rsid w:val="004E545C"/>
    <w:rsid w:val="004F5D00"/>
    <w:rsid w:val="00510BD6"/>
    <w:rsid w:val="005114E9"/>
    <w:rsid w:val="00513128"/>
    <w:rsid w:val="00517767"/>
    <w:rsid w:val="00523B41"/>
    <w:rsid w:val="005251B9"/>
    <w:rsid w:val="00540351"/>
    <w:rsid w:val="00540799"/>
    <w:rsid w:val="00545219"/>
    <w:rsid w:val="005551BD"/>
    <w:rsid w:val="00564F99"/>
    <w:rsid w:val="00570DCE"/>
    <w:rsid w:val="00573727"/>
    <w:rsid w:val="00580422"/>
    <w:rsid w:val="0058271B"/>
    <w:rsid w:val="00582F71"/>
    <w:rsid w:val="00590168"/>
    <w:rsid w:val="00592218"/>
    <w:rsid w:val="0059307E"/>
    <w:rsid w:val="005973D9"/>
    <w:rsid w:val="005A49AC"/>
    <w:rsid w:val="005C206E"/>
    <w:rsid w:val="005C25EC"/>
    <w:rsid w:val="005E12BB"/>
    <w:rsid w:val="005E3127"/>
    <w:rsid w:val="00605A48"/>
    <w:rsid w:val="006159CA"/>
    <w:rsid w:val="0062090F"/>
    <w:rsid w:val="006231B4"/>
    <w:rsid w:val="0062427C"/>
    <w:rsid w:val="00631918"/>
    <w:rsid w:val="00636328"/>
    <w:rsid w:val="00643644"/>
    <w:rsid w:val="0064674C"/>
    <w:rsid w:val="00650B57"/>
    <w:rsid w:val="006547E8"/>
    <w:rsid w:val="00665BCD"/>
    <w:rsid w:val="00671034"/>
    <w:rsid w:val="00677D32"/>
    <w:rsid w:val="0068689E"/>
    <w:rsid w:val="00687BA8"/>
    <w:rsid w:val="00694399"/>
    <w:rsid w:val="00696DAB"/>
    <w:rsid w:val="006B218B"/>
    <w:rsid w:val="006E1EF6"/>
    <w:rsid w:val="006F1918"/>
    <w:rsid w:val="006F4147"/>
    <w:rsid w:val="0070239C"/>
    <w:rsid w:val="00706D40"/>
    <w:rsid w:val="007253EB"/>
    <w:rsid w:val="00726A5D"/>
    <w:rsid w:val="00730306"/>
    <w:rsid w:val="007340E5"/>
    <w:rsid w:val="007503F5"/>
    <w:rsid w:val="007528F4"/>
    <w:rsid w:val="00767E0C"/>
    <w:rsid w:val="00770D17"/>
    <w:rsid w:val="00777FA1"/>
    <w:rsid w:val="00791A90"/>
    <w:rsid w:val="007C2F2E"/>
    <w:rsid w:val="007C7D74"/>
    <w:rsid w:val="007D3D56"/>
    <w:rsid w:val="007E2854"/>
    <w:rsid w:val="007F4B31"/>
    <w:rsid w:val="00805E41"/>
    <w:rsid w:val="00814B3F"/>
    <w:rsid w:val="00831382"/>
    <w:rsid w:val="00831456"/>
    <w:rsid w:val="00833608"/>
    <w:rsid w:val="00833B3D"/>
    <w:rsid w:val="00837015"/>
    <w:rsid w:val="0084229D"/>
    <w:rsid w:val="008519B7"/>
    <w:rsid w:val="008567F2"/>
    <w:rsid w:val="00867873"/>
    <w:rsid w:val="00876C24"/>
    <w:rsid w:val="00884380"/>
    <w:rsid w:val="0089375F"/>
    <w:rsid w:val="008B79D1"/>
    <w:rsid w:val="008D54B2"/>
    <w:rsid w:val="008E2218"/>
    <w:rsid w:val="00900618"/>
    <w:rsid w:val="00904FB9"/>
    <w:rsid w:val="00906011"/>
    <w:rsid w:val="00906D68"/>
    <w:rsid w:val="0092144F"/>
    <w:rsid w:val="009235DE"/>
    <w:rsid w:val="00932C4E"/>
    <w:rsid w:val="00946232"/>
    <w:rsid w:val="009511E3"/>
    <w:rsid w:val="0095776A"/>
    <w:rsid w:val="00962B87"/>
    <w:rsid w:val="00973F58"/>
    <w:rsid w:val="00974A8C"/>
    <w:rsid w:val="00994E91"/>
    <w:rsid w:val="00995099"/>
    <w:rsid w:val="009A43D9"/>
    <w:rsid w:val="009A6E17"/>
    <w:rsid w:val="009B59E7"/>
    <w:rsid w:val="009C0BDE"/>
    <w:rsid w:val="009C4DE0"/>
    <w:rsid w:val="009D6673"/>
    <w:rsid w:val="009E0604"/>
    <w:rsid w:val="009F0DEF"/>
    <w:rsid w:val="009F16C6"/>
    <w:rsid w:val="00A027E7"/>
    <w:rsid w:val="00A12AD6"/>
    <w:rsid w:val="00A30EE9"/>
    <w:rsid w:val="00A34A9D"/>
    <w:rsid w:val="00A44205"/>
    <w:rsid w:val="00A4490F"/>
    <w:rsid w:val="00A50630"/>
    <w:rsid w:val="00A54251"/>
    <w:rsid w:val="00A61CCC"/>
    <w:rsid w:val="00A62C74"/>
    <w:rsid w:val="00A635B0"/>
    <w:rsid w:val="00A74312"/>
    <w:rsid w:val="00A8226E"/>
    <w:rsid w:val="00A8412C"/>
    <w:rsid w:val="00A8740F"/>
    <w:rsid w:val="00A87DB9"/>
    <w:rsid w:val="00A92316"/>
    <w:rsid w:val="00A9415D"/>
    <w:rsid w:val="00A94F1F"/>
    <w:rsid w:val="00AA21FE"/>
    <w:rsid w:val="00AC38D7"/>
    <w:rsid w:val="00AC4151"/>
    <w:rsid w:val="00AE46E0"/>
    <w:rsid w:val="00AF28CE"/>
    <w:rsid w:val="00AF368F"/>
    <w:rsid w:val="00B03344"/>
    <w:rsid w:val="00B151FE"/>
    <w:rsid w:val="00B1643F"/>
    <w:rsid w:val="00B35A75"/>
    <w:rsid w:val="00B57AC1"/>
    <w:rsid w:val="00B768BC"/>
    <w:rsid w:val="00B81769"/>
    <w:rsid w:val="00B81821"/>
    <w:rsid w:val="00B840DA"/>
    <w:rsid w:val="00B92D4D"/>
    <w:rsid w:val="00BA314D"/>
    <w:rsid w:val="00BA506D"/>
    <w:rsid w:val="00BA5A2C"/>
    <w:rsid w:val="00BB5F18"/>
    <w:rsid w:val="00BC70F4"/>
    <w:rsid w:val="00BE161D"/>
    <w:rsid w:val="00BE384A"/>
    <w:rsid w:val="00BF0556"/>
    <w:rsid w:val="00BF66DC"/>
    <w:rsid w:val="00C13D8D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94A0F"/>
    <w:rsid w:val="00C94FB5"/>
    <w:rsid w:val="00C96CA2"/>
    <w:rsid w:val="00CA02F9"/>
    <w:rsid w:val="00CB1756"/>
    <w:rsid w:val="00CB2010"/>
    <w:rsid w:val="00CD3360"/>
    <w:rsid w:val="00CD3AD3"/>
    <w:rsid w:val="00CD6DB7"/>
    <w:rsid w:val="00CF3855"/>
    <w:rsid w:val="00D00083"/>
    <w:rsid w:val="00D06529"/>
    <w:rsid w:val="00D118FC"/>
    <w:rsid w:val="00D120C0"/>
    <w:rsid w:val="00D17411"/>
    <w:rsid w:val="00D21C71"/>
    <w:rsid w:val="00D275BC"/>
    <w:rsid w:val="00D40ECB"/>
    <w:rsid w:val="00D504C0"/>
    <w:rsid w:val="00D62B03"/>
    <w:rsid w:val="00D66CFB"/>
    <w:rsid w:val="00D7400D"/>
    <w:rsid w:val="00DC0410"/>
    <w:rsid w:val="00DD3B7C"/>
    <w:rsid w:val="00DE3357"/>
    <w:rsid w:val="00DE6F68"/>
    <w:rsid w:val="00DF1EFF"/>
    <w:rsid w:val="00DF4DFC"/>
    <w:rsid w:val="00E03FB9"/>
    <w:rsid w:val="00E05D3A"/>
    <w:rsid w:val="00E0768A"/>
    <w:rsid w:val="00E10F4D"/>
    <w:rsid w:val="00E12AD6"/>
    <w:rsid w:val="00E15A86"/>
    <w:rsid w:val="00E24DAF"/>
    <w:rsid w:val="00E31677"/>
    <w:rsid w:val="00E32416"/>
    <w:rsid w:val="00E342F6"/>
    <w:rsid w:val="00E52DB2"/>
    <w:rsid w:val="00E54101"/>
    <w:rsid w:val="00E56D53"/>
    <w:rsid w:val="00E64300"/>
    <w:rsid w:val="00E773BD"/>
    <w:rsid w:val="00E818AD"/>
    <w:rsid w:val="00EA5F61"/>
    <w:rsid w:val="00EC27AA"/>
    <w:rsid w:val="00EC62BE"/>
    <w:rsid w:val="00EC798A"/>
    <w:rsid w:val="00ED399D"/>
    <w:rsid w:val="00EE69AF"/>
    <w:rsid w:val="00EF4FBB"/>
    <w:rsid w:val="00F020F5"/>
    <w:rsid w:val="00F10BDB"/>
    <w:rsid w:val="00F14A34"/>
    <w:rsid w:val="00F14FFE"/>
    <w:rsid w:val="00F22B4D"/>
    <w:rsid w:val="00F270F9"/>
    <w:rsid w:val="00F302C2"/>
    <w:rsid w:val="00F33AEA"/>
    <w:rsid w:val="00F41836"/>
    <w:rsid w:val="00F45754"/>
    <w:rsid w:val="00F54D65"/>
    <w:rsid w:val="00F75ECB"/>
    <w:rsid w:val="00F86AAB"/>
    <w:rsid w:val="00FA47C5"/>
    <w:rsid w:val="00FC6C96"/>
    <w:rsid w:val="00FD1E9C"/>
    <w:rsid w:val="00FD6B47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E818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E818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E9044-5768-478A-8C99-88FFB7F24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2023-11-08T07:10:00Z</cp:lastPrinted>
  <dcterms:created xsi:type="dcterms:W3CDTF">2023-11-09T11:06:00Z</dcterms:created>
  <dcterms:modified xsi:type="dcterms:W3CDTF">2023-11-09T11:06:00Z</dcterms:modified>
</cp:coreProperties>
</file>