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9B68F7" w:rsidTr="009B68F7">
        <w:trPr>
          <w:cantSplit/>
          <w:trHeight w:val="283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8F7" w:rsidRDefault="009B68F7">
            <w:pPr>
              <w:widowControl w:val="0"/>
              <w:autoSpaceDE w:val="0"/>
              <w:autoSpaceDN w:val="0"/>
              <w:spacing w:line="276" w:lineRule="auto"/>
              <w:jc w:val="right"/>
              <w:textAlignment w:val="baseline"/>
              <w:rPr>
                <w:rFonts w:eastAsia="Arial Unicode MS" w:cs="Mangal"/>
                <w:kern w:val="3"/>
                <w:lang w:eastAsia="en-US" w:bidi="hi-IN"/>
              </w:rPr>
            </w:pPr>
            <w:r>
              <w:rPr>
                <w:rFonts w:eastAsia="Arial Unicode MS" w:cs="Mangal"/>
                <w:noProof/>
                <w:kern w:val="3"/>
                <w:lang w:eastAsia="en-US"/>
              </w:rPr>
              <w:t>ПРОЕКТ</w:t>
            </w:r>
            <w:r>
              <w:rPr>
                <w:rFonts w:eastAsia="Arial Unicode MS" w:cs="Mangal"/>
                <w:kern w:val="3"/>
                <w:lang w:eastAsia="en-US" w:bidi="hi-IN"/>
              </w:rPr>
              <w:t xml:space="preserve">                                                                           </w:t>
            </w:r>
          </w:p>
        </w:tc>
      </w:tr>
      <w:tr w:rsidR="009B68F7" w:rsidTr="009B68F7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8F7" w:rsidRDefault="009B68F7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eastAsia="en-US" w:bidi="hi-IN"/>
              </w:rPr>
            </w:pPr>
            <w:r>
              <w:rPr>
                <w:rFonts w:eastAsia="Arial Unicode MS" w:cs="Mangal"/>
                <w:b/>
                <w:kern w:val="3"/>
                <w:szCs w:val="28"/>
                <w:lang w:eastAsia="en-US" w:bidi="hi-IN"/>
              </w:rPr>
              <w:t>Российская Федерация</w:t>
            </w:r>
          </w:p>
          <w:p w:rsidR="009B68F7" w:rsidRDefault="009B68F7">
            <w:pPr>
              <w:widowControl w:val="0"/>
              <w:spacing w:line="276" w:lineRule="auto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eastAsia="en-US" w:bidi="hi-IN"/>
              </w:rPr>
            </w:pPr>
            <w:r>
              <w:rPr>
                <w:rFonts w:eastAsia="Arial Unicode MS" w:cs="Mangal"/>
                <w:b/>
                <w:kern w:val="3"/>
                <w:szCs w:val="28"/>
                <w:lang w:eastAsia="en-US" w:bidi="hi-IN"/>
              </w:rPr>
              <w:t>Новгородская область</w:t>
            </w:r>
          </w:p>
          <w:p w:rsidR="009B68F7" w:rsidRDefault="009B68F7">
            <w:pPr>
              <w:widowControl w:val="0"/>
              <w:autoSpaceDE w:val="0"/>
              <w:autoSpaceDN w:val="0"/>
              <w:spacing w:line="276" w:lineRule="auto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eastAsia="en-US"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eastAsia="en-US" w:bidi="hi-IN"/>
              </w:rPr>
              <w:t>ДУМЫ ДЕМЯНСКОГО МУНИЦИПАЛЬНОГО ОКРУГА</w:t>
            </w:r>
          </w:p>
        </w:tc>
      </w:tr>
      <w:tr w:rsidR="009B68F7" w:rsidTr="009B68F7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8F7" w:rsidRDefault="009B68F7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eastAsia="en-US"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eastAsia="en-US" w:bidi="hi-IN"/>
              </w:rPr>
              <w:t>РЕШЕНИЕ</w:t>
            </w:r>
          </w:p>
          <w:p w:rsidR="009B68F7" w:rsidRDefault="009B68F7">
            <w:pPr>
              <w:widowControl w:val="0"/>
              <w:spacing w:line="276" w:lineRule="auto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eastAsia="en-US" w:bidi="hi-IN"/>
              </w:rPr>
            </w:pPr>
          </w:p>
          <w:p w:rsidR="009B68F7" w:rsidRDefault="009B68F7">
            <w:pPr>
              <w:widowControl w:val="0"/>
              <w:spacing w:line="276" w:lineRule="auto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eastAsia="en-US" w:bidi="hi-IN"/>
              </w:rPr>
            </w:pPr>
            <w:r>
              <w:rPr>
                <w:rFonts w:eastAsia="Arial Unicode MS" w:cs="Mangal"/>
                <w:kern w:val="3"/>
                <w:szCs w:val="28"/>
                <w:lang w:eastAsia="en-US" w:bidi="hi-IN"/>
              </w:rPr>
              <w:t xml:space="preserve">  №           </w:t>
            </w:r>
          </w:p>
          <w:p w:rsidR="009B68F7" w:rsidRDefault="009B68F7">
            <w:pPr>
              <w:widowControl w:val="0"/>
              <w:autoSpaceDE w:val="0"/>
              <w:autoSpaceDN w:val="0"/>
              <w:spacing w:line="276" w:lineRule="auto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eastAsia="en-US" w:bidi="hi-IN"/>
              </w:rPr>
            </w:pPr>
          </w:p>
        </w:tc>
      </w:tr>
      <w:tr w:rsidR="009B68F7" w:rsidTr="009B68F7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8F7" w:rsidRDefault="009B68F7">
            <w:pPr>
              <w:widowControl w:val="0"/>
              <w:spacing w:line="276" w:lineRule="auto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eastAsia="en-US" w:bidi="hi-IN"/>
              </w:rPr>
            </w:pPr>
            <w:proofErr w:type="spellStart"/>
            <w:r>
              <w:rPr>
                <w:rFonts w:eastAsia="Arial Unicode MS" w:cs="Mangal"/>
                <w:kern w:val="3"/>
                <w:szCs w:val="28"/>
                <w:lang w:eastAsia="en-US" w:bidi="hi-IN"/>
              </w:rPr>
              <w:t>р.п</w:t>
            </w:r>
            <w:proofErr w:type="spellEnd"/>
            <w:r>
              <w:rPr>
                <w:rFonts w:eastAsia="Arial Unicode MS" w:cs="Mangal"/>
                <w:kern w:val="3"/>
                <w:szCs w:val="28"/>
                <w:lang w:eastAsia="en-US" w:bidi="hi-IN"/>
              </w:rPr>
              <w:t>. Демянск</w:t>
            </w:r>
          </w:p>
          <w:p w:rsidR="009B68F7" w:rsidRDefault="009B68F7">
            <w:pPr>
              <w:tabs>
                <w:tab w:val="left" w:pos="3969"/>
              </w:tabs>
              <w:autoSpaceDE w:val="0"/>
              <w:autoSpaceDN w:val="0"/>
              <w:spacing w:line="276" w:lineRule="auto"/>
              <w:jc w:val="center"/>
              <w:rPr>
                <w:rFonts w:eastAsia="Arial Unicode MS" w:cs="Mangal"/>
                <w:kern w:val="3"/>
                <w:lang w:eastAsia="en-US" w:bidi="hi-IN"/>
              </w:rPr>
            </w:pPr>
          </w:p>
        </w:tc>
      </w:tr>
      <w:tr w:rsidR="009B68F7" w:rsidTr="009B68F7">
        <w:trPr>
          <w:cantSplit/>
          <w:trHeight w:val="1153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8F7" w:rsidRPr="009B68F7" w:rsidRDefault="00AC2266" w:rsidP="00AC2266">
            <w:pPr>
              <w:spacing w:line="240" w:lineRule="exact"/>
              <w:jc w:val="center"/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</w:pPr>
            <w:r>
              <w:rPr>
                <w:b/>
                <w:lang w:eastAsia="en-US"/>
              </w:rPr>
              <w:t>О внесении изменений в</w:t>
            </w:r>
            <w:r w:rsidR="009B68F7">
              <w:rPr>
                <w:b/>
                <w:lang w:eastAsia="en-US"/>
              </w:rPr>
              <w:t xml:space="preserve"> </w:t>
            </w:r>
            <w:r w:rsidR="009B68F7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>Положени</w:t>
            </w:r>
            <w:r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>е</w:t>
            </w:r>
            <w:r w:rsidR="009B68F7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 xml:space="preserve"> о дополнительном пенсионном обеспечении лиц, осуществлявших полномочия выборного </w:t>
            </w:r>
            <w:r w:rsidR="00F9533C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 xml:space="preserve">должностного лица </w:t>
            </w:r>
            <w:r w:rsidR="009B68F7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>местного самоуправления, выборного должностного лица местного само</w:t>
            </w:r>
            <w:r w:rsidR="00F9533C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 xml:space="preserve">управления на постоянной основе, </w:t>
            </w:r>
            <w:r w:rsidR="00891478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>лиц замещавших муницип</w:t>
            </w:r>
            <w:r w:rsidR="00D34E16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 xml:space="preserve">альные должности </w:t>
            </w:r>
            <w:r w:rsidR="00891478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>Демянского муниципального округа</w:t>
            </w:r>
            <w:r w:rsidR="00F9533C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 xml:space="preserve"> (района)</w:t>
            </w:r>
          </w:p>
        </w:tc>
      </w:tr>
      <w:tr w:rsidR="009B68F7" w:rsidTr="009B68F7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8F7" w:rsidRDefault="009B68F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F96610" w:rsidRDefault="00F96610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891478" w:rsidRPr="00BA0864" w:rsidRDefault="00F96610" w:rsidP="00AC2266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237C67">
        <w:rPr>
          <w:szCs w:val="28"/>
        </w:rPr>
        <w:t xml:space="preserve">В соответствии </w:t>
      </w:r>
      <w:r w:rsidR="00BA0864">
        <w:rPr>
          <w:szCs w:val="28"/>
        </w:rPr>
        <w:t xml:space="preserve">с федеральными законами </w:t>
      </w:r>
      <w:r w:rsidR="00BA0864" w:rsidRPr="00CA2A31">
        <w:rPr>
          <w:szCs w:val="28"/>
        </w:rPr>
        <w:t xml:space="preserve">от 15 декабря 2001 года </w:t>
      </w:r>
      <w:r w:rsidR="00BA0864">
        <w:rPr>
          <w:szCs w:val="28"/>
        </w:rPr>
        <w:t>№</w:t>
      </w:r>
      <w:r w:rsidR="00BA0864" w:rsidRPr="00CA2A31">
        <w:rPr>
          <w:szCs w:val="28"/>
        </w:rPr>
        <w:t xml:space="preserve"> 166-ФЗ </w:t>
      </w:r>
      <w:r w:rsidR="00BA0864">
        <w:rPr>
          <w:szCs w:val="28"/>
        </w:rPr>
        <w:t>«</w:t>
      </w:r>
      <w:r w:rsidR="00BA0864" w:rsidRPr="00CA2A31">
        <w:rPr>
          <w:szCs w:val="28"/>
        </w:rPr>
        <w:t>О государственном пенсионном обеспечении в Российской Федерации</w:t>
      </w:r>
      <w:r w:rsidR="00BA0864">
        <w:rPr>
          <w:szCs w:val="28"/>
        </w:rPr>
        <w:t xml:space="preserve">»,  от 06 октября 2003 № 131-ФЗ «Об общих принципах организации местного самоуправления в Российской Федерации», от 07 февраля 2011 года № 6-ФЗ «Об общих принципах </w:t>
      </w:r>
      <w:r w:rsidR="00BA0864">
        <w:rPr>
          <w:rFonts w:eastAsiaTheme="minorHAnsi"/>
          <w:szCs w:val="28"/>
          <w:lang w:eastAsia="en-US"/>
        </w:rPr>
        <w:t>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BA0864">
        <w:rPr>
          <w:szCs w:val="28"/>
        </w:rPr>
        <w:t xml:space="preserve">, </w:t>
      </w:r>
      <w:r w:rsidRPr="00237C67">
        <w:rPr>
          <w:szCs w:val="28"/>
        </w:rPr>
        <w:t>областным</w:t>
      </w:r>
      <w:r w:rsidR="00A2294D">
        <w:rPr>
          <w:szCs w:val="28"/>
        </w:rPr>
        <w:t>и</w:t>
      </w:r>
      <w:r w:rsidRPr="00237C67">
        <w:rPr>
          <w:szCs w:val="28"/>
        </w:rPr>
        <w:t xml:space="preserve"> </w:t>
      </w:r>
      <w:hyperlink r:id="rId6">
        <w:r w:rsidRPr="00237C67">
          <w:rPr>
            <w:szCs w:val="28"/>
          </w:rPr>
          <w:t>закон</w:t>
        </w:r>
        <w:r w:rsidR="00A2294D">
          <w:rPr>
            <w:szCs w:val="28"/>
          </w:rPr>
          <w:t>ами</w:t>
        </w:r>
      </w:hyperlink>
      <w:r w:rsidRPr="00237C67">
        <w:rPr>
          <w:szCs w:val="28"/>
        </w:rPr>
        <w:t xml:space="preserve"> от 12.07.2007 </w:t>
      </w:r>
      <w:r w:rsidR="00237C67">
        <w:rPr>
          <w:szCs w:val="28"/>
        </w:rPr>
        <w:t>№</w:t>
      </w:r>
      <w:r w:rsidRPr="00237C67">
        <w:rPr>
          <w:szCs w:val="28"/>
        </w:rPr>
        <w:t xml:space="preserve"> 140-ОЗ </w:t>
      </w:r>
      <w:r w:rsidR="00237C67">
        <w:rPr>
          <w:szCs w:val="28"/>
        </w:rPr>
        <w:t>«</w:t>
      </w:r>
      <w:r w:rsidR="00A2294D">
        <w:rPr>
          <w:szCs w:val="28"/>
        </w:rPr>
        <w:t>О</w:t>
      </w:r>
      <w:proofErr w:type="gramEnd"/>
      <w:r w:rsidR="00A2294D">
        <w:rPr>
          <w:szCs w:val="28"/>
        </w:rPr>
        <w:t xml:space="preserve"> </w:t>
      </w:r>
      <w:proofErr w:type="gramStart"/>
      <w:r w:rsidRPr="00237C67">
        <w:rPr>
          <w:szCs w:val="28"/>
        </w:rPr>
        <w:t>некоторых вопросах правового регулирования деятельности лиц, замещающих муниципальные должности в Новгородской области</w:t>
      </w:r>
      <w:r w:rsidR="00315926">
        <w:rPr>
          <w:szCs w:val="28"/>
        </w:rPr>
        <w:t>, и депутатов представительных органов муниципальных образований, осуществляющих свои полномочия на непостоянной основе</w:t>
      </w:r>
      <w:r w:rsidR="00237C67">
        <w:rPr>
          <w:szCs w:val="28"/>
        </w:rPr>
        <w:t>»</w:t>
      </w:r>
      <w:r w:rsidRPr="00237C67">
        <w:rPr>
          <w:szCs w:val="28"/>
        </w:rPr>
        <w:t>,</w:t>
      </w:r>
      <w:r w:rsidR="00A2294D">
        <w:rPr>
          <w:szCs w:val="28"/>
        </w:rPr>
        <w:t xml:space="preserve"> от 30 января 2023 года № 263-ОЗ «</w:t>
      </w:r>
      <w:r w:rsidR="00B816CE">
        <w:rPr>
          <w:szCs w:val="28"/>
        </w:rPr>
        <w:t xml:space="preserve">О преобразовании всех поселений, входящих в состав Демянского муниципального района, путем их объединения и наделении вновь образованного образования статусом муниципального округа», </w:t>
      </w:r>
      <w:hyperlink r:id="rId7">
        <w:r w:rsidRPr="00237C67">
          <w:rPr>
            <w:szCs w:val="28"/>
          </w:rPr>
          <w:t>стать</w:t>
        </w:r>
        <w:r w:rsidR="002B11A5">
          <w:rPr>
            <w:szCs w:val="28"/>
          </w:rPr>
          <w:t>ями</w:t>
        </w:r>
        <w:r w:rsidRPr="00237C67">
          <w:rPr>
            <w:szCs w:val="28"/>
          </w:rPr>
          <w:t xml:space="preserve"> 27</w:t>
        </w:r>
      </w:hyperlink>
      <w:r w:rsidR="002B11A5">
        <w:rPr>
          <w:szCs w:val="28"/>
        </w:rPr>
        <w:t>, 38</w:t>
      </w:r>
      <w:r w:rsidRPr="00237C67">
        <w:rPr>
          <w:szCs w:val="28"/>
        </w:rPr>
        <w:t xml:space="preserve"> Устава Демянского муниципального </w:t>
      </w:r>
      <w:r w:rsidR="00891478">
        <w:rPr>
          <w:szCs w:val="28"/>
        </w:rPr>
        <w:t>округа</w:t>
      </w:r>
      <w:r w:rsidR="00315926">
        <w:rPr>
          <w:szCs w:val="28"/>
        </w:rPr>
        <w:t>,</w:t>
      </w:r>
      <w:r w:rsidR="00B816CE">
        <w:rPr>
          <w:szCs w:val="28"/>
        </w:rPr>
        <w:t xml:space="preserve"> решение</w:t>
      </w:r>
      <w:r w:rsidR="002B11A5">
        <w:rPr>
          <w:szCs w:val="28"/>
        </w:rPr>
        <w:t>м</w:t>
      </w:r>
      <w:r w:rsidR="00B816CE">
        <w:rPr>
          <w:szCs w:val="28"/>
        </w:rPr>
        <w:t xml:space="preserve"> Думы</w:t>
      </w:r>
      <w:proofErr w:type="gramEnd"/>
      <w:r w:rsidR="00B816CE">
        <w:rPr>
          <w:szCs w:val="28"/>
        </w:rPr>
        <w:t xml:space="preserve"> Демянского муниципального округа от 18.09.2023 № 5 «О правопреемстве органов местного самоуправления Демянского муниципального округа Новгородской области», </w:t>
      </w:r>
      <w:r w:rsidRPr="00237C67">
        <w:rPr>
          <w:szCs w:val="28"/>
        </w:rPr>
        <w:t xml:space="preserve">Дума Демянского муниципального </w:t>
      </w:r>
      <w:r w:rsidR="00891478">
        <w:rPr>
          <w:szCs w:val="28"/>
        </w:rPr>
        <w:t>округа</w:t>
      </w:r>
    </w:p>
    <w:p w:rsidR="00F96610" w:rsidRPr="00891478" w:rsidRDefault="00891478" w:rsidP="00891478">
      <w:pPr>
        <w:pStyle w:val="ConsPlusNormal"/>
        <w:jc w:val="both"/>
        <w:rPr>
          <w:rFonts w:cs="Times New Roman"/>
          <w:b/>
          <w:szCs w:val="28"/>
        </w:rPr>
      </w:pPr>
      <w:r w:rsidRPr="00891478">
        <w:rPr>
          <w:rFonts w:cs="Times New Roman"/>
          <w:b/>
          <w:szCs w:val="28"/>
        </w:rPr>
        <w:t>РЕШИЛА</w:t>
      </w:r>
      <w:r w:rsidR="00F96610" w:rsidRPr="00891478">
        <w:rPr>
          <w:rFonts w:cs="Times New Roman"/>
          <w:b/>
          <w:szCs w:val="28"/>
        </w:rPr>
        <w:t>:</w:t>
      </w:r>
    </w:p>
    <w:p w:rsidR="00726CCD" w:rsidRDefault="00AC2266" w:rsidP="00684574">
      <w:pPr>
        <w:pStyle w:val="ConsPlusNormal"/>
        <w:spacing w:line="360" w:lineRule="atLeast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Внести изменение в Положение </w:t>
      </w:r>
      <w:r w:rsidRPr="00AC2266">
        <w:rPr>
          <w:rFonts w:eastAsia="DengXian"/>
          <w:kern w:val="2"/>
          <w:szCs w:val="28"/>
          <w:lang w:eastAsia="zh-CN"/>
          <w14:ligatures w14:val="standardContextual"/>
        </w:rPr>
        <w:t>о дополнительном пенсионном обеспечении 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 Демянского муниципального округа (района)</w:t>
      </w:r>
      <w:r>
        <w:rPr>
          <w:rFonts w:cs="Times New Roman"/>
          <w:szCs w:val="28"/>
        </w:rPr>
        <w:t xml:space="preserve">, утвержденное </w:t>
      </w:r>
      <w:r>
        <w:rPr>
          <w:rFonts w:cs="Times New Roman"/>
          <w:szCs w:val="28"/>
        </w:rPr>
        <w:lastRenderedPageBreak/>
        <w:t>решением Думы Демянского муниципального округа от 28.03.2024 № 130</w:t>
      </w:r>
      <w:r w:rsidR="00726CCD">
        <w:rPr>
          <w:rFonts w:cs="Times New Roman"/>
          <w:szCs w:val="28"/>
        </w:rPr>
        <w:t>:</w:t>
      </w:r>
    </w:p>
    <w:p w:rsidR="00BA7E04" w:rsidRDefault="00726CCD" w:rsidP="00684574">
      <w:pPr>
        <w:pStyle w:val="ConsPlusNormal"/>
        <w:spacing w:line="360" w:lineRule="atLeast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1.1. И</w:t>
      </w:r>
      <w:r w:rsidR="00AC2266">
        <w:rPr>
          <w:rFonts w:cs="Times New Roman"/>
          <w:szCs w:val="28"/>
        </w:rPr>
        <w:t>зложи</w:t>
      </w:r>
      <w:r>
        <w:rPr>
          <w:rFonts w:cs="Times New Roman"/>
          <w:szCs w:val="28"/>
        </w:rPr>
        <w:t>ть</w:t>
      </w:r>
      <w:r w:rsidR="00AC2266">
        <w:rPr>
          <w:rFonts w:cs="Times New Roman"/>
          <w:szCs w:val="28"/>
        </w:rPr>
        <w:t xml:space="preserve"> пункт 5.2. раздела 5 в следующей редакции: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>
        <w:rPr>
          <w:szCs w:val="28"/>
        </w:rPr>
        <w:t xml:space="preserve">«5.2. </w:t>
      </w: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К заявлению заявитель прилагает: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proofErr w:type="gramStart"/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1) копию трудовой книжки и (или) сведения о трудовой деятельности заявителя, оформленные в установленном законодательством Российской Федерации порядке, иные документы, подтверждающие трудовую деятельность заявителя, или их копии, заверенные надлежащим образом;</w:t>
      </w:r>
      <w:proofErr w:type="gramEnd"/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2) документы, удостоверяющие личность, возраст, место жительства, гражданство;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3) заявление в Администрацию Демянского муниципального округа на перечисление пенсии за выслугу лет на счет по вкладу или лицевой счет гражданина, открытый в кредитной организации, по форме согласно приложению 2 к настоящему Положению;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4) копию первого листа сберегательной книжки с номером счета по вкладу или документ с указанием номера лицевого счета, открытого в кредитной организации;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 xml:space="preserve">5) </w:t>
      </w:r>
      <w:hyperlink w:anchor="P321">
        <w:r w:rsidRPr="00490FFA">
          <w:rPr>
            <w:rFonts w:eastAsia="DengXian"/>
            <w:kern w:val="2"/>
            <w:szCs w:val="28"/>
            <w:lang w:eastAsia="zh-CN"/>
            <w14:ligatures w14:val="standardContextual"/>
          </w:rPr>
          <w:t>согласие</w:t>
        </w:r>
      </w:hyperlink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 xml:space="preserve"> на обработку персональных данных</w:t>
      </w:r>
      <w:r w:rsidRPr="00490FFA">
        <w:rPr>
          <w:rFonts w:eastAsia="DengXian"/>
          <w:i/>
          <w:iCs/>
          <w:kern w:val="2"/>
          <w:szCs w:val="28"/>
          <w:lang w:eastAsia="zh-CN"/>
          <w14:ligatures w14:val="standardContextual"/>
        </w:rPr>
        <w:t>;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6) копию документа, подтверждающего регистрацию в системе индивидуального (персонифицированного) учета;</w:t>
      </w:r>
    </w:p>
    <w:p w:rsidR="00726CCD" w:rsidRPr="00490FFA" w:rsidRDefault="00726CCD" w:rsidP="00726CCD">
      <w:pPr>
        <w:autoSpaceDE w:val="0"/>
        <w:autoSpaceDN w:val="0"/>
        <w:adjustRightInd w:val="0"/>
        <w:ind w:firstLine="539"/>
        <w:jc w:val="both"/>
        <w:rPr>
          <w:rFonts w:eastAsia="DengXian"/>
          <w:szCs w:val="28"/>
          <w:lang w:eastAsia="zh-CN"/>
        </w:rPr>
      </w:pPr>
      <w:r w:rsidRPr="00490FFA">
        <w:rPr>
          <w:rFonts w:eastAsia="DengXian"/>
          <w:szCs w:val="28"/>
          <w:lang w:eastAsia="zh-CN"/>
        </w:rPr>
        <w:t>7) копию пенсионного удостоверения или справку о пенсионном обеспечении из органа, осуществляющего пенсионное обеспечение.</w:t>
      </w:r>
    </w:p>
    <w:p w:rsidR="00726CCD" w:rsidRPr="00490FFA" w:rsidRDefault="00726CCD" w:rsidP="00726CCD">
      <w:pPr>
        <w:widowControl w:val="0"/>
        <w:autoSpaceDE w:val="0"/>
        <w:autoSpaceDN w:val="0"/>
        <w:ind w:firstLine="540"/>
        <w:jc w:val="both"/>
        <w:rPr>
          <w:rFonts w:eastAsia="DengXian"/>
          <w:kern w:val="2"/>
          <w:szCs w:val="28"/>
          <w:lang w:eastAsia="zh-CN"/>
          <w14:ligatures w14:val="standardContextual"/>
        </w:rPr>
      </w:pP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 xml:space="preserve">К заявлению заявителя кадровая служба органа местного самоуправления Демянского муниципального округа, в котором заявитель замещал </w:t>
      </w:r>
      <w:r w:rsidR="002B11A5">
        <w:rPr>
          <w:rFonts w:eastAsia="DengXian"/>
          <w:kern w:val="2"/>
          <w:szCs w:val="28"/>
          <w:lang w:eastAsia="zh-CN"/>
          <w14:ligatures w14:val="standardContextual"/>
        </w:rPr>
        <w:t>муниципальную</w:t>
      </w:r>
      <w:r w:rsidR="002B11A5" w:rsidRPr="00490FFA">
        <w:rPr>
          <w:rFonts w:eastAsia="DengXian"/>
          <w:kern w:val="2"/>
          <w:szCs w:val="28"/>
          <w:lang w:eastAsia="zh-CN"/>
          <w14:ligatures w14:val="standardContextual"/>
        </w:rPr>
        <w:t xml:space="preserve"> </w:t>
      </w:r>
      <w:r w:rsidRPr="00490FFA">
        <w:rPr>
          <w:rFonts w:eastAsia="DengXian"/>
          <w:kern w:val="2"/>
          <w:szCs w:val="28"/>
          <w:lang w:eastAsia="zh-CN"/>
          <w14:ligatures w14:val="standardContextual"/>
        </w:rPr>
        <w:t>должность, прилагает следующие документы:</w:t>
      </w:r>
    </w:p>
    <w:p w:rsidR="00726CCD" w:rsidRPr="00490FFA" w:rsidRDefault="00726CCD" w:rsidP="00726CCD">
      <w:pPr>
        <w:autoSpaceDE w:val="0"/>
        <w:autoSpaceDN w:val="0"/>
        <w:adjustRightInd w:val="0"/>
        <w:ind w:firstLine="539"/>
        <w:jc w:val="both"/>
        <w:rPr>
          <w:rFonts w:eastAsia="DengXian"/>
          <w:color w:val="000000"/>
          <w:szCs w:val="28"/>
          <w:lang w:eastAsia="zh-CN"/>
        </w:rPr>
      </w:pPr>
      <w:r w:rsidRPr="00490FFA">
        <w:rPr>
          <w:rFonts w:eastAsia="DengXian"/>
          <w:szCs w:val="28"/>
          <w:lang w:eastAsia="zh-CN"/>
        </w:rPr>
        <w:t xml:space="preserve">1) справку о денежном содержании лица, замещавшего </w:t>
      </w:r>
      <w:r w:rsidR="002B11A5">
        <w:rPr>
          <w:rFonts w:eastAsia="DengXian"/>
          <w:szCs w:val="28"/>
          <w:lang w:eastAsia="zh-CN"/>
        </w:rPr>
        <w:t>муниципальную</w:t>
      </w:r>
      <w:r w:rsidR="002B11A5" w:rsidRPr="00490FFA">
        <w:rPr>
          <w:rFonts w:eastAsia="DengXian"/>
          <w:szCs w:val="28"/>
          <w:lang w:eastAsia="zh-CN"/>
        </w:rPr>
        <w:t xml:space="preserve"> </w:t>
      </w:r>
      <w:r w:rsidRPr="00490FFA">
        <w:rPr>
          <w:rFonts w:eastAsia="DengXian"/>
          <w:szCs w:val="28"/>
          <w:lang w:eastAsia="zh-CN"/>
        </w:rPr>
        <w:t xml:space="preserve">должность, в соответствии с нормативными правовыми актами органов местного самоуправления Демянского муниципального округа </w:t>
      </w:r>
      <w:r w:rsidRPr="00490FFA">
        <w:rPr>
          <w:rFonts w:eastAsia="DengXian"/>
          <w:color w:val="000000"/>
          <w:szCs w:val="28"/>
          <w:lang w:eastAsia="zh-CN"/>
        </w:rPr>
        <w:t xml:space="preserve">об оплате труда в органах местного самоуправления (по месту замещения заявителем </w:t>
      </w:r>
      <w:r w:rsidR="002B11A5" w:rsidRPr="00490FFA">
        <w:rPr>
          <w:rFonts w:eastAsia="DengXian"/>
          <w:color w:val="000000"/>
          <w:szCs w:val="28"/>
          <w:lang w:eastAsia="zh-CN"/>
        </w:rPr>
        <w:t xml:space="preserve">муниципальной </w:t>
      </w:r>
      <w:r w:rsidRPr="00490FFA">
        <w:rPr>
          <w:rFonts w:eastAsia="DengXian"/>
          <w:color w:val="000000"/>
          <w:szCs w:val="28"/>
          <w:lang w:eastAsia="zh-CN"/>
        </w:rPr>
        <w:t>должности</w:t>
      </w:r>
      <w:bookmarkStart w:id="0" w:name="_GoBack"/>
      <w:bookmarkEnd w:id="0"/>
      <w:r w:rsidRPr="00490FFA">
        <w:rPr>
          <w:rFonts w:eastAsia="DengXian"/>
          <w:color w:val="000000"/>
          <w:szCs w:val="28"/>
          <w:lang w:eastAsia="zh-CN"/>
        </w:rPr>
        <w:t xml:space="preserve">), рассчитанного в соответствии с </w:t>
      </w:r>
      <w:hyperlink r:id="rId8" w:history="1">
        <w:r w:rsidRPr="00490FFA">
          <w:rPr>
            <w:rFonts w:eastAsia="DengXian"/>
            <w:color w:val="000000"/>
            <w:szCs w:val="28"/>
            <w:lang w:eastAsia="zh-CN"/>
          </w:rPr>
          <w:t xml:space="preserve">разделом </w:t>
        </w:r>
      </w:hyperlink>
      <w:r>
        <w:rPr>
          <w:rFonts w:eastAsia="DengXian"/>
          <w:color w:val="000000"/>
          <w:szCs w:val="28"/>
          <w:lang w:eastAsia="zh-CN"/>
        </w:rPr>
        <w:t>3</w:t>
      </w:r>
      <w:r w:rsidRPr="00490FFA">
        <w:rPr>
          <w:rFonts w:eastAsia="DengXian"/>
          <w:color w:val="000000"/>
          <w:szCs w:val="28"/>
          <w:lang w:eastAsia="zh-CN"/>
        </w:rPr>
        <w:t xml:space="preserve"> настоящего Положения;</w:t>
      </w:r>
    </w:p>
    <w:p w:rsidR="00726CCD" w:rsidRDefault="00726CCD" w:rsidP="00726CCD">
      <w:pPr>
        <w:widowControl w:val="0"/>
        <w:autoSpaceDE w:val="0"/>
        <w:autoSpaceDN w:val="0"/>
        <w:ind w:firstLine="539"/>
        <w:jc w:val="both"/>
        <w:rPr>
          <w:rFonts w:eastAsia="DengXian"/>
          <w:iCs/>
          <w:kern w:val="2"/>
          <w:szCs w:val="28"/>
          <w:lang w:eastAsia="zh-CN"/>
          <w14:ligatures w14:val="standardContextual"/>
        </w:rPr>
      </w:pPr>
      <w:r w:rsidRPr="00726CCD">
        <w:rPr>
          <w:rFonts w:eastAsia="DengXian"/>
          <w:iCs/>
          <w:kern w:val="2"/>
          <w:szCs w:val="28"/>
          <w:lang w:eastAsia="zh-CN"/>
          <w14:ligatures w14:val="standardContextual"/>
        </w:rPr>
        <w:t xml:space="preserve">Заявление и документы, необходимые для назначения </w:t>
      </w:r>
      <w:r>
        <w:rPr>
          <w:rFonts w:eastAsia="DengXian"/>
          <w:iCs/>
          <w:kern w:val="2"/>
          <w:szCs w:val="28"/>
          <w:lang w:eastAsia="zh-CN"/>
          <w14:ligatures w14:val="standardContextual"/>
        </w:rPr>
        <w:t>дополнительного пенсионного обеспечения</w:t>
      </w:r>
      <w:r w:rsidRPr="00726CCD">
        <w:rPr>
          <w:rFonts w:eastAsia="DengXian"/>
          <w:iCs/>
          <w:kern w:val="2"/>
          <w:szCs w:val="28"/>
          <w:lang w:eastAsia="zh-CN"/>
          <w14:ligatures w14:val="standardContextual"/>
        </w:rPr>
        <w:t>, могут быть также представлены через многофункциональный центр предоставления государственных и муниципальных услуг по месту жительства заявителем лично или переданы в электронном виде через региональную государственную информационную систему "Портал государственных и муниципальных услуг (функций) Новгородской области" (</w:t>
      </w:r>
      <w:hyperlink r:id="rId9" w:history="1">
        <w:r w:rsidRPr="00726CCD">
          <w:rPr>
            <w:rStyle w:val="a6"/>
            <w:rFonts w:eastAsia="DengXian"/>
            <w:iCs/>
            <w:color w:val="auto"/>
            <w:kern w:val="2"/>
            <w:szCs w:val="28"/>
            <w:u w:val="none"/>
            <w:lang w:eastAsia="zh-CN"/>
            <w14:ligatures w14:val="standardContextual"/>
          </w:rPr>
          <w:t>http://uslugi.novreg.ru).»</w:t>
        </w:r>
      </w:hyperlink>
      <w:r w:rsidR="00062B39">
        <w:rPr>
          <w:rFonts w:eastAsia="DengXian"/>
          <w:iCs/>
          <w:kern w:val="2"/>
          <w:szCs w:val="28"/>
          <w:lang w:eastAsia="zh-CN"/>
          <w14:ligatures w14:val="standardContextual"/>
        </w:rPr>
        <w:t>;</w:t>
      </w:r>
    </w:p>
    <w:p w:rsidR="00062B39" w:rsidRDefault="00062B39" w:rsidP="00726CCD">
      <w:pPr>
        <w:widowControl w:val="0"/>
        <w:autoSpaceDE w:val="0"/>
        <w:autoSpaceDN w:val="0"/>
        <w:ind w:firstLine="539"/>
        <w:jc w:val="both"/>
        <w:rPr>
          <w:rFonts w:eastAsia="DengXian"/>
          <w:iCs/>
          <w:kern w:val="2"/>
          <w:szCs w:val="28"/>
          <w:lang w:eastAsia="zh-CN"/>
          <w14:ligatures w14:val="standardContextual"/>
        </w:rPr>
      </w:pPr>
      <w:r>
        <w:rPr>
          <w:rFonts w:eastAsia="DengXian"/>
          <w:iCs/>
          <w:kern w:val="2"/>
          <w:szCs w:val="28"/>
          <w:lang w:eastAsia="zh-CN"/>
          <w14:ligatures w14:val="standardContextual"/>
        </w:rPr>
        <w:t xml:space="preserve">1.2. </w:t>
      </w:r>
      <w:r w:rsidR="00630449">
        <w:rPr>
          <w:rFonts w:eastAsia="DengXian"/>
          <w:iCs/>
          <w:kern w:val="2"/>
          <w:szCs w:val="28"/>
          <w:lang w:eastAsia="zh-CN"/>
          <w14:ligatures w14:val="standardContextual"/>
        </w:rPr>
        <w:t>Добавить Приложение № 2 к Положению о  дополнительном пенсионном обеспечении лиц, осуществляющих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 Демянского муниципального округа (района). (Приложение к решению).</w:t>
      </w:r>
    </w:p>
    <w:p w:rsidR="00726CCD" w:rsidRPr="00726CCD" w:rsidRDefault="00726CCD" w:rsidP="00726CCD">
      <w:pPr>
        <w:widowControl w:val="0"/>
        <w:autoSpaceDE w:val="0"/>
        <w:autoSpaceDN w:val="0"/>
        <w:ind w:firstLine="539"/>
        <w:jc w:val="both"/>
        <w:rPr>
          <w:rFonts w:eastAsia="DengXian"/>
          <w:iCs/>
          <w:kern w:val="2"/>
          <w:szCs w:val="28"/>
          <w:lang w:eastAsia="zh-CN"/>
          <w14:ligatures w14:val="standardContextual"/>
        </w:rPr>
      </w:pPr>
    </w:p>
    <w:p w:rsidR="00AC2266" w:rsidRPr="00AC2266" w:rsidRDefault="00AC2266" w:rsidP="00630449">
      <w:pPr>
        <w:pStyle w:val="ConsPlusNormal"/>
        <w:spacing w:line="360" w:lineRule="atLeast"/>
        <w:ind w:firstLine="539"/>
        <w:jc w:val="center"/>
        <w:rPr>
          <w:rFonts w:cs="Times New Roman"/>
          <w:szCs w:val="28"/>
        </w:rPr>
      </w:pPr>
    </w:p>
    <w:p w:rsidR="00F96610" w:rsidRPr="00684574" w:rsidRDefault="00363C1A" w:rsidP="00684574">
      <w:pPr>
        <w:pStyle w:val="ConsPlusNormal"/>
        <w:spacing w:line="360" w:lineRule="atLeast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F96610" w:rsidRPr="00684574">
        <w:rPr>
          <w:rFonts w:cs="Times New Roman"/>
          <w:szCs w:val="28"/>
        </w:rPr>
        <w:t xml:space="preserve">. Опубликовать решение в Информационном бюллетене Демянского муниципального </w:t>
      </w:r>
      <w:r w:rsidR="00891478" w:rsidRPr="00684574">
        <w:rPr>
          <w:rFonts w:cs="Times New Roman"/>
          <w:szCs w:val="28"/>
        </w:rPr>
        <w:t>округа</w:t>
      </w:r>
      <w:r w:rsidR="00F96610" w:rsidRPr="00684574">
        <w:rPr>
          <w:rFonts w:cs="Times New Roman"/>
          <w:szCs w:val="28"/>
        </w:rPr>
        <w:t xml:space="preserve"> и разместить на официальном сайте Администрации Демянского муниципального </w:t>
      </w:r>
      <w:r w:rsidR="00891478" w:rsidRPr="00684574">
        <w:rPr>
          <w:rFonts w:cs="Times New Roman"/>
          <w:szCs w:val="28"/>
        </w:rPr>
        <w:t>округа</w:t>
      </w:r>
      <w:r w:rsidR="00F96610" w:rsidRPr="00684574">
        <w:rPr>
          <w:rFonts w:cs="Times New Roman"/>
          <w:szCs w:val="28"/>
        </w:rPr>
        <w:t>.</w:t>
      </w:r>
    </w:p>
    <w:p w:rsidR="00891478" w:rsidRPr="00B018F8" w:rsidRDefault="00891478" w:rsidP="00891478">
      <w:pPr>
        <w:spacing w:line="360" w:lineRule="atLeast"/>
        <w:ind w:firstLine="709"/>
        <w:jc w:val="both"/>
        <w:rPr>
          <w:szCs w:val="28"/>
        </w:rPr>
      </w:pPr>
    </w:p>
    <w:p w:rsidR="00891478" w:rsidRDefault="00891478" w:rsidP="00891478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891478" w:rsidRPr="00507E1C" w:rsidRDefault="00891478" w:rsidP="00891478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Pr="0095036B"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proofErr w:type="spellStart"/>
      <w:r w:rsidRPr="00507E1C">
        <w:rPr>
          <w:b/>
        </w:rPr>
        <w:t>С.А.Денисова</w:t>
      </w:r>
      <w:proofErr w:type="spellEnd"/>
    </w:p>
    <w:p w:rsidR="00891478" w:rsidRDefault="00891478" w:rsidP="00891478">
      <w:pPr>
        <w:spacing w:line="360" w:lineRule="atLeast"/>
        <w:rPr>
          <w:szCs w:val="28"/>
        </w:rPr>
      </w:pPr>
      <w:r>
        <w:rPr>
          <w:szCs w:val="28"/>
        </w:rPr>
        <w:t xml:space="preserve">    </w:t>
      </w:r>
    </w:p>
    <w:p w:rsidR="00891478" w:rsidRDefault="00891478" w:rsidP="00891478">
      <w:pPr>
        <w:jc w:val="center"/>
        <w:rPr>
          <w:rFonts w:eastAsiaTheme="minorHAnsi"/>
          <w:b/>
          <w:szCs w:val="28"/>
          <w:lang w:eastAsia="en-US"/>
        </w:rPr>
      </w:pPr>
    </w:p>
    <w:p w:rsidR="00891478" w:rsidRDefault="00891478" w:rsidP="00891478">
      <w:pPr>
        <w:jc w:val="center"/>
        <w:rPr>
          <w:rFonts w:eastAsiaTheme="minorHAnsi"/>
          <w:b/>
          <w:szCs w:val="28"/>
          <w:lang w:eastAsia="en-US"/>
        </w:rPr>
      </w:pPr>
    </w:p>
    <w:p w:rsidR="00891478" w:rsidRDefault="00891478" w:rsidP="00891478">
      <w:pPr>
        <w:rPr>
          <w:rFonts w:eastAsiaTheme="minorHAnsi"/>
          <w:szCs w:val="28"/>
          <w:lang w:eastAsia="en-US"/>
        </w:rPr>
      </w:pPr>
      <w:r w:rsidRPr="007E308E">
        <w:rPr>
          <w:rFonts w:eastAsiaTheme="minorHAnsi"/>
          <w:szCs w:val="28"/>
          <w:lang w:eastAsia="en-US"/>
        </w:rPr>
        <w:t>В данном проекте коррупцио</w:t>
      </w:r>
      <w:r>
        <w:rPr>
          <w:rFonts w:eastAsiaTheme="minorHAnsi"/>
          <w:szCs w:val="28"/>
          <w:lang w:eastAsia="en-US"/>
        </w:rPr>
        <w:t xml:space="preserve">нных </w:t>
      </w:r>
      <w:r w:rsidRPr="007E308E">
        <w:rPr>
          <w:rFonts w:eastAsiaTheme="minorHAnsi"/>
          <w:szCs w:val="28"/>
          <w:lang w:eastAsia="en-US"/>
        </w:rPr>
        <w:t>факторов и факторов</w:t>
      </w:r>
      <w:r>
        <w:rPr>
          <w:rFonts w:eastAsiaTheme="minorHAnsi"/>
          <w:szCs w:val="28"/>
          <w:lang w:eastAsia="en-US"/>
        </w:rPr>
        <w:t>, способствующих проявлению коррупции, не выявлено</w:t>
      </w: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363C1A" w:rsidRDefault="00363C1A" w:rsidP="00891478">
      <w:pPr>
        <w:rPr>
          <w:rFonts w:eastAsiaTheme="minorHAnsi"/>
          <w:szCs w:val="28"/>
          <w:lang w:eastAsia="en-US"/>
        </w:rPr>
      </w:pPr>
    </w:p>
    <w:p w:rsidR="00B816CE" w:rsidRDefault="00B816CE">
      <w:pPr>
        <w:pStyle w:val="ConsPlusNormal"/>
        <w:jc w:val="both"/>
        <w:rPr>
          <w:rFonts w:cs="Times New Roman"/>
          <w:szCs w:val="28"/>
        </w:rPr>
      </w:pPr>
    </w:p>
    <w:p w:rsidR="00B816CE" w:rsidRDefault="00B816CE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p w:rsidR="00630449" w:rsidRDefault="00630449">
      <w:pPr>
        <w:pStyle w:val="ConsPlusNormal"/>
        <w:jc w:val="both"/>
        <w:rPr>
          <w:rFonts w:cs="Times New Roman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A84650" w:rsidTr="00A84650">
        <w:tc>
          <w:tcPr>
            <w:tcW w:w="4077" w:type="dxa"/>
          </w:tcPr>
          <w:p w:rsidR="00A84650" w:rsidRDefault="00A84650">
            <w:pPr>
              <w:pStyle w:val="ConsPlusNormal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5670" w:type="dxa"/>
          </w:tcPr>
          <w:p w:rsidR="00A84650" w:rsidRPr="00CA2A31" w:rsidRDefault="00A84650" w:rsidP="00A84650">
            <w:pPr>
              <w:pStyle w:val="ConsPlusNormal"/>
              <w:jc w:val="center"/>
              <w:outlineLvl w:val="1"/>
              <w:rPr>
                <w:rFonts w:cs="Times New Roman"/>
                <w:szCs w:val="28"/>
              </w:rPr>
            </w:pPr>
            <w:r w:rsidRPr="00CA2A31">
              <w:rPr>
                <w:rFonts w:cs="Times New Roman"/>
                <w:szCs w:val="28"/>
              </w:rPr>
              <w:t>Приложение</w:t>
            </w:r>
            <w:r w:rsidR="00630449">
              <w:rPr>
                <w:rFonts w:cs="Times New Roman"/>
                <w:szCs w:val="28"/>
              </w:rPr>
              <w:t xml:space="preserve"> № 2</w:t>
            </w:r>
          </w:p>
          <w:p w:rsidR="00A84650" w:rsidRDefault="00A84650" w:rsidP="00AA6B99">
            <w:pPr>
              <w:pStyle w:val="ConsPlusNormal"/>
              <w:rPr>
                <w:rFonts w:cs="Times New Roman"/>
                <w:szCs w:val="28"/>
              </w:rPr>
            </w:pPr>
            <w:r w:rsidRPr="00CA2A31">
              <w:rPr>
                <w:rFonts w:cs="Times New Roman"/>
                <w:szCs w:val="28"/>
              </w:rPr>
              <w:t>к Положению</w:t>
            </w:r>
            <w:r>
              <w:rPr>
                <w:rFonts w:cs="Times New Roman"/>
                <w:szCs w:val="28"/>
              </w:rPr>
              <w:t xml:space="preserve"> </w:t>
            </w:r>
            <w:r w:rsidRPr="00CA2A31">
              <w:rPr>
                <w:rFonts w:cs="Times New Roman"/>
                <w:szCs w:val="28"/>
              </w:rPr>
              <w:t>о дополнительном пенсионном обеспечении лиц,</w:t>
            </w:r>
            <w:r>
              <w:rPr>
                <w:rFonts w:cs="Times New Roman"/>
                <w:szCs w:val="28"/>
              </w:rPr>
              <w:t xml:space="preserve"> </w:t>
            </w:r>
            <w:r w:rsidRPr="00CA2A31">
              <w:rPr>
                <w:rFonts w:cs="Times New Roman"/>
                <w:szCs w:val="28"/>
              </w:rPr>
              <w:t xml:space="preserve">осуществлявших полномочия </w:t>
            </w:r>
            <w:r w:rsidR="00AA6B99">
              <w:rPr>
                <w:rFonts w:cs="Times New Roman"/>
                <w:szCs w:val="28"/>
              </w:rPr>
              <w:t>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 Демянского муниципального округа (района)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</w:tr>
    </w:tbl>
    <w:p w:rsidR="00A84650" w:rsidRPr="00CA2A31" w:rsidRDefault="00A84650">
      <w:pPr>
        <w:pStyle w:val="ConsPlusNormal"/>
        <w:jc w:val="both"/>
        <w:rPr>
          <w:rFonts w:cs="Times New Roman"/>
          <w:szCs w:val="28"/>
        </w:rPr>
      </w:pP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  ______________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   (наименование органа местного самоуправления)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 от ___________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A2A31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 (должность заявителя)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A2A31">
        <w:rPr>
          <w:rFonts w:ascii="Times New Roman" w:hAnsi="Times New Roman" w:cs="Times New Roman"/>
          <w:sz w:val="28"/>
          <w:szCs w:val="28"/>
        </w:rPr>
        <w:t>Домашний адрес</w:t>
      </w:r>
      <w:r w:rsidR="00EA01A1">
        <w:rPr>
          <w:rFonts w:ascii="Times New Roman" w:hAnsi="Times New Roman" w:cs="Times New Roman"/>
          <w:sz w:val="28"/>
          <w:szCs w:val="28"/>
        </w:rPr>
        <w:t xml:space="preserve"> (почтовый индекс) 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A2A31">
        <w:rPr>
          <w:rFonts w:ascii="Times New Roman" w:hAnsi="Times New Roman" w:cs="Times New Roman"/>
          <w:sz w:val="28"/>
          <w:szCs w:val="28"/>
        </w:rPr>
        <w:t>______________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A2A31">
        <w:rPr>
          <w:rFonts w:ascii="Times New Roman" w:hAnsi="Times New Roman" w:cs="Times New Roman"/>
          <w:sz w:val="28"/>
          <w:szCs w:val="28"/>
        </w:rPr>
        <w:t xml:space="preserve">  _____________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A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A01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A2A31">
        <w:rPr>
          <w:rFonts w:ascii="Times New Roman" w:hAnsi="Times New Roman" w:cs="Times New Roman"/>
          <w:sz w:val="28"/>
          <w:szCs w:val="28"/>
        </w:rPr>
        <w:t>телефон ______</w:t>
      </w:r>
      <w:r w:rsidR="00EA01A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6610" w:rsidRPr="00A84650" w:rsidRDefault="00F96610" w:rsidP="00A846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65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96610" w:rsidRPr="00CA2A31" w:rsidRDefault="00F966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6"/>
        <w:gridCol w:w="993"/>
      </w:tblGrid>
      <w:tr w:rsidR="00AA6B99" w:rsidRPr="00490FFA" w:rsidTr="00D31665">
        <w:tc>
          <w:tcPr>
            <w:tcW w:w="9579" w:type="dxa"/>
            <w:gridSpan w:val="2"/>
          </w:tcPr>
          <w:p w:rsidR="00AA6B99" w:rsidRPr="00490FFA" w:rsidRDefault="00AA6B99" w:rsidP="00AA6B99">
            <w:pPr>
              <w:autoSpaceDE w:val="0"/>
              <w:autoSpaceDN w:val="0"/>
              <w:adjustRightInd w:val="0"/>
              <w:ind w:right="220" w:firstLine="283"/>
              <w:jc w:val="both"/>
              <w:rPr>
                <w:rFonts w:eastAsia="DengXian"/>
                <w:szCs w:val="28"/>
                <w:lang w:eastAsia="zh-CN"/>
              </w:rPr>
            </w:pPr>
            <w:r w:rsidRPr="00490FFA">
              <w:rPr>
                <w:rFonts w:eastAsia="DengXian"/>
                <w:szCs w:val="28"/>
                <w:lang w:eastAsia="zh-CN"/>
              </w:rPr>
              <w:t xml:space="preserve">Прошу выплату причитающейся мне пенсии производить </w:t>
            </w:r>
          </w:p>
        </w:tc>
      </w:tr>
      <w:tr w:rsidR="00AA6B99" w:rsidRPr="00490FFA" w:rsidTr="00D31665">
        <w:trPr>
          <w:gridAfter w:val="1"/>
          <w:wAfter w:w="993" w:type="dxa"/>
        </w:trPr>
        <w:tc>
          <w:tcPr>
            <w:tcW w:w="8586" w:type="dxa"/>
            <w:tcBorders>
              <w:left w:val="nil"/>
              <w:bottom w:val="single" w:sz="4" w:space="0" w:color="auto"/>
            </w:tcBorders>
          </w:tcPr>
          <w:p w:rsidR="00AA6B99" w:rsidRPr="00490FFA" w:rsidRDefault="00AA6B99" w:rsidP="00D31665">
            <w:pPr>
              <w:autoSpaceDE w:val="0"/>
              <w:autoSpaceDN w:val="0"/>
              <w:adjustRightInd w:val="0"/>
              <w:rPr>
                <w:rFonts w:eastAsia="DengXian"/>
                <w:szCs w:val="28"/>
                <w:lang w:eastAsia="zh-CN"/>
              </w:rPr>
            </w:pPr>
          </w:p>
        </w:tc>
      </w:tr>
      <w:tr w:rsidR="00AA6B99" w:rsidRPr="00490FFA" w:rsidTr="00D31665">
        <w:tc>
          <w:tcPr>
            <w:tcW w:w="9579" w:type="dxa"/>
            <w:gridSpan w:val="2"/>
            <w:tcBorders>
              <w:top w:val="single" w:sz="4" w:space="0" w:color="auto"/>
            </w:tcBorders>
          </w:tcPr>
          <w:p w:rsidR="00AA6B99" w:rsidRPr="00490FFA" w:rsidRDefault="00AA6B99" w:rsidP="00D31665">
            <w:pPr>
              <w:autoSpaceDE w:val="0"/>
              <w:autoSpaceDN w:val="0"/>
              <w:adjustRightInd w:val="0"/>
              <w:jc w:val="center"/>
              <w:rPr>
                <w:rFonts w:eastAsia="DengXian"/>
                <w:sz w:val="24"/>
                <w:szCs w:val="24"/>
                <w:lang w:eastAsia="zh-CN"/>
              </w:rPr>
            </w:pPr>
            <w:r w:rsidRPr="00490FFA">
              <w:rPr>
                <w:rFonts w:eastAsia="DengXian"/>
                <w:sz w:val="24"/>
                <w:szCs w:val="24"/>
                <w:lang w:eastAsia="zh-CN"/>
              </w:rPr>
              <w:t>(указывается наименование кредитной организации)</w:t>
            </w:r>
          </w:p>
        </w:tc>
      </w:tr>
      <w:tr w:rsidR="00AA6B99" w:rsidRPr="00490FFA" w:rsidTr="00D31665">
        <w:tc>
          <w:tcPr>
            <w:tcW w:w="9579" w:type="dxa"/>
            <w:gridSpan w:val="2"/>
          </w:tcPr>
          <w:p w:rsidR="00AA6B99" w:rsidRPr="00490FFA" w:rsidRDefault="00AA6B99" w:rsidP="00D31665">
            <w:pPr>
              <w:autoSpaceDE w:val="0"/>
              <w:autoSpaceDN w:val="0"/>
              <w:adjustRightInd w:val="0"/>
              <w:jc w:val="both"/>
              <w:rPr>
                <w:rFonts w:eastAsia="DengXian"/>
                <w:szCs w:val="28"/>
                <w:lang w:eastAsia="zh-CN"/>
              </w:rPr>
            </w:pPr>
            <w:r w:rsidRPr="00490FFA">
              <w:rPr>
                <w:rFonts w:eastAsia="DengXian"/>
                <w:szCs w:val="28"/>
                <w:lang w:eastAsia="zh-CN"/>
              </w:rPr>
              <w:t>на мой счет по вкладу/лицевой счет, открытый в кредитной организации</w:t>
            </w:r>
          </w:p>
          <w:p w:rsidR="00AA6B99" w:rsidRPr="00490FFA" w:rsidRDefault="00AA6B99" w:rsidP="00D31665">
            <w:pPr>
              <w:autoSpaceDE w:val="0"/>
              <w:autoSpaceDN w:val="0"/>
              <w:adjustRightInd w:val="0"/>
              <w:jc w:val="both"/>
              <w:rPr>
                <w:rFonts w:eastAsia="DengXian"/>
                <w:szCs w:val="28"/>
                <w:lang w:eastAsia="zh-CN"/>
              </w:rPr>
            </w:pPr>
          </w:p>
          <w:p w:rsidR="00AA6B99" w:rsidRPr="00490FFA" w:rsidRDefault="00AA6B99" w:rsidP="00D31665">
            <w:pPr>
              <w:autoSpaceDE w:val="0"/>
              <w:autoSpaceDN w:val="0"/>
              <w:adjustRightInd w:val="0"/>
              <w:jc w:val="both"/>
              <w:rPr>
                <w:rFonts w:eastAsia="DengXian"/>
                <w:szCs w:val="28"/>
                <w:lang w:eastAsia="zh-CN"/>
              </w:rPr>
            </w:pPr>
          </w:p>
          <w:p w:rsidR="00AA6B99" w:rsidRPr="00490FFA" w:rsidRDefault="00AA6B99" w:rsidP="00D31665">
            <w:pPr>
              <w:autoSpaceDE w:val="0"/>
              <w:autoSpaceDN w:val="0"/>
              <w:adjustRightInd w:val="0"/>
              <w:jc w:val="both"/>
              <w:rPr>
                <w:rFonts w:eastAsia="DengXian"/>
                <w:szCs w:val="28"/>
                <w:lang w:eastAsia="zh-CN"/>
              </w:rPr>
            </w:pPr>
            <w:r w:rsidRPr="00490FFA">
              <w:rPr>
                <w:rFonts w:eastAsia="DengXian"/>
                <w:szCs w:val="28"/>
                <w:lang w:eastAsia="zh-CN"/>
              </w:rPr>
              <w:t>«_____» ______________ 20__г.                                    __________________</w:t>
            </w:r>
          </w:p>
          <w:p w:rsidR="00AA6B99" w:rsidRPr="00490FFA" w:rsidRDefault="00AA6B99" w:rsidP="00D31665">
            <w:pPr>
              <w:autoSpaceDE w:val="0"/>
              <w:autoSpaceDN w:val="0"/>
              <w:adjustRightInd w:val="0"/>
              <w:ind w:right="480"/>
              <w:jc w:val="center"/>
              <w:rPr>
                <w:rFonts w:eastAsia="DengXian"/>
                <w:sz w:val="24"/>
                <w:szCs w:val="24"/>
                <w:lang w:eastAsia="zh-CN"/>
              </w:rPr>
            </w:pPr>
            <w:r w:rsidRPr="00490FFA">
              <w:rPr>
                <w:rFonts w:eastAsia="DengXian"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(подпись заявителя)                                     </w:t>
            </w:r>
          </w:p>
        </w:tc>
      </w:tr>
    </w:tbl>
    <w:p w:rsidR="00F96610" w:rsidRDefault="00F96610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>
      <w:pPr>
        <w:pStyle w:val="ConsPlusNormal"/>
        <w:jc w:val="both"/>
      </w:pPr>
    </w:p>
    <w:p w:rsidR="00AA6B99" w:rsidRDefault="00AA6B99" w:rsidP="00AA6B99">
      <w:pPr>
        <w:spacing w:line="360" w:lineRule="atLeast"/>
        <w:rPr>
          <w:szCs w:val="28"/>
        </w:rPr>
      </w:pPr>
    </w:p>
    <w:p w:rsidR="00AA6B99" w:rsidRPr="0067270C" w:rsidRDefault="00AA6B99" w:rsidP="00AA6B99">
      <w:pPr>
        <w:jc w:val="center"/>
        <w:rPr>
          <w:rFonts w:eastAsiaTheme="minorHAnsi"/>
          <w:b/>
          <w:szCs w:val="28"/>
          <w:lang w:eastAsia="en-US"/>
        </w:rPr>
      </w:pPr>
      <w:r>
        <w:rPr>
          <w:szCs w:val="28"/>
        </w:rPr>
        <w:t xml:space="preserve">     </w:t>
      </w:r>
      <w:r w:rsidRPr="0067270C">
        <w:rPr>
          <w:rFonts w:eastAsiaTheme="minorHAnsi"/>
          <w:b/>
          <w:szCs w:val="28"/>
          <w:lang w:eastAsia="en-US"/>
        </w:rPr>
        <w:t>ЛИСТ СОГЛАСОВАНИЯ</w:t>
      </w:r>
    </w:p>
    <w:p w:rsidR="00AA6B99" w:rsidRPr="0067270C" w:rsidRDefault="00AA6B99" w:rsidP="00AA6B99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  <w:r w:rsidRPr="0067270C">
        <w:rPr>
          <w:rFonts w:eastAsiaTheme="minorHAnsi"/>
          <w:szCs w:val="28"/>
          <w:lang w:eastAsia="en-US"/>
        </w:rPr>
        <w:t xml:space="preserve"> </w:t>
      </w:r>
    </w:p>
    <w:p w:rsidR="00AA6B99" w:rsidRPr="0067270C" w:rsidRDefault="00AA6B99" w:rsidP="00AA6B99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AA6B99" w:rsidRPr="0067270C" w:rsidRDefault="00AA6B99" w:rsidP="00AA6B99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AA6B99" w:rsidRPr="0067270C" w:rsidRDefault="00AA6B99" w:rsidP="00AA6B99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AA6B99" w:rsidRPr="0067270C" w:rsidTr="00D316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A6B99" w:rsidRPr="0067270C" w:rsidTr="00D316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района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AA6B99" w:rsidRPr="0067270C" w:rsidTr="00D316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AA6B99" w:rsidRPr="0067270C" w:rsidTr="00D316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99" w:rsidRPr="0067270C" w:rsidRDefault="00AA6B99" w:rsidP="00D3166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AA6B99" w:rsidRPr="0067270C" w:rsidRDefault="00AA6B99" w:rsidP="00AA6B99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AA6B99" w:rsidRPr="00D12DBE" w:rsidRDefault="00AA6B99" w:rsidP="00AA6B99">
      <w:pPr>
        <w:jc w:val="center"/>
        <w:rPr>
          <w:b/>
        </w:rPr>
      </w:pPr>
      <w:r w:rsidRPr="00D12DBE">
        <w:rPr>
          <w:b/>
        </w:rPr>
        <w:t>УКАЗАТЕЛЬ РАССЫЛКИ</w:t>
      </w:r>
    </w:p>
    <w:p w:rsidR="00AA6B99" w:rsidRPr="00D12DBE" w:rsidRDefault="00AA6B99" w:rsidP="00AA6B99">
      <w:pPr>
        <w:jc w:val="center"/>
        <w:rPr>
          <w:b/>
        </w:rPr>
      </w:pPr>
    </w:p>
    <w:p w:rsidR="00AA6B99" w:rsidRPr="00D12DBE" w:rsidRDefault="00AA6B99" w:rsidP="00AA6B99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AA6B99" w:rsidRPr="00D12DBE" w:rsidRDefault="00AA6B99" w:rsidP="00AA6B99">
      <w:r w:rsidRPr="00D12DBE">
        <w:t xml:space="preserve">                  (вид документа)</w:t>
      </w:r>
    </w:p>
    <w:p w:rsidR="00AA6B99" w:rsidRPr="00D12DBE" w:rsidRDefault="00AA6B99" w:rsidP="00AA6B99">
      <w:r w:rsidRPr="00D12DBE">
        <w:t>__________________________________________________________________</w:t>
      </w:r>
    </w:p>
    <w:p w:rsidR="00AA6B99" w:rsidRPr="00D12DBE" w:rsidRDefault="00AA6B99" w:rsidP="00AA6B99">
      <w:pPr>
        <w:jc w:val="center"/>
      </w:pPr>
      <w:r w:rsidRPr="00D12DBE">
        <w:t>(заголовок к тексту)</w:t>
      </w:r>
    </w:p>
    <w:p w:rsidR="00AA6B99" w:rsidRPr="00D12DBE" w:rsidRDefault="00AA6B99" w:rsidP="00AA6B9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AA6B99" w:rsidRPr="00D12DBE" w:rsidRDefault="00AA6B99" w:rsidP="00D31665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center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center"/>
            </w:pPr>
            <w:r>
              <w:t xml:space="preserve">1 </w:t>
            </w: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</w:tr>
      <w:tr w:rsidR="00AA6B99" w:rsidRPr="00D12DBE" w:rsidTr="00D31665">
        <w:tc>
          <w:tcPr>
            <w:tcW w:w="828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AA6B99" w:rsidRPr="00D12DBE" w:rsidRDefault="00AA6B99" w:rsidP="00D31665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AA6B99" w:rsidRPr="00D12DBE" w:rsidRDefault="00AA6B99" w:rsidP="00D31665">
            <w:pPr>
              <w:jc w:val="center"/>
            </w:pPr>
            <w:r>
              <w:t>1</w:t>
            </w:r>
          </w:p>
        </w:tc>
      </w:tr>
    </w:tbl>
    <w:p w:rsidR="00AA6B99" w:rsidRDefault="00AA6B99" w:rsidP="00AA6B99">
      <w:pPr>
        <w:pStyle w:val="ConsPlusNormal"/>
        <w:jc w:val="both"/>
      </w:pPr>
    </w:p>
    <w:sectPr w:rsidR="00AA6B99" w:rsidSect="00EA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10"/>
    <w:rsid w:val="00062B39"/>
    <w:rsid w:val="000D53F6"/>
    <w:rsid w:val="00114CDB"/>
    <w:rsid w:val="00155F81"/>
    <w:rsid w:val="00156949"/>
    <w:rsid w:val="00184855"/>
    <w:rsid w:val="00237C67"/>
    <w:rsid w:val="002B11A5"/>
    <w:rsid w:val="00315926"/>
    <w:rsid w:val="00363C1A"/>
    <w:rsid w:val="00552622"/>
    <w:rsid w:val="005E504D"/>
    <w:rsid w:val="00630449"/>
    <w:rsid w:val="00684574"/>
    <w:rsid w:val="006A6261"/>
    <w:rsid w:val="00726CCD"/>
    <w:rsid w:val="007476F6"/>
    <w:rsid w:val="00891478"/>
    <w:rsid w:val="00903756"/>
    <w:rsid w:val="00974FAD"/>
    <w:rsid w:val="009A4651"/>
    <w:rsid w:val="009B68F7"/>
    <w:rsid w:val="00A2294D"/>
    <w:rsid w:val="00A81D43"/>
    <w:rsid w:val="00A84650"/>
    <w:rsid w:val="00AA6B99"/>
    <w:rsid w:val="00AC2266"/>
    <w:rsid w:val="00B816CE"/>
    <w:rsid w:val="00BA0864"/>
    <w:rsid w:val="00BA7E04"/>
    <w:rsid w:val="00CA2A31"/>
    <w:rsid w:val="00D34E16"/>
    <w:rsid w:val="00EA01A1"/>
    <w:rsid w:val="00EA6D56"/>
    <w:rsid w:val="00EF46B5"/>
    <w:rsid w:val="00F36FFA"/>
    <w:rsid w:val="00F9533C"/>
    <w:rsid w:val="00F9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92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Calibri"/>
      <w:sz w:val="28"/>
      <w:lang w:eastAsia="ru-RU"/>
    </w:rPr>
  </w:style>
  <w:style w:type="paragraph" w:customStyle="1" w:styleId="ConsPlusNonformat">
    <w:name w:val="ConsPlusNonformat"/>
    <w:rsid w:val="00F9661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66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661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891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C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C1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26C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92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Calibri"/>
      <w:sz w:val="28"/>
      <w:lang w:eastAsia="ru-RU"/>
    </w:rPr>
  </w:style>
  <w:style w:type="paragraph" w:customStyle="1" w:styleId="ConsPlusNonformat">
    <w:name w:val="ConsPlusNonformat"/>
    <w:rsid w:val="00F9661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66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661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891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C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C1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26C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8DEF7355E9E77257296E724989E9A7CB79771087C53D86381AF1119BBC633CC3DB6649222B43D13F2BF4CB0163AE559369720A35F0E97FE2D49351IE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154&amp;n=79719&amp;dst=1004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154&amp;n=110480&amp;dst=1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slugi.novreg.ru)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74D1E-698F-438B-97A3-58A70A2B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Геннадьевна</dc:creator>
  <cp:lastModifiedBy>Васильева Светлана Геннадьевна</cp:lastModifiedBy>
  <cp:revision>26</cp:revision>
  <cp:lastPrinted>2024-03-20T12:59:00Z</cp:lastPrinted>
  <dcterms:created xsi:type="dcterms:W3CDTF">2024-03-06T13:44:00Z</dcterms:created>
  <dcterms:modified xsi:type="dcterms:W3CDTF">2024-11-28T10:37:00Z</dcterms:modified>
</cp:coreProperties>
</file>