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01B7A" w:rsidTr="00B46BFC">
        <w:tc>
          <w:tcPr>
            <w:tcW w:w="5211" w:type="dxa"/>
          </w:tcPr>
          <w:p w:rsidR="00801B7A" w:rsidRDefault="00801B7A" w:rsidP="00B46BFC">
            <w:pPr>
              <w:tabs>
                <w:tab w:val="center" w:pos="4890"/>
                <w:tab w:val="left" w:pos="8325"/>
              </w:tabs>
              <w:ind w:right="-1" w:firstLine="0"/>
              <w:jc w:val="left"/>
              <w:rPr>
                <w:szCs w:val="24"/>
              </w:rPr>
            </w:pPr>
          </w:p>
        </w:tc>
        <w:tc>
          <w:tcPr>
            <w:tcW w:w="4395" w:type="dxa"/>
            <w:hideMark/>
          </w:tcPr>
          <w:p w:rsidR="00801B7A" w:rsidRDefault="00801B7A" w:rsidP="00B46BFC">
            <w:pPr>
              <w:tabs>
                <w:tab w:val="center" w:pos="4890"/>
                <w:tab w:val="left" w:pos="8325"/>
              </w:tabs>
              <w:ind w:right="-1" w:firstLine="0"/>
              <w:jc w:val="center"/>
              <w:rPr>
                <w:rFonts w:ascii="Times New Roman" w:hAnsi="Times New Roman"/>
                <w:sz w:val="28"/>
                <w:szCs w:val="28"/>
              </w:rPr>
            </w:pPr>
            <w:r>
              <w:rPr>
                <w:rFonts w:ascii="Times New Roman" w:hAnsi="Times New Roman"/>
                <w:sz w:val="28"/>
                <w:szCs w:val="28"/>
              </w:rPr>
              <w:t>УТВЕРЖДЕНА</w:t>
            </w:r>
          </w:p>
          <w:p w:rsidR="00801B7A" w:rsidRDefault="00801B7A" w:rsidP="00B46BFC">
            <w:pPr>
              <w:tabs>
                <w:tab w:val="center" w:pos="4890"/>
                <w:tab w:val="left" w:pos="8325"/>
              </w:tabs>
              <w:spacing w:after="0" w:line="240" w:lineRule="exact"/>
              <w:ind w:firstLine="0"/>
              <w:jc w:val="left"/>
              <w:rPr>
                <w:rFonts w:ascii="Times New Roman" w:hAnsi="Times New Roman"/>
                <w:sz w:val="28"/>
                <w:szCs w:val="28"/>
              </w:rPr>
            </w:pPr>
            <w:r>
              <w:rPr>
                <w:rFonts w:ascii="Times New Roman" w:hAnsi="Times New Roman"/>
                <w:sz w:val="28"/>
                <w:szCs w:val="28"/>
              </w:rPr>
              <w:t>постановлением Администрации</w:t>
            </w:r>
          </w:p>
          <w:p w:rsidR="00801B7A" w:rsidRDefault="00801B7A" w:rsidP="00B46BFC">
            <w:pPr>
              <w:tabs>
                <w:tab w:val="center" w:pos="4890"/>
                <w:tab w:val="left" w:pos="8325"/>
              </w:tabs>
              <w:spacing w:after="0" w:line="240" w:lineRule="exact"/>
              <w:ind w:firstLine="0"/>
              <w:jc w:val="left"/>
              <w:rPr>
                <w:szCs w:val="24"/>
              </w:rPr>
            </w:pPr>
            <w:r>
              <w:rPr>
                <w:rFonts w:ascii="Times New Roman" w:hAnsi="Times New Roman"/>
                <w:sz w:val="28"/>
                <w:szCs w:val="28"/>
              </w:rPr>
              <w:t xml:space="preserve">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 _____</w:t>
            </w:r>
          </w:p>
        </w:tc>
      </w:tr>
    </w:tbl>
    <w:p w:rsidR="00801B7A" w:rsidRDefault="00801B7A" w:rsidP="00801B7A">
      <w:pPr>
        <w:jc w:val="right"/>
        <w:rPr>
          <w:szCs w:val="24"/>
        </w:rPr>
      </w:pPr>
      <w:r>
        <w:rPr>
          <w:szCs w:val="24"/>
        </w:rPr>
        <w:t xml:space="preserve">  </w:t>
      </w:r>
    </w:p>
    <w:p w:rsidR="00801B7A" w:rsidRDefault="00801B7A" w:rsidP="00801B7A">
      <w:pPr>
        <w:tabs>
          <w:tab w:val="center" w:pos="4890"/>
          <w:tab w:val="left" w:pos="83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Актуализированная схема теплоснабжения</w:t>
      </w:r>
    </w:p>
    <w:p w:rsidR="00801B7A" w:rsidRDefault="00801B7A" w:rsidP="00801B7A">
      <w:pPr>
        <w:tabs>
          <w:tab w:val="center" w:pos="4890"/>
          <w:tab w:val="left" w:pos="8325"/>
        </w:tabs>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Полновского</w:t>
      </w:r>
      <w:proofErr w:type="spellEnd"/>
      <w:r>
        <w:rPr>
          <w:rFonts w:ascii="Times New Roman" w:hAnsi="Times New Roman" w:cs="Times New Roman"/>
          <w:b/>
          <w:sz w:val="28"/>
          <w:szCs w:val="28"/>
        </w:rPr>
        <w:t xml:space="preserve"> сельского поселения</w:t>
      </w:r>
    </w:p>
    <w:p w:rsidR="00801B7A" w:rsidRDefault="00801B7A" w:rsidP="00801B7A">
      <w:pPr>
        <w:tabs>
          <w:tab w:val="center" w:pos="4890"/>
          <w:tab w:val="left" w:pos="8325"/>
        </w:tabs>
        <w:spacing w:after="0" w:line="240" w:lineRule="auto"/>
        <w:jc w:val="center"/>
        <w:rPr>
          <w:rFonts w:ascii="Times New Roman" w:hAnsi="Times New Roman" w:cs="Times New Roman"/>
          <w:b/>
          <w:sz w:val="28"/>
          <w:szCs w:val="28"/>
        </w:rPr>
      </w:pPr>
    </w:p>
    <w:p w:rsidR="00801B7A" w:rsidRDefault="00801B7A" w:rsidP="00801B7A">
      <w:pPr>
        <w:pStyle w:val="2"/>
        <w:numPr>
          <w:ilvl w:val="0"/>
          <w:numId w:val="0"/>
        </w:numPr>
        <w:spacing w:before="0" w:after="0" w:line="240" w:lineRule="auto"/>
        <w:ind w:left="792" w:hanging="432"/>
        <w:jc w:val="center"/>
        <w:rPr>
          <w:rFonts w:ascii="Times New Roman" w:hAnsi="Times New Roman" w:cs="Times New Roman"/>
          <w:bCs w:val="0"/>
          <w:spacing w:val="1"/>
          <w:sz w:val="28"/>
          <w:szCs w:val="28"/>
        </w:rPr>
      </w:pPr>
      <w:r w:rsidRPr="00785F90">
        <w:rPr>
          <w:rFonts w:ascii="Times New Roman" w:hAnsi="Times New Roman" w:cs="Times New Roman"/>
          <w:bCs w:val="0"/>
          <w:spacing w:val="1"/>
          <w:sz w:val="28"/>
          <w:szCs w:val="28"/>
        </w:rPr>
        <w:t>Общие положения</w:t>
      </w:r>
    </w:p>
    <w:p w:rsidR="009F0547" w:rsidRDefault="009F0547" w:rsidP="009F0547">
      <w:pPr>
        <w:jc w:val="right"/>
        <w:rPr>
          <w:szCs w:val="24"/>
        </w:rPr>
      </w:pPr>
      <w:r>
        <w:rPr>
          <w:szCs w:val="24"/>
        </w:rPr>
        <w:t xml:space="preserve"> </w:t>
      </w:r>
    </w:p>
    <w:p w:rsidR="009F0547" w:rsidRPr="00801B7A" w:rsidRDefault="009F0547" w:rsidP="009F0547">
      <w:pPr>
        <w:jc w:val="right"/>
        <w:rPr>
          <w:szCs w:val="24"/>
        </w:rPr>
      </w:pPr>
      <w:r w:rsidRPr="00801B7A">
        <w:rPr>
          <w:szCs w:val="24"/>
        </w:rPr>
        <w:t xml:space="preserve">  </w:t>
      </w:r>
    </w:p>
    <w:p w:rsidR="00426D2C" w:rsidRPr="00801B7A" w:rsidRDefault="00426D2C" w:rsidP="00801B7A">
      <w:pPr>
        <w:spacing w:after="200"/>
        <w:rPr>
          <w:sz w:val="56"/>
          <w:szCs w:val="56"/>
        </w:rPr>
      </w:pPr>
      <w:r w:rsidRPr="00801B7A">
        <w:rPr>
          <w:bCs/>
          <w:szCs w:val="24"/>
        </w:rPr>
        <w:t>Схема</w:t>
      </w:r>
      <w:r>
        <w:rPr>
          <w:b/>
          <w:bCs/>
          <w:szCs w:val="24"/>
        </w:rPr>
        <w:t xml:space="preserve"> </w:t>
      </w:r>
      <w:r w:rsidRPr="00801B7A">
        <w:rPr>
          <w:bCs/>
          <w:szCs w:val="24"/>
        </w:rPr>
        <w:t>теплоснабжения</w:t>
      </w:r>
      <w:r w:rsidRPr="00801B7A">
        <w:rPr>
          <w:szCs w:val="24"/>
        </w:rPr>
        <w:t xml:space="preserve"> </w:t>
      </w:r>
      <w:hyperlink r:id="rId9" w:tooltip="Поселение" w:history="1">
        <w:r w:rsidRPr="004A1C62">
          <w:t>поселения</w:t>
        </w:r>
      </w:hyperlink>
      <w:r>
        <w:rPr>
          <w:szCs w:val="24"/>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4A1C62">
          <w:t>теплоснабжения</w:t>
        </w:r>
      </w:hyperlink>
      <w:r>
        <w:rPr>
          <w:szCs w:val="24"/>
        </w:rPr>
        <w:t xml:space="preserve">, ее развития с учетом правового регулирования в области </w:t>
      </w:r>
      <w:hyperlink r:id="rId11" w:tooltip="Энергосбережение" w:history="1">
        <w:r w:rsidRPr="004A1C62">
          <w:t>энергосбережения и повышения энергетической эффективности</w:t>
        </w:r>
      </w:hyperlink>
    </w:p>
    <w:p w:rsidR="00426D2C" w:rsidRDefault="00426D2C" w:rsidP="00426D2C">
      <w:pPr>
        <w:ind w:firstLine="720"/>
        <w:rPr>
          <w:szCs w:val="24"/>
        </w:rPr>
      </w:pPr>
      <w:r>
        <w:rPr>
          <w:szCs w:val="24"/>
        </w:rPr>
        <w:t>Единая теплоснабжающая организация определяется</w:t>
      </w:r>
      <w:r w:rsidRPr="004A1C62">
        <w:rPr>
          <w:szCs w:val="24"/>
        </w:rPr>
        <w:t xml:space="preserve"> схемой теплоснабжения</w:t>
      </w:r>
      <w:r>
        <w:rPr>
          <w:szCs w:val="24"/>
        </w:rPr>
        <w:t xml:space="preserve">. </w:t>
      </w:r>
    </w:p>
    <w:p w:rsidR="00426D2C" w:rsidRPr="004A1C62" w:rsidRDefault="00426D2C" w:rsidP="00426D2C">
      <w:pPr>
        <w:ind w:right="-1" w:firstLine="720"/>
        <w:rPr>
          <w:szCs w:val="24"/>
        </w:rPr>
      </w:pPr>
      <w:r>
        <w:rPr>
          <w:szCs w:val="24"/>
        </w:rPr>
        <w:t xml:space="preserve">Мероприятия по развитию системы теплоснабжения, предусмотренные настоящей схемой, включаются в </w:t>
      </w:r>
      <w:hyperlink r:id="rId12" w:tooltip="Инвестиции" w:history="1">
        <w:r w:rsidRPr="004A1C62">
          <w:t>инвестиционную программу</w:t>
        </w:r>
      </w:hyperlink>
      <w:r>
        <w:rPr>
          <w:szCs w:val="24"/>
        </w:rPr>
        <w:t xml:space="preserve"> теплоснабжающей организации и, как следствие, могут быть включены в соответствующий </w:t>
      </w:r>
      <w:hyperlink r:id="rId13" w:tooltip="Тариф" w:history="1">
        <w:r w:rsidRPr="004A1C62">
          <w:t>тариф</w:t>
        </w:r>
      </w:hyperlink>
      <w:r>
        <w:rPr>
          <w:szCs w:val="24"/>
        </w:rPr>
        <w:t xml:space="preserve"> организации </w:t>
      </w:r>
      <w:hyperlink r:id="rId14" w:tooltip="Коммунальное хозяйство" w:history="1">
        <w:r w:rsidRPr="004A1C62">
          <w:t>коммунального комплекса</w:t>
        </w:r>
      </w:hyperlink>
      <w:r>
        <w:rPr>
          <w:szCs w:val="24"/>
        </w:rPr>
        <w:t xml:space="preserve">. </w:t>
      </w:r>
    </w:p>
    <w:p w:rsidR="00426D2C" w:rsidRPr="00801B7A" w:rsidRDefault="00426D2C" w:rsidP="00426D2C">
      <w:pPr>
        <w:ind w:firstLine="720"/>
        <w:rPr>
          <w:b/>
          <w:spacing w:val="1"/>
          <w:szCs w:val="28"/>
        </w:rPr>
      </w:pPr>
      <w:bookmarkStart w:id="0" w:name="_Toc506456194"/>
      <w:r w:rsidRPr="00801B7A">
        <w:rPr>
          <w:rStyle w:val="20"/>
          <w:rFonts w:eastAsiaTheme="minorHAnsi"/>
          <w:b w:val="0"/>
          <w:szCs w:val="28"/>
        </w:rPr>
        <w:t>Основные цели и задачи схемы теплоснабжения</w:t>
      </w:r>
      <w:bookmarkEnd w:id="0"/>
      <w:r w:rsidRPr="00801B7A">
        <w:rPr>
          <w:b/>
          <w:spacing w:val="1"/>
          <w:szCs w:val="28"/>
        </w:rPr>
        <w:t>:</w:t>
      </w:r>
    </w:p>
    <w:p w:rsidR="00426D2C" w:rsidRDefault="00426D2C" w:rsidP="00426D2C">
      <w:pPr>
        <w:ind w:firstLine="709"/>
        <w:rPr>
          <w:szCs w:val="24"/>
        </w:rPr>
      </w:pPr>
      <w:r>
        <w:rPr>
          <w:szCs w:val="24"/>
        </w:rPr>
        <w:t>- обеспечение безопасности и надежности теплоснабжения потребителей в соответствии с требованиями технических регламентов;</w:t>
      </w:r>
    </w:p>
    <w:p w:rsidR="00426D2C" w:rsidRDefault="00426D2C" w:rsidP="00426D2C">
      <w:pPr>
        <w:ind w:firstLine="709"/>
        <w:rPr>
          <w:szCs w:val="24"/>
        </w:rPr>
      </w:pPr>
      <w:r>
        <w:rPr>
          <w:szCs w:val="24"/>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426D2C" w:rsidRDefault="00426D2C" w:rsidP="00426D2C">
      <w:pPr>
        <w:ind w:firstLine="709"/>
        <w:rPr>
          <w:szCs w:val="24"/>
        </w:rPr>
      </w:pPr>
      <w:r>
        <w:rPr>
          <w:szCs w:val="24"/>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426D2C" w:rsidRDefault="00426D2C" w:rsidP="00426D2C">
      <w:pPr>
        <w:ind w:firstLine="709"/>
        <w:rPr>
          <w:szCs w:val="24"/>
        </w:rPr>
      </w:pPr>
      <w:r>
        <w:rPr>
          <w:szCs w:val="24"/>
        </w:rPr>
        <w:t>- соблюдение баланса экономических интересов теплоснабжающих организаций и потребителей;</w:t>
      </w:r>
    </w:p>
    <w:p w:rsidR="00426D2C" w:rsidRDefault="00426D2C" w:rsidP="00426D2C">
      <w:pPr>
        <w:ind w:firstLine="709"/>
        <w:rPr>
          <w:szCs w:val="24"/>
        </w:rPr>
      </w:pPr>
      <w:r>
        <w:rPr>
          <w:szCs w:val="24"/>
        </w:rPr>
        <w:t>- минимизации затрат на теплоснабжение в расчете на каждого потребителя в долгосрочной перспективе;</w:t>
      </w:r>
    </w:p>
    <w:p w:rsidR="00426D2C" w:rsidRDefault="00426D2C" w:rsidP="00426D2C">
      <w:pPr>
        <w:ind w:firstLine="709"/>
        <w:rPr>
          <w:szCs w:val="24"/>
        </w:rPr>
      </w:pPr>
      <w:r>
        <w:rPr>
          <w:szCs w:val="24"/>
        </w:rPr>
        <w:t>- минимизации вредного воздействия на окружающую среду;</w:t>
      </w:r>
    </w:p>
    <w:p w:rsidR="00426D2C" w:rsidRDefault="00426D2C" w:rsidP="00426D2C">
      <w:pPr>
        <w:ind w:firstLine="709"/>
        <w:rPr>
          <w:szCs w:val="24"/>
        </w:rPr>
      </w:pPr>
      <w:r>
        <w:rPr>
          <w:szCs w:val="24"/>
        </w:rPr>
        <w:t>- обеспечение не дискриминационных и стабильных условий осуществления предпринимательской деятельности в сфере теплоснабжения;</w:t>
      </w:r>
    </w:p>
    <w:p w:rsidR="00426D2C" w:rsidRDefault="00426D2C" w:rsidP="00426D2C">
      <w:pPr>
        <w:ind w:firstLine="709"/>
        <w:rPr>
          <w:szCs w:val="24"/>
        </w:rPr>
      </w:pPr>
      <w:r>
        <w:rPr>
          <w:szCs w:val="24"/>
        </w:rPr>
        <w:lastRenderedPageBreak/>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426D2C" w:rsidRDefault="00426D2C" w:rsidP="00426D2C">
      <w:pPr>
        <w:ind w:firstLine="709"/>
        <w:rPr>
          <w:szCs w:val="24"/>
        </w:rPr>
      </w:pPr>
      <w:r>
        <w:rPr>
          <w:szCs w:val="24"/>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26D2C" w:rsidRDefault="00426D2C" w:rsidP="00426D2C">
      <w:pPr>
        <w:pStyle w:val="S"/>
        <w:rPr>
          <w:rFonts w:eastAsiaTheme="minorHAnsi" w:cstheme="minorBidi"/>
          <w:b/>
          <w:szCs w:val="22"/>
          <w:lang w:eastAsia="en-US"/>
        </w:rPr>
      </w:pPr>
    </w:p>
    <w:p w:rsidR="00426D2C" w:rsidRPr="005C19AB" w:rsidRDefault="00426D2C" w:rsidP="00801B7A">
      <w:pPr>
        <w:pStyle w:val="S"/>
        <w:jc w:val="center"/>
        <w:rPr>
          <w:rFonts w:eastAsiaTheme="minorHAnsi" w:cstheme="minorBidi"/>
          <w:b/>
          <w:szCs w:val="22"/>
          <w:lang w:eastAsia="en-US"/>
        </w:rPr>
      </w:pPr>
      <w:r w:rsidRPr="005C19AB">
        <w:rPr>
          <w:rFonts w:eastAsiaTheme="minorHAnsi" w:cstheme="minorBidi"/>
          <w:b/>
          <w:szCs w:val="22"/>
          <w:lang w:eastAsia="en-US"/>
        </w:rPr>
        <w:t xml:space="preserve">Общие сведения </w:t>
      </w:r>
      <w:r>
        <w:rPr>
          <w:rFonts w:eastAsiaTheme="minorHAnsi" w:cstheme="minorBidi"/>
          <w:b/>
          <w:szCs w:val="22"/>
          <w:lang w:eastAsia="en-US"/>
        </w:rPr>
        <w:t>о поселении</w:t>
      </w:r>
    </w:p>
    <w:p w:rsidR="004E4B1A" w:rsidRDefault="004E4B1A" w:rsidP="004E4B1A">
      <w:pPr>
        <w:ind w:left="-567"/>
      </w:pPr>
      <w:proofErr w:type="spellStart"/>
      <w:r>
        <w:t>Полновское</w:t>
      </w:r>
      <w:proofErr w:type="spellEnd"/>
      <w:r w:rsidRPr="004E4B1A">
        <w:t xml:space="preserve"> сельское поселение входит в состав Демянского  муниципального района и является одним из 7 аналогичных административно-территориаль</w:t>
      </w:r>
      <w:r>
        <w:t>ных муниципальных образований (</w:t>
      </w:r>
      <w:r w:rsidRPr="004E4B1A">
        <w:t xml:space="preserve">сельских поселений) и одного городского поселения. </w:t>
      </w:r>
      <w:r w:rsidR="009B2E94" w:rsidRPr="009B2E94">
        <w:t>Административный центр — село </w:t>
      </w:r>
      <w:proofErr w:type="spellStart"/>
      <w:r w:rsidR="001E6262">
        <w:fldChar w:fldCharType="begin"/>
      </w:r>
      <w:r w:rsidR="001E6262">
        <w:instrText xml:space="preserve"> HYPERLINK "https://ru.wikipedia.org/w/index.php?title=%D0%9F%D0%BE%D0%BB%D0%BD%D0%BE%D0%B2%D0%BE&amp;action=edit&amp;redlink=1" \o "Полново (страница отсутствует)" </w:instrText>
      </w:r>
      <w:r w:rsidR="001E6262">
        <w:fldChar w:fldCharType="separate"/>
      </w:r>
      <w:r w:rsidR="009B2E94" w:rsidRPr="009B2E94">
        <w:t>Полново</w:t>
      </w:r>
      <w:proofErr w:type="spellEnd"/>
      <w:r w:rsidR="001E6262">
        <w:fldChar w:fldCharType="end"/>
      </w:r>
      <w:r w:rsidR="009B2E94" w:rsidRPr="009B2E94">
        <w:t>.</w:t>
      </w:r>
      <w:r w:rsidR="00801B7A">
        <w:t xml:space="preserve"> Численность населения на 01.01.2022 - 633 человека.</w:t>
      </w:r>
    </w:p>
    <w:p w:rsidR="009B2E94" w:rsidRPr="009B2E94" w:rsidRDefault="009B2E94" w:rsidP="004E4B1A">
      <w:pPr>
        <w:pStyle w:val="af3"/>
        <w:spacing w:line="276" w:lineRule="auto"/>
        <w:ind w:left="-567" w:firstLine="567"/>
        <w:jc w:val="both"/>
        <w:rPr>
          <w:rFonts w:eastAsiaTheme="minorHAnsi" w:cstheme="minorBidi"/>
          <w:sz w:val="24"/>
          <w:szCs w:val="22"/>
          <w:lang w:eastAsia="en-US"/>
        </w:rPr>
      </w:pPr>
      <w:proofErr w:type="gramStart"/>
      <w:r w:rsidRPr="009B2E94">
        <w:rPr>
          <w:rFonts w:eastAsiaTheme="minorHAnsi" w:cstheme="minorBidi"/>
          <w:sz w:val="24"/>
          <w:szCs w:val="22"/>
          <w:lang w:eastAsia="en-US"/>
        </w:rPr>
        <w:t>Территория сельского поселения расположена на юго-востоке Новгородской области на </w:t>
      </w:r>
      <w:hyperlink r:id="rId15" w:tooltip="Валдайская возвышенность" w:history="1">
        <w:r w:rsidRPr="009B2E94">
          <w:rPr>
            <w:rFonts w:eastAsiaTheme="minorHAnsi" w:cstheme="minorBidi"/>
            <w:sz w:val="24"/>
            <w:szCs w:val="22"/>
            <w:lang w:eastAsia="en-US"/>
          </w:rPr>
          <w:t>Валдайской возвышенности</w:t>
        </w:r>
      </w:hyperlink>
      <w:r w:rsidRPr="009B2E94">
        <w:rPr>
          <w:rFonts w:eastAsiaTheme="minorHAnsi" w:cstheme="minorBidi"/>
          <w:sz w:val="24"/>
          <w:szCs w:val="22"/>
          <w:lang w:eastAsia="en-US"/>
        </w:rPr>
        <w:t> в южной части </w:t>
      </w:r>
      <w:hyperlink r:id="rId16" w:tooltip="Валдайский национальный парк" w:history="1">
        <w:r w:rsidRPr="009B2E94">
          <w:rPr>
            <w:rFonts w:eastAsiaTheme="minorHAnsi" w:cstheme="minorBidi"/>
            <w:sz w:val="24"/>
            <w:szCs w:val="22"/>
            <w:lang w:eastAsia="en-US"/>
          </w:rPr>
          <w:t>Валдайского национального парка</w:t>
        </w:r>
      </w:hyperlink>
      <w:r w:rsidRPr="009B2E94">
        <w:rPr>
          <w:rFonts w:eastAsiaTheme="minorHAnsi" w:cstheme="minorBidi"/>
          <w:sz w:val="24"/>
          <w:szCs w:val="22"/>
          <w:lang w:eastAsia="en-US"/>
        </w:rPr>
        <w:t>, к юго-востоку от </w:t>
      </w:r>
      <w:hyperlink r:id="rId17" w:tooltip="Демянск" w:history="1">
        <w:r w:rsidRPr="009B2E94">
          <w:rPr>
            <w:rFonts w:eastAsiaTheme="minorHAnsi" w:cstheme="minorBidi"/>
            <w:sz w:val="24"/>
            <w:szCs w:val="22"/>
            <w:lang w:eastAsia="en-US"/>
          </w:rPr>
          <w:t>Демянска</w:t>
        </w:r>
      </w:hyperlink>
      <w:r w:rsidRPr="009B2E94">
        <w:rPr>
          <w:rFonts w:eastAsiaTheme="minorHAnsi" w:cstheme="minorBidi"/>
          <w:sz w:val="24"/>
          <w:szCs w:val="22"/>
          <w:lang w:eastAsia="en-US"/>
        </w:rPr>
        <w:t> у административной границы с </w:t>
      </w:r>
      <w:hyperlink r:id="rId18" w:tooltip="Тверская область" w:history="1">
        <w:r w:rsidRPr="009B2E94">
          <w:rPr>
            <w:rFonts w:eastAsiaTheme="minorHAnsi" w:cstheme="minorBidi"/>
            <w:sz w:val="24"/>
            <w:szCs w:val="22"/>
            <w:lang w:eastAsia="en-US"/>
          </w:rPr>
          <w:t>Тверской областью</w:t>
        </w:r>
      </w:hyperlink>
      <w:r w:rsidRPr="009B2E94">
        <w:rPr>
          <w:rFonts w:eastAsiaTheme="minorHAnsi" w:cstheme="minorBidi"/>
          <w:sz w:val="24"/>
          <w:szCs w:val="22"/>
          <w:lang w:eastAsia="en-US"/>
        </w:rPr>
        <w:t xml:space="preserve">. Территория муниципального образования выходит к северному и западному берегам </w:t>
      </w:r>
      <w:proofErr w:type="spellStart"/>
      <w:r w:rsidRPr="009B2E94">
        <w:rPr>
          <w:rFonts w:eastAsiaTheme="minorHAnsi" w:cstheme="minorBidi"/>
          <w:sz w:val="24"/>
          <w:szCs w:val="22"/>
          <w:lang w:eastAsia="en-US"/>
        </w:rPr>
        <w:t>Полновского</w:t>
      </w:r>
      <w:proofErr w:type="spellEnd"/>
      <w:r w:rsidRPr="009B2E94">
        <w:rPr>
          <w:rFonts w:eastAsiaTheme="minorHAnsi" w:cstheme="minorBidi"/>
          <w:sz w:val="24"/>
          <w:szCs w:val="22"/>
          <w:lang w:eastAsia="en-US"/>
        </w:rPr>
        <w:t xml:space="preserve"> плёса озера </w:t>
      </w:r>
      <w:hyperlink r:id="rId19" w:tooltip="Селигер" w:history="1">
        <w:r w:rsidRPr="009B2E94">
          <w:rPr>
            <w:rFonts w:eastAsiaTheme="minorHAnsi" w:cstheme="minorBidi"/>
            <w:sz w:val="24"/>
            <w:szCs w:val="22"/>
            <w:lang w:eastAsia="en-US"/>
          </w:rPr>
          <w:t>Селигер</w:t>
        </w:r>
      </w:hyperlink>
      <w:r w:rsidRPr="009B2E94">
        <w:rPr>
          <w:rFonts w:eastAsiaTheme="minorHAnsi" w:cstheme="minorBidi"/>
          <w:sz w:val="24"/>
          <w:szCs w:val="22"/>
          <w:lang w:eastAsia="en-US"/>
        </w:rPr>
        <w:t>.</w:t>
      </w:r>
      <w:proofErr w:type="gramEnd"/>
    </w:p>
    <w:p w:rsidR="004E4B1A" w:rsidRDefault="004E4B1A" w:rsidP="004E4B1A">
      <w:pPr>
        <w:pStyle w:val="af3"/>
        <w:spacing w:line="276" w:lineRule="auto"/>
        <w:ind w:left="-567" w:firstLine="567"/>
        <w:jc w:val="both"/>
        <w:rPr>
          <w:rFonts w:eastAsiaTheme="minorHAnsi" w:cstheme="minorBidi"/>
          <w:sz w:val="24"/>
          <w:szCs w:val="22"/>
          <w:lang w:eastAsia="en-US"/>
        </w:rPr>
      </w:pPr>
      <w:r w:rsidRPr="003A49D3">
        <w:rPr>
          <w:rFonts w:eastAsiaTheme="minorHAnsi" w:cstheme="minorBidi"/>
          <w:sz w:val="24"/>
          <w:szCs w:val="22"/>
          <w:lang w:eastAsia="en-US"/>
        </w:rPr>
        <w:t xml:space="preserve">Территория поселения  характеризуется определенным комплексом экзогенных геологических процессов. К ним относится заболачивание, боковая эрозия и связанные с ней оползневые и обвальные процессы в долинах рек, </w:t>
      </w:r>
      <w:proofErr w:type="spellStart"/>
      <w:r w:rsidRPr="003A49D3">
        <w:rPr>
          <w:rFonts w:eastAsiaTheme="minorHAnsi" w:cstheme="minorBidi"/>
          <w:sz w:val="24"/>
          <w:szCs w:val="22"/>
          <w:lang w:eastAsia="en-US"/>
        </w:rPr>
        <w:t>карстообразование</w:t>
      </w:r>
      <w:proofErr w:type="spellEnd"/>
      <w:r w:rsidRPr="003A49D3">
        <w:rPr>
          <w:rFonts w:eastAsiaTheme="minorHAnsi" w:cstheme="minorBidi"/>
          <w:sz w:val="24"/>
          <w:szCs w:val="22"/>
          <w:lang w:eastAsia="en-US"/>
        </w:rPr>
        <w:t xml:space="preserve">, </w:t>
      </w:r>
      <w:proofErr w:type="spellStart"/>
      <w:r w:rsidRPr="003A49D3">
        <w:rPr>
          <w:rFonts w:eastAsiaTheme="minorHAnsi" w:cstheme="minorBidi"/>
          <w:sz w:val="24"/>
          <w:szCs w:val="22"/>
          <w:lang w:eastAsia="en-US"/>
        </w:rPr>
        <w:t>оврагообразование</w:t>
      </w:r>
      <w:proofErr w:type="spellEnd"/>
      <w:r w:rsidRPr="003A49D3">
        <w:rPr>
          <w:rFonts w:eastAsiaTheme="minorHAnsi" w:cstheme="minorBidi"/>
          <w:sz w:val="24"/>
          <w:szCs w:val="22"/>
          <w:lang w:eastAsia="en-US"/>
        </w:rPr>
        <w:t xml:space="preserve">. </w:t>
      </w:r>
    </w:p>
    <w:p w:rsidR="009B2E94" w:rsidRDefault="009B2E94" w:rsidP="004E4B1A">
      <w:pPr>
        <w:pStyle w:val="af3"/>
        <w:spacing w:line="276" w:lineRule="auto"/>
        <w:ind w:left="-567" w:firstLine="567"/>
        <w:jc w:val="both"/>
        <w:rPr>
          <w:rFonts w:eastAsiaTheme="minorHAnsi" w:cstheme="minorBidi"/>
          <w:sz w:val="24"/>
          <w:szCs w:val="22"/>
          <w:lang w:eastAsia="en-US"/>
        </w:rPr>
      </w:pPr>
      <w:proofErr w:type="spellStart"/>
      <w:r w:rsidRPr="009B2E94">
        <w:rPr>
          <w:rFonts w:eastAsiaTheme="minorHAnsi" w:cstheme="minorBidi"/>
          <w:sz w:val="24"/>
          <w:szCs w:val="22"/>
          <w:lang w:eastAsia="en-US"/>
        </w:rPr>
        <w:t>Полновское</w:t>
      </w:r>
      <w:proofErr w:type="spellEnd"/>
      <w:r w:rsidRPr="009B2E94">
        <w:rPr>
          <w:rFonts w:eastAsiaTheme="minorHAnsi" w:cstheme="minorBidi"/>
          <w:sz w:val="24"/>
          <w:szCs w:val="22"/>
          <w:lang w:eastAsia="en-US"/>
        </w:rPr>
        <w:t xml:space="preserve"> сельское поселение было образовано в соответствии с законом </w:t>
      </w:r>
      <w:hyperlink r:id="rId20" w:tooltip="Новгородская область" w:history="1">
        <w:r w:rsidRPr="009B2E94">
          <w:rPr>
            <w:rFonts w:eastAsiaTheme="minorHAnsi" w:cstheme="minorBidi"/>
            <w:sz w:val="24"/>
            <w:szCs w:val="22"/>
            <w:lang w:eastAsia="en-US"/>
          </w:rPr>
          <w:t>Новгородской области</w:t>
        </w:r>
      </w:hyperlink>
      <w:r w:rsidRPr="009B2E94">
        <w:rPr>
          <w:rFonts w:eastAsiaTheme="minorHAnsi" w:cstheme="minorBidi"/>
          <w:sz w:val="24"/>
          <w:szCs w:val="22"/>
          <w:lang w:eastAsia="en-US"/>
        </w:rPr>
        <w:t> от </w:t>
      </w:r>
      <w:hyperlink r:id="rId21" w:tooltip="11 ноября" w:history="1">
        <w:r w:rsidRPr="009B2E94">
          <w:rPr>
            <w:rFonts w:eastAsiaTheme="minorHAnsi" w:cstheme="minorBidi"/>
            <w:sz w:val="24"/>
            <w:szCs w:val="22"/>
            <w:lang w:eastAsia="en-US"/>
          </w:rPr>
          <w:t>11 ноября</w:t>
        </w:r>
      </w:hyperlink>
      <w:r w:rsidRPr="009B2E94">
        <w:rPr>
          <w:rFonts w:eastAsiaTheme="minorHAnsi" w:cstheme="minorBidi"/>
          <w:sz w:val="24"/>
          <w:szCs w:val="22"/>
          <w:lang w:eastAsia="en-US"/>
        </w:rPr>
        <w:t> </w:t>
      </w:r>
      <w:hyperlink r:id="rId22" w:tooltip="2005 год" w:history="1">
        <w:r w:rsidRPr="009B2E94">
          <w:rPr>
            <w:rFonts w:eastAsiaTheme="minorHAnsi" w:cstheme="minorBidi"/>
            <w:sz w:val="24"/>
            <w:szCs w:val="22"/>
            <w:lang w:eastAsia="en-US"/>
          </w:rPr>
          <w:t>2005 года</w:t>
        </w:r>
      </w:hyperlink>
      <w:r w:rsidRPr="009B2E94">
        <w:rPr>
          <w:rFonts w:eastAsiaTheme="minorHAnsi" w:cstheme="minorBidi"/>
          <w:sz w:val="24"/>
          <w:szCs w:val="22"/>
          <w:lang w:eastAsia="en-US"/>
        </w:rPr>
        <w:t xml:space="preserve"> № 559-ОЗ. С апреля 2010 года в </w:t>
      </w:r>
      <w:proofErr w:type="spellStart"/>
      <w:r w:rsidRPr="009B2E94">
        <w:rPr>
          <w:rFonts w:eastAsiaTheme="minorHAnsi" w:cstheme="minorBidi"/>
          <w:sz w:val="24"/>
          <w:szCs w:val="22"/>
          <w:lang w:eastAsia="en-US"/>
        </w:rPr>
        <w:t>Полновское</w:t>
      </w:r>
      <w:proofErr w:type="spellEnd"/>
      <w:r w:rsidRPr="009B2E94">
        <w:rPr>
          <w:rFonts w:eastAsiaTheme="minorHAnsi" w:cstheme="minorBidi"/>
          <w:sz w:val="24"/>
          <w:szCs w:val="22"/>
          <w:lang w:eastAsia="en-US"/>
        </w:rPr>
        <w:t xml:space="preserve"> сельское поселение из упразднённого </w:t>
      </w:r>
      <w:hyperlink r:id="rId23" w:tooltip="Дубровское сельское поселение (Демянский район)" w:history="1">
        <w:r w:rsidRPr="009B2E94">
          <w:rPr>
            <w:rFonts w:eastAsiaTheme="minorHAnsi" w:cstheme="minorBidi"/>
            <w:sz w:val="24"/>
            <w:szCs w:val="22"/>
            <w:lang w:eastAsia="en-US"/>
          </w:rPr>
          <w:t>Дубровского сельского поселения</w:t>
        </w:r>
      </w:hyperlink>
      <w:r w:rsidRPr="009B2E94">
        <w:rPr>
          <w:rFonts w:eastAsiaTheme="minorHAnsi" w:cstheme="minorBidi"/>
          <w:sz w:val="24"/>
          <w:szCs w:val="22"/>
          <w:lang w:eastAsia="en-US"/>
        </w:rPr>
        <w:t> вошли 17 </w:t>
      </w:r>
      <w:hyperlink r:id="rId24" w:tooltip="Населённый пункт" w:history="1">
        <w:r w:rsidRPr="009B2E94">
          <w:rPr>
            <w:rFonts w:eastAsiaTheme="minorHAnsi" w:cstheme="minorBidi"/>
            <w:sz w:val="24"/>
            <w:szCs w:val="22"/>
            <w:lang w:eastAsia="en-US"/>
          </w:rPr>
          <w:t>населённых пунктов</w:t>
        </w:r>
      </w:hyperlink>
      <w:r w:rsidRPr="009B2E94">
        <w:rPr>
          <w:rFonts w:eastAsiaTheme="minorHAnsi" w:cstheme="minorBidi"/>
          <w:sz w:val="24"/>
          <w:szCs w:val="22"/>
          <w:lang w:eastAsia="en-US"/>
        </w:rPr>
        <w:t> (деревень)</w:t>
      </w:r>
      <w:r>
        <w:rPr>
          <w:rFonts w:eastAsiaTheme="minorHAnsi" w:cstheme="minorBidi"/>
          <w:sz w:val="24"/>
          <w:szCs w:val="22"/>
          <w:lang w:eastAsia="en-US"/>
        </w:rPr>
        <w:t>.</w:t>
      </w:r>
    </w:p>
    <w:p w:rsidR="004E4B1A" w:rsidRDefault="004E4B1A" w:rsidP="004E4B1A">
      <w:pPr>
        <w:pStyle w:val="af3"/>
        <w:spacing w:line="276" w:lineRule="auto"/>
        <w:ind w:left="-567" w:firstLine="567"/>
        <w:jc w:val="both"/>
        <w:rPr>
          <w:rFonts w:eastAsiaTheme="minorHAnsi" w:cstheme="minorBidi"/>
          <w:sz w:val="24"/>
          <w:szCs w:val="22"/>
          <w:lang w:eastAsia="en-US"/>
        </w:rPr>
      </w:pPr>
      <w:r w:rsidRPr="003A49D3">
        <w:rPr>
          <w:rFonts w:eastAsiaTheme="minorHAnsi" w:cstheme="minorBidi"/>
          <w:sz w:val="24"/>
          <w:szCs w:val="22"/>
          <w:lang w:eastAsia="en-US"/>
        </w:rPr>
        <w:t>Климат умеренно-континентальный, характеризуется относительно коротким теплым летом и продолжительный, с частыми оттепелями зимой. В целом в течени</w:t>
      </w:r>
      <w:proofErr w:type="gramStart"/>
      <w:r w:rsidRPr="003A49D3">
        <w:rPr>
          <w:rFonts w:eastAsiaTheme="minorHAnsi" w:cstheme="minorBidi"/>
          <w:sz w:val="24"/>
          <w:szCs w:val="22"/>
          <w:lang w:eastAsia="en-US"/>
        </w:rPr>
        <w:t>и</w:t>
      </w:r>
      <w:proofErr w:type="gramEnd"/>
      <w:r w:rsidRPr="003A49D3">
        <w:rPr>
          <w:rFonts w:eastAsiaTheme="minorHAnsi" w:cstheme="minorBidi"/>
          <w:sz w:val="24"/>
          <w:szCs w:val="22"/>
          <w:lang w:eastAsia="en-US"/>
        </w:rPr>
        <w:t xml:space="preserve"> года выпадает 850-</w:t>
      </w:r>
      <w:smartTag w:uri="urn:schemas-microsoft-com:office:smarttags" w:element="metricconverter">
        <w:smartTagPr>
          <w:attr w:name="ProductID" w:val="900 мм"/>
        </w:smartTagPr>
        <w:r w:rsidRPr="003A49D3">
          <w:rPr>
            <w:rFonts w:eastAsiaTheme="minorHAnsi" w:cstheme="minorBidi"/>
            <w:sz w:val="24"/>
            <w:szCs w:val="22"/>
            <w:lang w:eastAsia="en-US"/>
          </w:rPr>
          <w:t>900 мм</w:t>
        </w:r>
      </w:smartTag>
      <w:r w:rsidRPr="003A49D3">
        <w:rPr>
          <w:rFonts w:eastAsiaTheme="minorHAnsi" w:cstheme="minorBidi"/>
          <w:sz w:val="24"/>
          <w:szCs w:val="22"/>
          <w:lang w:eastAsia="en-US"/>
        </w:rPr>
        <w:t xml:space="preserve"> осадков ,в том числе за теплый период-</w:t>
      </w:r>
      <w:smartTag w:uri="urn:schemas-microsoft-com:office:smarttags" w:element="metricconverter">
        <w:smartTagPr>
          <w:attr w:name="ProductID" w:val="550 мм"/>
        </w:smartTagPr>
        <w:r w:rsidRPr="003A49D3">
          <w:rPr>
            <w:rFonts w:eastAsiaTheme="minorHAnsi" w:cstheme="minorBidi"/>
            <w:sz w:val="24"/>
            <w:szCs w:val="22"/>
            <w:lang w:eastAsia="en-US"/>
          </w:rPr>
          <w:t>550 мм</w:t>
        </w:r>
      </w:smartTag>
      <w:r w:rsidRPr="003A49D3">
        <w:rPr>
          <w:rFonts w:eastAsiaTheme="minorHAnsi" w:cstheme="minorBidi"/>
          <w:sz w:val="24"/>
          <w:szCs w:val="22"/>
          <w:lang w:eastAsia="en-US"/>
        </w:rPr>
        <w:t xml:space="preserve"> и более. Испаряется же не более 450мм, что способствует переув</w:t>
      </w:r>
      <w:r>
        <w:rPr>
          <w:rFonts w:eastAsiaTheme="minorHAnsi" w:cstheme="minorBidi"/>
          <w:sz w:val="24"/>
          <w:szCs w:val="22"/>
          <w:lang w:eastAsia="en-US"/>
        </w:rPr>
        <w:t>лажнению и заболоченности почв.</w:t>
      </w:r>
      <w:r w:rsidR="009B2E94">
        <w:rPr>
          <w:rFonts w:eastAsiaTheme="minorHAnsi" w:cstheme="minorBidi"/>
          <w:sz w:val="24"/>
          <w:szCs w:val="22"/>
          <w:lang w:eastAsia="en-US"/>
        </w:rPr>
        <w:t xml:space="preserve"> </w:t>
      </w:r>
      <w:r w:rsidRPr="003A49D3">
        <w:rPr>
          <w:rFonts w:eastAsiaTheme="minorHAnsi" w:cstheme="minorBidi"/>
          <w:sz w:val="24"/>
          <w:szCs w:val="22"/>
          <w:lang w:eastAsia="en-US"/>
        </w:rPr>
        <w:t xml:space="preserve">Зима продолжительная. Снег держится в среднем 145-150 дней. </w:t>
      </w:r>
    </w:p>
    <w:p w:rsidR="004E4B1A" w:rsidRPr="003A49D3" w:rsidRDefault="004E4B1A" w:rsidP="004E4B1A">
      <w:pPr>
        <w:pStyle w:val="af3"/>
        <w:spacing w:line="276" w:lineRule="auto"/>
        <w:ind w:left="-567" w:firstLine="567"/>
        <w:jc w:val="both"/>
        <w:rPr>
          <w:rFonts w:eastAsiaTheme="minorHAnsi" w:cstheme="minorBidi"/>
          <w:sz w:val="24"/>
          <w:szCs w:val="22"/>
          <w:lang w:eastAsia="en-US"/>
        </w:rPr>
      </w:pPr>
      <w:r w:rsidRPr="003A49D3">
        <w:rPr>
          <w:rFonts w:eastAsiaTheme="minorHAnsi" w:cstheme="minorBidi"/>
          <w:sz w:val="24"/>
          <w:szCs w:val="22"/>
          <w:lang w:eastAsia="en-US"/>
        </w:rPr>
        <w:t xml:space="preserve">При этом высота снежного покрова достигает </w:t>
      </w:r>
      <w:smartTag w:uri="urn:schemas-microsoft-com:office:smarttags" w:element="metricconverter">
        <w:smartTagPr>
          <w:attr w:name="ProductID" w:val="50 см"/>
        </w:smartTagPr>
        <w:r w:rsidRPr="003A49D3">
          <w:rPr>
            <w:rFonts w:eastAsiaTheme="minorHAnsi" w:cstheme="minorBidi"/>
            <w:sz w:val="24"/>
            <w:szCs w:val="22"/>
            <w:lang w:eastAsia="en-US"/>
          </w:rPr>
          <w:t>50 см</w:t>
        </w:r>
      </w:smartTag>
      <w:r w:rsidRPr="003A49D3">
        <w:rPr>
          <w:rFonts w:eastAsiaTheme="minorHAnsi" w:cstheme="minorBidi"/>
          <w:sz w:val="24"/>
          <w:szCs w:val="22"/>
          <w:lang w:eastAsia="en-US"/>
        </w:rPr>
        <w:t xml:space="preserve"> и более. Образуется он, как правило, в третьей  декаде ноября. Средняя температура самого холодного месяца (январь) составляет -10С, морозы в -30С-  </w:t>
      </w:r>
      <w:proofErr w:type="spellStart"/>
      <w:r w:rsidRPr="003A49D3">
        <w:rPr>
          <w:rFonts w:eastAsiaTheme="minorHAnsi" w:cstheme="minorBidi"/>
          <w:sz w:val="24"/>
          <w:szCs w:val="22"/>
          <w:lang w:eastAsia="en-US"/>
        </w:rPr>
        <w:t>нередкость</w:t>
      </w:r>
      <w:proofErr w:type="spellEnd"/>
      <w:r w:rsidRPr="003A49D3">
        <w:rPr>
          <w:rFonts w:eastAsiaTheme="minorHAnsi" w:cstheme="minorBidi"/>
          <w:sz w:val="24"/>
          <w:szCs w:val="22"/>
          <w:lang w:eastAsia="en-US"/>
        </w:rPr>
        <w:t>.</w:t>
      </w:r>
      <w:r w:rsidR="009B2E94">
        <w:rPr>
          <w:rFonts w:eastAsiaTheme="minorHAnsi" w:cstheme="minorBidi"/>
          <w:sz w:val="24"/>
          <w:szCs w:val="22"/>
          <w:lang w:eastAsia="en-US"/>
        </w:rPr>
        <w:t xml:space="preserve"> </w:t>
      </w:r>
      <w:r w:rsidRPr="003A49D3">
        <w:rPr>
          <w:rFonts w:eastAsiaTheme="minorHAnsi" w:cstheme="minorBidi"/>
          <w:sz w:val="24"/>
          <w:szCs w:val="22"/>
          <w:lang w:eastAsia="en-US"/>
        </w:rPr>
        <w:t xml:space="preserve">Весна непродолжительная и прохладная. Начинается она с разрушения устойчивого снежного покрова и установлением средней суточной температуры выше 0С. Погода весной неустойчивая. Потепление  часто сменяется резким похолоданием, а иногда образуется временный снежный покров. Осень </w:t>
      </w:r>
      <w:r w:rsidRPr="003A49D3">
        <w:rPr>
          <w:rFonts w:eastAsiaTheme="minorHAnsi" w:cstheme="minorBidi"/>
          <w:sz w:val="24"/>
          <w:szCs w:val="22"/>
          <w:lang w:eastAsia="en-US"/>
        </w:rPr>
        <w:lastRenderedPageBreak/>
        <w:t>продолжительная и умеренно - прохладная. Длится она 2-2.5 месяца в году ( с сентября до середины ноября).</w:t>
      </w:r>
    </w:p>
    <w:p w:rsidR="004E4B1A" w:rsidRPr="003A49D3" w:rsidRDefault="004E4B1A" w:rsidP="004E4B1A">
      <w:pPr>
        <w:pStyle w:val="af3"/>
        <w:spacing w:line="276" w:lineRule="auto"/>
        <w:ind w:left="0" w:firstLine="567"/>
        <w:jc w:val="both"/>
        <w:rPr>
          <w:rFonts w:eastAsiaTheme="minorHAnsi" w:cstheme="minorBidi"/>
          <w:sz w:val="24"/>
          <w:szCs w:val="22"/>
          <w:lang w:eastAsia="en-US"/>
        </w:rPr>
      </w:pPr>
    </w:p>
    <w:p w:rsidR="009436B5" w:rsidRPr="00426D2C" w:rsidRDefault="009436B5" w:rsidP="00801B7A">
      <w:pPr>
        <w:spacing w:after="200"/>
        <w:ind w:left="568" w:firstLine="0"/>
        <w:jc w:val="center"/>
        <w:rPr>
          <w:b/>
        </w:rPr>
      </w:pPr>
      <w:r w:rsidRPr="00426D2C">
        <w:rPr>
          <w:b/>
        </w:rPr>
        <w:t>Характеристика процесса теплоснабжения</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Существующая система теплоснабжения </w:t>
      </w:r>
      <w:proofErr w:type="spellStart"/>
      <w:r w:rsidR="00674355" w:rsidRPr="00674355">
        <w:t>Полновского</w:t>
      </w:r>
      <w:proofErr w:type="spellEnd"/>
      <w:r w:rsidR="00674355" w:rsidRPr="00674355">
        <w:t xml:space="preserve"> сельского поселения</w:t>
      </w:r>
      <w:r w:rsidRPr="00674355">
        <w:rPr>
          <w:rFonts w:eastAsiaTheme="minorHAnsi" w:cstheme="minorBidi"/>
          <w:sz w:val="24"/>
          <w:szCs w:val="22"/>
          <w:lang w:eastAsia="en-US"/>
        </w:rPr>
        <w:t xml:space="preserve"> </w:t>
      </w:r>
      <w:r w:rsidR="00674355" w:rsidRPr="00674355">
        <w:rPr>
          <w:rFonts w:eastAsiaTheme="minorHAnsi" w:cstheme="minorBidi"/>
          <w:sz w:val="24"/>
          <w:szCs w:val="22"/>
          <w:lang w:eastAsia="en-US"/>
        </w:rPr>
        <w:t>Демянского</w:t>
      </w:r>
      <w:r w:rsidR="00674355">
        <w:rPr>
          <w:rFonts w:eastAsiaTheme="minorHAnsi" w:cstheme="minorBidi"/>
          <w:color w:val="FF0000"/>
          <w:sz w:val="24"/>
          <w:szCs w:val="22"/>
          <w:lang w:eastAsia="en-US"/>
        </w:rPr>
        <w:t xml:space="preserve"> </w:t>
      </w:r>
      <w:r w:rsidRPr="005C19AB">
        <w:rPr>
          <w:rFonts w:eastAsiaTheme="minorHAnsi" w:cstheme="minorBidi"/>
          <w:sz w:val="24"/>
          <w:szCs w:val="22"/>
          <w:lang w:eastAsia="en-US"/>
        </w:rPr>
        <w:t xml:space="preserve">муниципального района Новгородской области включает в себя: </w:t>
      </w:r>
    </w:p>
    <w:p w:rsidR="00410442" w:rsidRPr="00674355" w:rsidRDefault="00410442" w:rsidP="00410442">
      <w:pPr>
        <w:pStyle w:val="af3"/>
        <w:spacing w:line="276" w:lineRule="auto"/>
        <w:ind w:left="0" w:firstLine="567"/>
        <w:jc w:val="both"/>
        <w:rPr>
          <w:rFonts w:eastAsiaTheme="minorHAnsi" w:cstheme="minorBidi"/>
          <w:sz w:val="24"/>
          <w:szCs w:val="22"/>
          <w:lang w:eastAsia="en-US"/>
        </w:rPr>
      </w:pPr>
      <w:r w:rsidRPr="00674355">
        <w:rPr>
          <w:rFonts w:eastAsiaTheme="minorHAnsi" w:cstheme="minorBidi"/>
          <w:sz w:val="24"/>
          <w:szCs w:val="22"/>
          <w:lang w:eastAsia="en-US"/>
        </w:rPr>
        <w:t>1.</w:t>
      </w:r>
      <w:r w:rsidRPr="00674355">
        <w:t xml:space="preserve"> </w:t>
      </w:r>
      <w:r w:rsidR="00674355" w:rsidRPr="00674355">
        <w:t xml:space="preserve">Котельная </w:t>
      </w:r>
      <w:r w:rsidR="00674355" w:rsidRPr="00674355">
        <w:rPr>
          <w:rFonts w:eastAsiaTheme="minorHAnsi" w:cstheme="minorBidi"/>
          <w:sz w:val="24"/>
          <w:szCs w:val="22"/>
          <w:lang w:eastAsia="en-US"/>
        </w:rPr>
        <w:t>№ 29 (11)  д.</w:t>
      </w:r>
      <w:r w:rsidR="00674355">
        <w:rPr>
          <w:rFonts w:eastAsiaTheme="minorHAnsi" w:cstheme="minorBidi"/>
          <w:sz w:val="24"/>
          <w:szCs w:val="22"/>
          <w:lang w:eastAsia="en-US"/>
        </w:rPr>
        <w:t xml:space="preserve"> </w:t>
      </w:r>
      <w:r w:rsidR="00674355" w:rsidRPr="00674355">
        <w:rPr>
          <w:rFonts w:eastAsiaTheme="minorHAnsi" w:cstheme="minorBidi"/>
          <w:sz w:val="24"/>
          <w:szCs w:val="22"/>
          <w:lang w:eastAsia="en-US"/>
        </w:rPr>
        <w:t>Лаврово</w:t>
      </w:r>
      <w:r w:rsidRPr="00674355">
        <w:rPr>
          <w:rFonts w:eastAsiaTheme="minorHAnsi" w:cstheme="minorBidi"/>
          <w:sz w:val="24"/>
          <w:szCs w:val="22"/>
          <w:lang w:eastAsia="en-US"/>
        </w:rPr>
        <w:t xml:space="preserve">;  </w:t>
      </w:r>
    </w:p>
    <w:p w:rsidR="00410442" w:rsidRPr="00674355" w:rsidRDefault="00410442" w:rsidP="00674355">
      <w:pPr>
        <w:pStyle w:val="af3"/>
        <w:spacing w:line="276" w:lineRule="auto"/>
        <w:ind w:left="0" w:firstLine="567"/>
        <w:jc w:val="both"/>
        <w:rPr>
          <w:rFonts w:eastAsiaTheme="minorHAnsi" w:cstheme="minorBidi"/>
          <w:sz w:val="24"/>
          <w:szCs w:val="22"/>
          <w:lang w:eastAsia="en-US"/>
        </w:rPr>
      </w:pPr>
      <w:r w:rsidRPr="00674355">
        <w:rPr>
          <w:rFonts w:eastAsiaTheme="minorHAnsi" w:cstheme="minorBidi"/>
          <w:sz w:val="24"/>
          <w:szCs w:val="22"/>
          <w:lang w:eastAsia="en-US"/>
        </w:rPr>
        <w:t xml:space="preserve">2. Тепловые сети от </w:t>
      </w:r>
      <w:r w:rsidR="00674355">
        <w:rPr>
          <w:sz w:val="22"/>
        </w:rPr>
        <w:t>к</w:t>
      </w:r>
      <w:r w:rsidRPr="00674355">
        <w:rPr>
          <w:sz w:val="22"/>
        </w:rPr>
        <w:t xml:space="preserve">отельной </w:t>
      </w:r>
      <w:r w:rsidR="00674355" w:rsidRPr="00674355">
        <w:rPr>
          <w:rFonts w:eastAsiaTheme="minorHAnsi" w:cstheme="minorBidi"/>
          <w:sz w:val="24"/>
          <w:szCs w:val="22"/>
          <w:lang w:eastAsia="en-US"/>
        </w:rPr>
        <w:t>№ 29 (11)  д.</w:t>
      </w:r>
      <w:r w:rsidR="00674355">
        <w:rPr>
          <w:rFonts w:eastAsiaTheme="minorHAnsi" w:cstheme="minorBidi"/>
          <w:sz w:val="24"/>
          <w:szCs w:val="22"/>
          <w:lang w:eastAsia="en-US"/>
        </w:rPr>
        <w:t xml:space="preserve"> </w:t>
      </w:r>
      <w:r w:rsidR="00674355" w:rsidRPr="00674355">
        <w:rPr>
          <w:rFonts w:eastAsiaTheme="minorHAnsi" w:cstheme="minorBidi"/>
          <w:sz w:val="24"/>
          <w:szCs w:val="22"/>
          <w:lang w:eastAsia="en-US"/>
        </w:rPr>
        <w:t xml:space="preserve">Лаврово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Во время эксплуатации тепловых сетей выполняются следующие мероприятия: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выявляется и восстанавливается разрушенная тепловая изоляция и антикоррозионное покрытие;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принимаются меры к предупреждению, локализации и ликвидации аварий и инцидентов в работе тепловой сети.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Основным потребителем тепловой энергии является население.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9436B5" w:rsidRDefault="009436B5">
      <w:pPr>
        <w:spacing w:after="200"/>
        <w:ind w:firstLine="0"/>
        <w:jc w:val="left"/>
        <w:rPr>
          <w:b/>
        </w:rPr>
      </w:pPr>
      <w:r>
        <w:rPr>
          <w:b/>
        </w:rPr>
        <w:br w:type="page"/>
      </w:r>
    </w:p>
    <w:p w:rsidR="0088591B" w:rsidRDefault="0088591B" w:rsidP="00801B7A">
      <w:pPr>
        <w:pStyle w:val="S"/>
        <w:jc w:val="center"/>
        <w:rPr>
          <w:rFonts w:eastAsiaTheme="minorHAnsi" w:cstheme="minorBidi"/>
          <w:b/>
          <w:szCs w:val="22"/>
          <w:lang w:eastAsia="en-US"/>
        </w:rPr>
      </w:pPr>
      <w:r w:rsidRPr="0088591B">
        <w:rPr>
          <w:rFonts w:eastAsiaTheme="minorHAnsi" w:cstheme="minorBidi"/>
          <w:b/>
          <w:szCs w:val="22"/>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FB343C" w:rsidRDefault="00447751" w:rsidP="0088591B">
      <w:pPr>
        <w:pStyle w:val="S"/>
      </w:pPr>
      <w:r w:rsidRPr="00FB343C">
        <w:rPr>
          <w:rFonts w:hint="eastAsia"/>
        </w:rPr>
        <w:t>Согласно</w:t>
      </w:r>
      <w:r w:rsidR="00E66554" w:rsidRPr="00FB343C">
        <w:t xml:space="preserve"> </w:t>
      </w:r>
      <w:r w:rsidRPr="00FB343C">
        <w:rPr>
          <w:rFonts w:hint="eastAsia"/>
        </w:rPr>
        <w:t>Градостроительному</w:t>
      </w:r>
      <w:r w:rsidR="00E66554" w:rsidRPr="00FB343C">
        <w:t xml:space="preserve"> </w:t>
      </w:r>
      <w:r w:rsidRPr="00FB343C">
        <w:rPr>
          <w:rFonts w:hint="eastAsia"/>
        </w:rPr>
        <w:t>кодексу</w:t>
      </w:r>
      <w:r w:rsidRPr="00FB343C">
        <w:t xml:space="preserve">, </w:t>
      </w:r>
      <w:r w:rsidRPr="00FB343C">
        <w:rPr>
          <w:rFonts w:hint="eastAsia"/>
        </w:rPr>
        <w:t>основным</w:t>
      </w:r>
      <w:r w:rsidR="00E66554" w:rsidRPr="00FB343C">
        <w:t xml:space="preserve"> </w:t>
      </w:r>
      <w:r w:rsidRPr="00FB343C">
        <w:rPr>
          <w:rFonts w:hint="eastAsia"/>
        </w:rPr>
        <w:t>документом</w:t>
      </w:r>
      <w:r w:rsidRPr="00FB343C">
        <w:t xml:space="preserve">, </w:t>
      </w:r>
      <w:r w:rsidRPr="00FB343C">
        <w:rPr>
          <w:rFonts w:hint="eastAsia"/>
        </w:rPr>
        <w:t>определяющим</w:t>
      </w:r>
      <w:r w:rsidR="00E66554" w:rsidRPr="00FB343C">
        <w:t xml:space="preserve"> </w:t>
      </w:r>
      <w:r w:rsidRPr="00FB343C">
        <w:rPr>
          <w:rFonts w:hint="eastAsia"/>
        </w:rPr>
        <w:t>территориальное</w:t>
      </w:r>
      <w:r w:rsidR="00E66554" w:rsidRPr="00FB343C">
        <w:t xml:space="preserve"> </w:t>
      </w:r>
      <w:r w:rsidRPr="00FB343C">
        <w:rPr>
          <w:rFonts w:hint="eastAsia"/>
        </w:rPr>
        <w:t>развитие</w:t>
      </w:r>
      <w:r w:rsidR="00E66554" w:rsidRPr="00FB343C">
        <w:t xml:space="preserve"> </w:t>
      </w:r>
      <w:proofErr w:type="spellStart"/>
      <w:r w:rsidR="00674355" w:rsidRPr="00674355">
        <w:t>Полновского</w:t>
      </w:r>
      <w:proofErr w:type="spellEnd"/>
      <w:r w:rsidR="00674355" w:rsidRPr="00674355">
        <w:t xml:space="preserve"> сельского поселения</w:t>
      </w:r>
      <w:r w:rsidRPr="00FB343C">
        <w:t xml:space="preserve">, </w:t>
      </w:r>
      <w:r w:rsidRPr="00FB343C">
        <w:rPr>
          <w:rFonts w:hint="eastAsia"/>
        </w:rPr>
        <w:t>является</w:t>
      </w:r>
      <w:r w:rsidR="00E66554" w:rsidRPr="00FB343C">
        <w:t xml:space="preserve"> </w:t>
      </w:r>
      <w:r w:rsidRPr="00FB343C">
        <w:rPr>
          <w:rFonts w:hint="eastAsia"/>
        </w:rPr>
        <w:t>его</w:t>
      </w:r>
      <w:r w:rsidR="00E66554" w:rsidRPr="00FB343C">
        <w:t xml:space="preserve"> </w:t>
      </w:r>
      <w:r w:rsidRPr="00FB343C">
        <w:rPr>
          <w:rFonts w:hint="eastAsia"/>
        </w:rPr>
        <w:t>генеральны</w:t>
      </w:r>
      <w:r w:rsidRPr="00FB343C">
        <w:t xml:space="preserve">й </w:t>
      </w:r>
      <w:r w:rsidRPr="00FB343C">
        <w:rPr>
          <w:rFonts w:hint="eastAsia"/>
        </w:rPr>
        <w:t>план</w:t>
      </w:r>
      <w:r w:rsidRPr="00FB343C">
        <w:t>.</w:t>
      </w:r>
    </w:p>
    <w:p w:rsidR="00922FC7" w:rsidRPr="00FB343C" w:rsidRDefault="00266972" w:rsidP="00FB343C">
      <w:pPr>
        <w:rPr>
          <w:b/>
        </w:rPr>
      </w:pPr>
      <w:bookmarkStart w:id="1" w:name="_Toc384572498"/>
      <w:bookmarkStart w:id="2" w:name="_Toc389669311"/>
      <w:bookmarkStart w:id="3" w:name="_Toc391891974"/>
      <w:r>
        <w:rPr>
          <w:b/>
        </w:rPr>
        <w:t xml:space="preserve">1.1. </w:t>
      </w:r>
      <w:r w:rsidR="00922FC7" w:rsidRPr="00FB343C">
        <w:rPr>
          <w:b/>
        </w:rPr>
        <w:t>Данные базового уровня потребления тепла на цели теплоснабжения</w:t>
      </w:r>
    </w:p>
    <w:p w:rsidR="00922FC7" w:rsidRPr="00FB343C" w:rsidRDefault="00922FC7" w:rsidP="00FB343C">
      <w:r w:rsidRPr="00FB343C">
        <w:t xml:space="preserve">Базовые тепловые нагрузки </w:t>
      </w:r>
      <w:bookmarkEnd w:id="1"/>
      <w:bookmarkEnd w:id="2"/>
      <w:bookmarkEnd w:id="3"/>
      <w:proofErr w:type="spellStart"/>
      <w:r w:rsidR="00674355" w:rsidRPr="00674355">
        <w:t>Полновского</w:t>
      </w:r>
      <w:proofErr w:type="spellEnd"/>
      <w:r w:rsidR="00674355" w:rsidRPr="00674355">
        <w:t xml:space="preserve"> сельского поселения </w:t>
      </w:r>
      <w:r w:rsidR="00B2751B" w:rsidRPr="00FB343C">
        <w:t>представлены</w:t>
      </w:r>
      <w:r w:rsidRPr="00FB343C">
        <w:t xml:space="preserve"> в таблице </w:t>
      </w:r>
      <w:r w:rsidR="00465AFE" w:rsidRPr="00FB343C">
        <w:t>1</w:t>
      </w:r>
      <w:r w:rsidRPr="00FB343C">
        <w:t>.</w:t>
      </w:r>
      <w:r w:rsidR="00266972">
        <w:t>1</w:t>
      </w:r>
      <w:r w:rsidRPr="00FB343C">
        <w:t>.</w:t>
      </w:r>
      <w:r w:rsidR="00801B7A">
        <w:t>1.</w:t>
      </w:r>
    </w:p>
    <w:p w:rsidR="00922FC7" w:rsidRPr="002718A5" w:rsidRDefault="00922FC7" w:rsidP="00FB343C">
      <w:pPr>
        <w:keepNext/>
        <w:jc w:val="right"/>
        <w:rPr>
          <w:color w:val="FF0000"/>
        </w:rPr>
      </w:pPr>
      <w:r w:rsidRPr="00FB343C">
        <w:t xml:space="preserve">Таблица </w:t>
      </w:r>
      <w:r w:rsidR="00465AFE" w:rsidRPr="00FB343C">
        <w:t>1</w:t>
      </w:r>
      <w:r w:rsidRPr="00FB343C">
        <w:t>.</w:t>
      </w:r>
      <w:r w:rsidR="0088591B">
        <w:t>1</w:t>
      </w:r>
      <w:r w:rsidR="00801B7A">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FB343C" w:rsidTr="008460B6">
        <w:trPr>
          <w:trHeight w:val="283"/>
        </w:trPr>
        <w:tc>
          <w:tcPr>
            <w:tcW w:w="1853" w:type="pct"/>
            <w:vAlign w:val="center"/>
          </w:tcPr>
          <w:p w:rsidR="00A7639D" w:rsidRPr="00CF39E2" w:rsidRDefault="00A7639D" w:rsidP="00FB343C">
            <w:pPr>
              <w:pStyle w:val="afd"/>
            </w:pPr>
            <w:proofErr w:type="spellStart"/>
            <w:r w:rsidRPr="00CF39E2">
              <w:t>Наименование</w:t>
            </w:r>
            <w:proofErr w:type="spellEnd"/>
            <w:r w:rsidRPr="00CF39E2">
              <w:t xml:space="preserve"> </w:t>
            </w:r>
            <w:proofErr w:type="spellStart"/>
            <w:r w:rsidRPr="00CF39E2">
              <w:t>источника</w:t>
            </w:r>
            <w:proofErr w:type="spellEnd"/>
            <w:r w:rsidRPr="00CF39E2">
              <w:t xml:space="preserve"> </w:t>
            </w:r>
            <w:proofErr w:type="spellStart"/>
            <w:r w:rsidRPr="00CF39E2">
              <w:t>теплоснабжения</w:t>
            </w:r>
            <w:proofErr w:type="spellEnd"/>
          </w:p>
        </w:tc>
        <w:tc>
          <w:tcPr>
            <w:tcW w:w="1058" w:type="pct"/>
            <w:vAlign w:val="center"/>
          </w:tcPr>
          <w:p w:rsidR="00A7639D" w:rsidRPr="00CF39E2" w:rsidRDefault="00A7639D" w:rsidP="00FB343C">
            <w:pPr>
              <w:pStyle w:val="afd"/>
              <w:rPr>
                <w:lang w:val="ru-RU"/>
              </w:rPr>
            </w:pPr>
            <w:r w:rsidRPr="00CF39E2">
              <w:rPr>
                <w:lang w:val="ru-RU"/>
              </w:rPr>
              <w:t>Нагрузка на отопление, Гкал/</w:t>
            </w:r>
            <w:proofErr w:type="gramStart"/>
            <w:r w:rsidRPr="00CF39E2">
              <w:rPr>
                <w:lang w:val="ru-RU"/>
              </w:rPr>
              <w:t>ч</w:t>
            </w:r>
            <w:proofErr w:type="gramEnd"/>
          </w:p>
        </w:tc>
        <w:tc>
          <w:tcPr>
            <w:tcW w:w="1083" w:type="pct"/>
            <w:vAlign w:val="center"/>
          </w:tcPr>
          <w:p w:rsidR="00A7639D" w:rsidRPr="00CF39E2" w:rsidRDefault="00A7639D" w:rsidP="00FB343C">
            <w:pPr>
              <w:pStyle w:val="afd"/>
              <w:rPr>
                <w:lang w:val="ru-RU"/>
              </w:rPr>
            </w:pPr>
            <w:proofErr w:type="spellStart"/>
            <w:r w:rsidRPr="00CF39E2">
              <w:rPr>
                <w:lang w:val="ru-RU"/>
              </w:rPr>
              <w:t>Средненедельная</w:t>
            </w:r>
            <w:proofErr w:type="spellEnd"/>
            <w:r w:rsidRPr="00CF39E2">
              <w:rPr>
                <w:lang w:val="ru-RU"/>
              </w:rPr>
              <w:t xml:space="preserve"> нагрузка ГВС, Гкал/</w:t>
            </w:r>
            <w:proofErr w:type="gramStart"/>
            <w:r w:rsidRPr="00CF39E2">
              <w:rPr>
                <w:lang w:val="ru-RU"/>
              </w:rPr>
              <w:t>ч</w:t>
            </w:r>
            <w:proofErr w:type="gramEnd"/>
          </w:p>
        </w:tc>
        <w:tc>
          <w:tcPr>
            <w:tcW w:w="1006" w:type="pct"/>
            <w:vAlign w:val="center"/>
          </w:tcPr>
          <w:p w:rsidR="00A7639D" w:rsidRPr="00CF39E2" w:rsidRDefault="00A7639D" w:rsidP="00FB343C">
            <w:pPr>
              <w:pStyle w:val="afd"/>
            </w:pPr>
            <w:proofErr w:type="spellStart"/>
            <w:r w:rsidRPr="00CF39E2">
              <w:t>Суммарная</w:t>
            </w:r>
            <w:proofErr w:type="spellEnd"/>
            <w:r w:rsidRPr="00CF39E2">
              <w:t xml:space="preserve"> </w:t>
            </w:r>
            <w:proofErr w:type="spellStart"/>
            <w:r w:rsidRPr="00CF39E2">
              <w:t>нагрузка</w:t>
            </w:r>
            <w:proofErr w:type="spellEnd"/>
            <w:r w:rsidRPr="00CF39E2">
              <w:t xml:space="preserve">, </w:t>
            </w:r>
            <w:proofErr w:type="spellStart"/>
            <w:r w:rsidRPr="00CF39E2">
              <w:t>Гкал</w:t>
            </w:r>
            <w:proofErr w:type="spellEnd"/>
            <w:r w:rsidRPr="00CF39E2">
              <w:t>/ч</w:t>
            </w:r>
          </w:p>
        </w:tc>
      </w:tr>
      <w:tr w:rsidR="00A7639D" w:rsidRPr="00FB343C" w:rsidTr="008460B6">
        <w:trPr>
          <w:trHeight w:val="49"/>
        </w:trPr>
        <w:tc>
          <w:tcPr>
            <w:tcW w:w="1853" w:type="pct"/>
            <w:vAlign w:val="center"/>
          </w:tcPr>
          <w:p w:rsidR="00A7639D" w:rsidRPr="00FB343C" w:rsidRDefault="00674355" w:rsidP="00FB343C">
            <w:pPr>
              <w:pStyle w:val="afd"/>
            </w:pPr>
            <w:r w:rsidRPr="00674355">
              <w:rPr>
                <w:lang w:val="ru-RU" w:bidi="ar-SA"/>
              </w:rPr>
              <w:t xml:space="preserve">Котельная  № 29 (11)  </w:t>
            </w:r>
            <w:proofErr w:type="spellStart"/>
            <w:r w:rsidRPr="00674355">
              <w:rPr>
                <w:lang w:val="ru-RU" w:bidi="ar-SA"/>
              </w:rPr>
              <w:t>д.Лаврово</w:t>
            </w:r>
            <w:proofErr w:type="spellEnd"/>
          </w:p>
        </w:tc>
        <w:tc>
          <w:tcPr>
            <w:tcW w:w="1058" w:type="pct"/>
            <w:vAlign w:val="center"/>
          </w:tcPr>
          <w:p w:rsidR="00A7639D" w:rsidRPr="00801B7A" w:rsidRDefault="00674355" w:rsidP="00FB343C">
            <w:pPr>
              <w:pStyle w:val="afd"/>
              <w:rPr>
                <w:lang w:val="ru-RU" w:eastAsia="ru-RU"/>
              </w:rPr>
            </w:pPr>
            <w:r w:rsidRPr="00801B7A">
              <w:rPr>
                <w:lang w:val="ru-RU" w:eastAsia="ru-RU"/>
              </w:rPr>
              <w:t>0,16</w:t>
            </w:r>
          </w:p>
        </w:tc>
        <w:tc>
          <w:tcPr>
            <w:tcW w:w="1083" w:type="pct"/>
            <w:vAlign w:val="center"/>
          </w:tcPr>
          <w:p w:rsidR="00A7639D" w:rsidRPr="00801B7A" w:rsidRDefault="00674355" w:rsidP="00FB343C">
            <w:pPr>
              <w:pStyle w:val="afd"/>
              <w:rPr>
                <w:lang w:val="ru-RU"/>
              </w:rPr>
            </w:pPr>
            <w:r w:rsidRPr="00801B7A">
              <w:rPr>
                <w:lang w:val="ru-RU"/>
              </w:rPr>
              <w:t>-</w:t>
            </w:r>
          </w:p>
        </w:tc>
        <w:tc>
          <w:tcPr>
            <w:tcW w:w="1006" w:type="pct"/>
            <w:vAlign w:val="center"/>
          </w:tcPr>
          <w:p w:rsidR="00A7639D" w:rsidRPr="00801B7A" w:rsidRDefault="00674355" w:rsidP="00FB343C">
            <w:pPr>
              <w:pStyle w:val="afd"/>
              <w:rPr>
                <w:lang w:val="ru-RU" w:eastAsia="ru-RU"/>
              </w:rPr>
            </w:pPr>
            <w:r w:rsidRPr="00801B7A">
              <w:rPr>
                <w:lang w:val="ru-RU" w:eastAsia="ru-RU"/>
              </w:rPr>
              <w:t>0,16</w:t>
            </w:r>
          </w:p>
        </w:tc>
      </w:tr>
      <w:tr w:rsidR="00A7639D" w:rsidRPr="00FB343C" w:rsidTr="008460B6">
        <w:trPr>
          <w:trHeight w:val="49"/>
        </w:trPr>
        <w:tc>
          <w:tcPr>
            <w:tcW w:w="1853" w:type="pct"/>
            <w:vAlign w:val="center"/>
          </w:tcPr>
          <w:p w:rsidR="00A7639D" w:rsidRPr="00FB343C" w:rsidRDefault="00A7639D" w:rsidP="00FB343C">
            <w:pPr>
              <w:pStyle w:val="afd"/>
              <w:rPr>
                <w:b/>
              </w:rPr>
            </w:pPr>
            <w:r w:rsidRPr="00FB343C">
              <w:rPr>
                <w:b/>
              </w:rPr>
              <w:t>ИТОГО</w:t>
            </w:r>
          </w:p>
        </w:tc>
        <w:tc>
          <w:tcPr>
            <w:tcW w:w="1058" w:type="pct"/>
            <w:vAlign w:val="center"/>
          </w:tcPr>
          <w:p w:rsidR="00A7639D" w:rsidRPr="00801B7A" w:rsidRDefault="00674355" w:rsidP="00FB343C">
            <w:pPr>
              <w:pStyle w:val="afd"/>
              <w:rPr>
                <w:b/>
                <w:lang w:val="ru-RU" w:eastAsia="ru-RU"/>
              </w:rPr>
            </w:pPr>
            <w:r w:rsidRPr="00801B7A">
              <w:rPr>
                <w:b/>
                <w:lang w:val="ru-RU" w:eastAsia="ru-RU"/>
              </w:rPr>
              <w:t>0,16</w:t>
            </w:r>
          </w:p>
        </w:tc>
        <w:tc>
          <w:tcPr>
            <w:tcW w:w="1083" w:type="pct"/>
            <w:vAlign w:val="center"/>
          </w:tcPr>
          <w:p w:rsidR="00A7639D" w:rsidRPr="00801B7A" w:rsidRDefault="00674355" w:rsidP="00FB343C">
            <w:pPr>
              <w:pStyle w:val="afd"/>
              <w:rPr>
                <w:b/>
                <w:lang w:val="ru-RU"/>
              </w:rPr>
            </w:pPr>
            <w:r w:rsidRPr="00801B7A">
              <w:rPr>
                <w:b/>
                <w:lang w:val="ru-RU"/>
              </w:rPr>
              <w:t>-</w:t>
            </w:r>
          </w:p>
        </w:tc>
        <w:tc>
          <w:tcPr>
            <w:tcW w:w="1006" w:type="pct"/>
            <w:vAlign w:val="center"/>
          </w:tcPr>
          <w:p w:rsidR="00A7639D" w:rsidRPr="00801B7A" w:rsidRDefault="00674355" w:rsidP="00FB343C">
            <w:pPr>
              <w:pStyle w:val="afd"/>
              <w:rPr>
                <w:b/>
                <w:lang w:val="ru-RU" w:eastAsia="ru-RU"/>
              </w:rPr>
            </w:pPr>
            <w:r w:rsidRPr="00801B7A">
              <w:rPr>
                <w:b/>
                <w:lang w:val="ru-RU" w:eastAsia="ru-RU"/>
              </w:rPr>
              <w:t>0,16</w:t>
            </w:r>
          </w:p>
        </w:tc>
      </w:tr>
    </w:tbl>
    <w:p w:rsidR="00C161C5" w:rsidRDefault="00C161C5" w:rsidP="00FB343C">
      <w:pPr>
        <w:rPr>
          <w:lang w:eastAsia="ru-RU"/>
        </w:rPr>
      </w:pPr>
    </w:p>
    <w:p w:rsidR="00922FC7" w:rsidRPr="00FB343C" w:rsidRDefault="00A7639D" w:rsidP="00FB343C">
      <w:pPr>
        <w:rPr>
          <w:lang w:eastAsia="ru-RU"/>
        </w:rPr>
      </w:pPr>
      <w:r w:rsidRPr="00FB343C">
        <w:rPr>
          <w:lang w:eastAsia="ru-RU"/>
        </w:rPr>
        <w:t>Суммарная максимально часовая тепловая нагрузка потребителей, подключенных к системе теплоснабжения котельной на 01.01.20</w:t>
      </w:r>
      <w:r w:rsidR="00ED2136">
        <w:rPr>
          <w:lang w:eastAsia="ru-RU"/>
        </w:rPr>
        <w:t>22</w:t>
      </w:r>
      <w:r w:rsidRPr="00FB343C">
        <w:rPr>
          <w:lang w:eastAsia="ru-RU"/>
        </w:rPr>
        <w:t xml:space="preserve"> года, составляет </w:t>
      </w:r>
      <w:r w:rsidR="00674355">
        <w:rPr>
          <w:lang w:eastAsia="ru-RU"/>
        </w:rPr>
        <w:t>0,16</w:t>
      </w:r>
      <w:r w:rsidRPr="00FB343C">
        <w:rPr>
          <w:lang w:eastAsia="ru-RU"/>
        </w:rPr>
        <w:t xml:space="preserve"> Гкал/ч</w:t>
      </w:r>
      <w:r w:rsidR="00922FC7" w:rsidRPr="00FB343C">
        <w:rPr>
          <w:lang w:eastAsia="ru-RU"/>
        </w:rPr>
        <w:t>.</w:t>
      </w:r>
    </w:p>
    <w:p w:rsidR="000F5F13" w:rsidRPr="00FB343C" w:rsidRDefault="00922FC7" w:rsidP="00FB343C">
      <w:pPr>
        <w:pStyle w:val="11"/>
        <w:rPr>
          <w:rFonts w:eastAsia="Times New Roman"/>
        </w:rPr>
      </w:pPr>
      <w:bookmarkStart w:id="4" w:name="XA00MB02NA"/>
      <w:bookmarkStart w:id="5" w:name="ZAP2JMO3EO"/>
      <w:bookmarkStart w:id="6" w:name="bssPhr79"/>
      <w:bookmarkStart w:id="7" w:name="XA00MBI2ND"/>
      <w:bookmarkStart w:id="8" w:name="ZAP2QQ63L6"/>
      <w:bookmarkStart w:id="9" w:name="bssPhr80"/>
      <w:bookmarkStart w:id="10" w:name="_Toc21101658"/>
      <w:bookmarkEnd w:id="4"/>
      <w:bookmarkEnd w:id="5"/>
      <w:bookmarkEnd w:id="6"/>
      <w:bookmarkEnd w:id="7"/>
      <w:bookmarkEnd w:id="8"/>
      <w:bookmarkEnd w:id="9"/>
      <w:r w:rsidRPr="00FB343C">
        <w:rPr>
          <w:rFonts w:eastAsia="Times New Roman"/>
        </w:rPr>
        <w:t>1</w:t>
      </w:r>
      <w:r w:rsidR="00C86BB3" w:rsidRPr="00FB343C">
        <w:rPr>
          <w:rFonts w:eastAsia="Times New Roman"/>
        </w:rPr>
        <w:t>.2</w:t>
      </w:r>
      <w:r w:rsidR="00266972">
        <w:rPr>
          <w:rFonts w:eastAsia="Times New Roman"/>
        </w:rPr>
        <w:t xml:space="preserve">. </w:t>
      </w:r>
      <w:r w:rsidR="00C86BB3" w:rsidRPr="00FB343C">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p>
    <w:p w:rsidR="00C86BB3" w:rsidRPr="00801B7A" w:rsidRDefault="00C86BB3" w:rsidP="00FB343C">
      <w:pPr>
        <w:pStyle w:val="afff1"/>
        <w:ind w:firstLine="567"/>
      </w:pPr>
      <w:r w:rsidRPr="00FB343C">
        <w:t xml:space="preserve">Объемы </w:t>
      </w:r>
      <w:r w:rsidR="00A05A5A">
        <w:t>полезного отпуска</w:t>
      </w:r>
      <w:r w:rsidRPr="00FB343C">
        <w:t xml:space="preserve"> тепловой энергии (мощности) по каждой котельной</w:t>
      </w:r>
      <w:r w:rsidR="0089337C" w:rsidRPr="00FB343C">
        <w:t xml:space="preserve"> </w:t>
      </w:r>
      <w:r w:rsidR="00137320" w:rsidRPr="00801B7A">
        <w:t>н</w:t>
      </w:r>
      <w:r w:rsidR="0089337C" w:rsidRPr="00801B7A">
        <w:t>а 20</w:t>
      </w:r>
      <w:r w:rsidR="00852FA4" w:rsidRPr="00801B7A">
        <w:t>23</w:t>
      </w:r>
      <w:r w:rsidR="0089337C" w:rsidRPr="00801B7A">
        <w:t xml:space="preserve"> г.</w:t>
      </w:r>
      <w:r w:rsidRPr="00801B7A">
        <w:t xml:space="preserve"> представлены в таблице </w:t>
      </w:r>
      <w:r w:rsidR="00D05CBD" w:rsidRPr="00801B7A">
        <w:t>1</w:t>
      </w:r>
      <w:r w:rsidR="00555E45" w:rsidRPr="00801B7A">
        <w:t>.</w:t>
      </w:r>
      <w:r w:rsidR="00EB32A5" w:rsidRPr="00801B7A">
        <w:t>2</w:t>
      </w:r>
      <w:r w:rsidRPr="00801B7A">
        <w:t>.</w:t>
      </w:r>
      <w:r w:rsidR="00801B7A">
        <w:t>1.</w:t>
      </w:r>
    </w:p>
    <w:p w:rsidR="002718A5" w:rsidRPr="00801B7A" w:rsidRDefault="00C86BB3" w:rsidP="002718A5">
      <w:pPr>
        <w:keepNext/>
        <w:jc w:val="right"/>
        <w:rPr>
          <w:color w:val="FF0000"/>
        </w:rPr>
      </w:pPr>
      <w:r w:rsidRPr="00801B7A">
        <w:t xml:space="preserve">Таблица </w:t>
      </w:r>
      <w:r w:rsidR="00D05CBD" w:rsidRPr="00801B7A">
        <w:t>1</w:t>
      </w:r>
      <w:r w:rsidR="00555E45" w:rsidRPr="00801B7A">
        <w:t>.</w:t>
      </w:r>
      <w:r w:rsidR="00EB32A5" w:rsidRPr="00801B7A">
        <w:t>2</w:t>
      </w:r>
      <w:r w:rsidR="00801B7A">
        <w:t>.1</w:t>
      </w:r>
      <w:r w:rsidR="00EB32A5" w:rsidRPr="00801B7A">
        <w:t xml:space="preserve"> </w:t>
      </w:r>
    </w:p>
    <w:tbl>
      <w:tblPr>
        <w:tblStyle w:val="34"/>
        <w:tblW w:w="0" w:type="auto"/>
        <w:tblLook w:val="00A0" w:firstRow="1" w:lastRow="0" w:firstColumn="1" w:lastColumn="0" w:noHBand="0" w:noVBand="0"/>
      </w:tblPr>
      <w:tblGrid>
        <w:gridCol w:w="4022"/>
        <w:gridCol w:w="2774"/>
        <w:gridCol w:w="2774"/>
      </w:tblGrid>
      <w:tr w:rsidR="002B648C" w:rsidRPr="00801B7A" w:rsidTr="00137320">
        <w:trPr>
          <w:trHeight w:val="704"/>
          <w:tblHeader/>
        </w:trPr>
        <w:tc>
          <w:tcPr>
            <w:tcW w:w="4022" w:type="dxa"/>
          </w:tcPr>
          <w:p w:rsidR="002B648C" w:rsidRPr="00CF39E2" w:rsidRDefault="002B648C" w:rsidP="00FB343C">
            <w:pPr>
              <w:pStyle w:val="afd"/>
              <w:rPr>
                <w:lang w:val="ru-RU"/>
              </w:rPr>
            </w:pPr>
            <w:r w:rsidRPr="00CF39E2">
              <w:rPr>
                <w:lang w:val="ru-RU"/>
              </w:rPr>
              <w:t>Наименование Котельной микрорайона (поселка)</w:t>
            </w:r>
          </w:p>
        </w:tc>
        <w:tc>
          <w:tcPr>
            <w:tcW w:w="2774" w:type="dxa"/>
          </w:tcPr>
          <w:p w:rsidR="002B648C" w:rsidRPr="00CF39E2" w:rsidRDefault="002B648C" w:rsidP="00C84182">
            <w:pPr>
              <w:pStyle w:val="afd"/>
              <w:rPr>
                <w:lang w:val="ru-RU"/>
              </w:rPr>
            </w:pPr>
            <w:r w:rsidRPr="00CF39E2">
              <w:rPr>
                <w:lang w:val="ru-RU"/>
              </w:rPr>
              <w:t>Потребление тепловой энерги</w:t>
            </w:r>
            <w:r w:rsidR="00852FA4" w:rsidRPr="00CF39E2">
              <w:rPr>
                <w:lang w:val="ru-RU"/>
              </w:rPr>
              <w:t>и на отопление  и нагрев за 2023</w:t>
            </w:r>
            <w:r w:rsidRPr="00CF39E2">
              <w:rPr>
                <w:lang w:val="ru-RU"/>
              </w:rPr>
              <w:t xml:space="preserve"> год, Гкал</w:t>
            </w:r>
          </w:p>
        </w:tc>
        <w:tc>
          <w:tcPr>
            <w:tcW w:w="2774" w:type="dxa"/>
            <w:vAlign w:val="center"/>
          </w:tcPr>
          <w:p w:rsidR="002B648C" w:rsidRPr="00CF39E2" w:rsidRDefault="002B648C" w:rsidP="00137320">
            <w:pPr>
              <w:pStyle w:val="afd"/>
              <w:rPr>
                <w:lang w:val="ru-RU"/>
              </w:rPr>
            </w:pPr>
            <w:r w:rsidRPr="00CF39E2">
              <w:rPr>
                <w:lang w:val="ru-RU"/>
              </w:rPr>
              <w:t>Потребление</w:t>
            </w:r>
            <w:r w:rsidR="00852FA4" w:rsidRPr="00CF39E2">
              <w:rPr>
                <w:lang w:val="ru-RU"/>
              </w:rPr>
              <w:t xml:space="preserve"> ГВС за 2023</w:t>
            </w:r>
            <w:r w:rsidRPr="00CF39E2">
              <w:rPr>
                <w:lang w:val="ru-RU"/>
              </w:rPr>
              <w:t xml:space="preserve"> год, м3</w:t>
            </w:r>
          </w:p>
        </w:tc>
      </w:tr>
      <w:tr w:rsidR="002B648C" w:rsidRPr="00FB343C" w:rsidTr="002B648C">
        <w:tc>
          <w:tcPr>
            <w:tcW w:w="4022" w:type="dxa"/>
            <w:vAlign w:val="center"/>
          </w:tcPr>
          <w:p w:rsidR="002B648C" w:rsidRPr="00801B7A" w:rsidRDefault="00CE65C6" w:rsidP="00FB343C">
            <w:pPr>
              <w:pStyle w:val="afd"/>
            </w:pPr>
            <w:r w:rsidRPr="00801B7A">
              <w:rPr>
                <w:lang w:val="ru-RU" w:bidi="ar-SA"/>
              </w:rPr>
              <w:t xml:space="preserve">Котельная  № 29 (11)  </w:t>
            </w:r>
            <w:proofErr w:type="spellStart"/>
            <w:r w:rsidRPr="00801B7A">
              <w:rPr>
                <w:lang w:val="ru-RU" w:bidi="ar-SA"/>
              </w:rPr>
              <w:t>д.Лаврово</w:t>
            </w:r>
            <w:proofErr w:type="spellEnd"/>
            <w:r w:rsidR="002B648C" w:rsidRPr="00801B7A">
              <w:rPr>
                <w:rStyle w:val="FontStyle129"/>
                <w:rFonts w:ascii="Bookman Old Style" w:hAnsi="Bookman Old Style"/>
                <w:sz w:val="20"/>
                <w:szCs w:val="20"/>
              </w:rPr>
              <w:t xml:space="preserve"> </w:t>
            </w:r>
          </w:p>
        </w:tc>
        <w:tc>
          <w:tcPr>
            <w:tcW w:w="2774" w:type="dxa"/>
          </w:tcPr>
          <w:p w:rsidR="002B648C" w:rsidRPr="00801B7A" w:rsidRDefault="00852FA4" w:rsidP="00FB343C">
            <w:pPr>
              <w:pStyle w:val="afd"/>
              <w:rPr>
                <w:lang w:val="ru-RU"/>
              </w:rPr>
            </w:pPr>
            <w:r w:rsidRPr="00801B7A">
              <w:rPr>
                <w:lang w:val="ru-RU"/>
              </w:rPr>
              <w:t>289,936</w:t>
            </w:r>
            <w:r w:rsidR="00E60866" w:rsidRPr="00801B7A">
              <w:rPr>
                <w:lang w:val="ru-RU"/>
              </w:rPr>
              <w:t xml:space="preserve">   </w:t>
            </w:r>
          </w:p>
        </w:tc>
        <w:tc>
          <w:tcPr>
            <w:tcW w:w="2774" w:type="dxa"/>
          </w:tcPr>
          <w:p w:rsidR="002B648C" w:rsidRPr="00801B7A" w:rsidRDefault="007D1BD8" w:rsidP="00FB343C">
            <w:pPr>
              <w:pStyle w:val="afd"/>
              <w:rPr>
                <w:lang w:val="ru-RU"/>
              </w:rPr>
            </w:pPr>
            <w:r w:rsidRPr="00801B7A">
              <w:rPr>
                <w:lang w:val="ru-RU"/>
              </w:rPr>
              <w:t>-</w:t>
            </w:r>
          </w:p>
        </w:tc>
      </w:tr>
      <w:tr w:rsidR="002B648C" w:rsidRPr="00FB343C" w:rsidTr="002B648C">
        <w:tc>
          <w:tcPr>
            <w:tcW w:w="4022" w:type="dxa"/>
            <w:vAlign w:val="center"/>
          </w:tcPr>
          <w:p w:rsidR="002B648C" w:rsidRPr="00CE65C6" w:rsidRDefault="00CE65C6" w:rsidP="00FB343C">
            <w:pPr>
              <w:pStyle w:val="afd"/>
              <w:rPr>
                <w:rStyle w:val="FontStyle129"/>
                <w:rFonts w:ascii="Bookman Old Style" w:hAnsi="Bookman Old Style"/>
                <w:b/>
                <w:sz w:val="20"/>
                <w:szCs w:val="20"/>
                <w:lang w:val="ru-RU"/>
              </w:rPr>
            </w:pPr>
            <w:r>
              <w:rPr>
                <w:rStyle w:val="FontStyle129"/>
                <w:rFonts w:ascii="Bookman Old Style" w:hAnsi="Bookman Old Style"/>
                <w:b/>
                <w:sz w:val="20"/>
                <w:szCs w:val="20"/>
                <w:lang w:val="ru-RU"/>
              </w:rPr>
              <w:t>ИТОГО</w:t>
            </w:r>
          </w:p>
        </w:tc>
        <w:tc>
          <w:tcPr>
            <w:tcW w:w="2774" w:type="dxa"/>
          </w:tcPr>
          <w:p w:rsidR="002B648C" w:rsidRPr="004726D2" w:rsidRDefault="00852FA4" w:rsidP="00FB343C">
            <w:pPr>
              <w:pStyle w:val="afd"/>
              <w:rPr>
                <w:b/>
                <w:highlight w:val="cyan"/>
                <w:lang w:val="ru-RU"/>
              </w:rPr>
            </w:pPr>
            <w:r w:rsidRPr="00801B7A">
              <w:rPr>
                <w:b/>
                <w:lang w:val="ru-RU"/>
              </w:rPr>
              <w:t>289,936</w:t>
            </w:r>
            <w:r w:rsidR="00E60866" w:rsidRPr="00801B7A">
              <w:rPr>
                <w:b/>
                <w:lang w:val="ru-RU"/>
              </w:rPr>
              <w:t xml:space="preserve">   </w:t>
            </w:r>
          </w:p>
        </w:tc>
        <w:tc>
          <w:tcPr>
            <w:tcW w:w="2774" w:type="dxa"/>
          </w:tcPr>
          <w:p w:rsidR="002B648C" w:rsidRPr="007D1BD8" w:rsidRDefault="007D1BD8" w:rsidP="00FB343C">
            <w:pPr>
              <w:pStyle w:val="afd"/>
              <w:rPr>
                <w:b/>
                <w:lang w:val="ru-RU"/>
              </w:rPr>
            </w:pPr>
            <w:r>
              <w:rPr>
                <w:b/>
                <w:lang w:val="ru-RU"/>
              </w:rPr>
              <w:t>-</w:t>
            </w:r>
          </w:p>
        </w:tc>
      </w:tr>
    </w:tbl>
    <w:p w:rsidR="00C86BB3" w:rsidRPr="00FB343C" w:rsidRDefault="00C86BB3" w:rsidP="00FB343C">
      <w:pPr>
        <w:ind w:firstLine="0"/>
        <w:rPr>
          <w:szCs w:val="24"/>
        </w:rPr>
      </w:pPr>
    </w:p>
    <w:p w:rsidR="00D05CBD" w:rsidRPr="00FB343C" w:rsidRDefault="00D05CBD" w:rsidP="00FB343C">
      <w:pPr>
        <w:pStyle w:val="afff1"/>
      </w:pPr>
      <w:r w:rsidRPr="00FB343C">
        <w:t xml:space="preserve">Структура тепловой нагрузки потребителей по расчетным элементам территориального деления </w:t>
      </w:r>
      <w:proofErr w:type="spellStart"/>
      <w:r w:rsidR="007D1BD8" w:rsidRPr="00674355">
        <w:t>Полновского</w:t>
      </w:r>
      <w:proofErr w:type="spellEnd"/>
      <w:r w:rsidR="007D1BD8" w:rsidRPr="00674355">
        <w:t xml:space="preserve"> сельского поселения</w:t>
      </w:r>
      <w:r w:rsidR="007D1BD8" w:rsidRPr="00FB343C">
        <w:t xml:space="preserve"> </w:t>
      </w:r>
      <w:r w:rsidRPr="00FB343C">
        <w:t xml:space="preserve">на перспективу приведена в таблице </w:t>
      </w:r>
      <w:r w:rsidR="000440E9" w:rsidRPr="00FB343C">
        <w:t>1</w:t>
      </w:r>
      <w:r w:rsidRPr="00FB343C">
        <w:rPr>
          <w:noProof/>
        </w:rPr>
        <w:t>.</w:t>
      </w:r>
      <w:r w:rsidR="00801B7A">
        <w:rPr>
          <w:noProof/>
        </w:rPr>
        <w:t>2</w:t>
      </w:r>
      <w:r w:rsidRPr="00FB343C">
        <w:t>.</w:t>
      </w:r>
      <w:r w:rsidR="00801B7A">
        <w:t>2.</w:t>
      </w:r>
    </w:p>
    <w:p w:rsidR="00D05CBD" w:rsidRPr="00FB343C" w:rsidRDefault="00D05CBD" w:rsidP="00FB343C">
      <w:pPr>
        <w:pStyle w:val="afff1"/>
        <w:jc w:val="right"/>
        <w:rPr>
          <w:color w:val="C00000"/>
        </w:rPr>
      </w:pPr>
      <w:r w:rsidRPr="00FB343C">
        <w:t xml:space="preserve">Таблица </w:t>
      </w:r>
      <w:r w:rsidR="000440E9" w:rsidRPr="00FB343C">
        <w:t>1</w:t>
      </w:r>
      <w:r w:rsidRPr="00FB343C">
        <w:t>.</w:t>
      </w:r>
      <w:r w:rsidR="00801B7A">
        <w:t>2.2</w:t>
      </w:r>
      <w:r w:rsidR="00FB343C">
        <w:t xml:space="preserve"> </w:t>
      </w:r>
    </w:p>
    <w:tbl>
      <w:tblPr>
        <w:tblStyle w:val="af9"/>
        <w:tblW w:w="0" w:type="auto"/>
        <w:tblLook w:val="04A0" w:firstRow="1" w:lastRow="0" w:firstColumn="1" w:lastColumn="0" w:noHBand="0" w:noVBand="1"/>
      </w:tblPr>
      <w:tblGrid>
        <w:gridCol w:w="4364"/>
        <w:gridCol w:w="805"/>
        <w:gridCol w:w="805"/>
        <w:gridCol w:w="805"/>
        <w:gridCol w:w="805"/>
        <w:gridCol w:w="805"/>
        <w:gridCol w:w="1181"/>
      </w:tblGrid>
      <w:tr w:rsidR="008460B6" w:rsidRPr="00FB343C" w:rsidTr="008460B6">
        <w:trPr>
          <w:tblHeader/>
        </w:trPr>
        <w:tc>
          <w:tcPr>
            <w:tcW w:w="0" w:type="auto"/>
            <w:vAlign w:val="center"/>
          </w:tcPr>
          <w:p w:rsidR="008460B6" w:rsidRPr="00CF39E2" w:rsidRDefault="008460B6" w:rsidP="00FB343C">
            <w:pPr>
              <w:pStyle w:val="afd"/>
            </w:pPr>
            <w:r w:rsidRPr="00CF39E2">
              <w:t>Наименование показателя</w:t>
            </w:r>
          </w:p>
        </w:tc>
        <w:tc>
          <w:tcPr>
            <w:tcW w:w="0" w:type="auto"/>
            <w:vAlign w:val="center"/>
          </w:tcPr>
          <w:p w:rsidR="008460B6" w:rsidRPr="00CF39E2" w:rsidRDefault="00D249C6" w:rsidP="00FB343C">
            <w:pPr>
              <w:pStyle w:val="afd"/>
            </w:pPr>
            <w:r w:rsidRPr="00CF39E2">
              <w:t>2020</w:t>
            </w:r>
            <w:r w:rsidR="008460B6" w:rsidRPr="00CF39E2">
              <w:t>г</w:t>
            </w:r>
          </w:p>
        </w:tc>
        <w:tc>
          <w:tcPr>
            <w:tcW w:w="0" w:type="auto"/>
            <w:vAlign w:val="center"/>
          </w:tcPr>
          <w:p w:rsidR="008460B6" w:rsidRPr="00CF39E2" w:rsidRDefault="00D249C6" w:rsidP="00FB343C">
            <w:pPr>
              <w:pStyle w:val="afd"/>
            </w:pPr>
            <w:r w:rsidRPr="00CF39E2">
              <w:t>2021</w:t>
            </w:r>
            <w:r w:rsidR="008460B6" w:rsidRPr="00CF39E2">
              <w:t>г</w:t>
            </w:r>
          </w:p>
        </w:tc>
        <w:tc>
          <w:tcPr>
            <w:tcW w:w="0" w:type="auto"/>
            <w:vAlign w:val="center"/>
          </w:tcPr>
          <w:p w:rsidR="008460B6" w:rsidRPr="00CF39E2" w:rsidRDefault="008460B6" w:rsidP="00FB343C">
            <w:pPr>
              <w:pStyle w:val="afd"/>
            </w:pPr>
            <w:r w:rsidRPr="00CF39E2">
              <w:t>20</w:t>
            </w:r>
            <w:r w:rsidR="00D249C6" w:rsidRPr="00CF39E2">
              <w:t>22</w:t>
            </w:r>
            <w:r w:rsidRPr="00CF39E2">
              <w:t>г</w:t>
            </w:r>
          </w:p>
        </w:tc>
        <w:tc>
          <w:tcPr>
            <w:tcW w:w="0" w:type="auto"/>
            <w:vAlign w:val="center"/>
          </w:tcPr>
          <w:p w:rsidR="008460B6" w:rsidRPr="00CF39E2" w:rsidRDefault="008460B6" w:rsidP="00FB343C">
            <w:pPr>
              <w:pStyle w:val="afd"/>
            </w:pPr>
            <w:r w:rsidRPr="00CF39E2">
              <w:t>202</w:t>
            </w:r>
            <w:r w:rsidR="00D249C6" w:rsidRPr="00CF39E2">
              <w:t>3</w:t>
            </w:r>
            <w:r w:rsidRPr="00CF39E2">
              <w:t>г</w:t>
            </w:r>
          </w:p>
        </w:tc>
        <w:tc>
          <w:tcPr>
            <w:tcW w:w="0" w:type="auto"/>
            <w:vAlign w:val="center"/>
          </w:tcPr>
          <w:p w:rsidR="008460B6" w:rsidRPr="00CF39E2" w:rsidRDefault="008460B6" w:rsidP="00FB343C">
            <w:pPr>
              <w:pStyle w:val="afd"/>
            </w:pPr>
            <w:r w:rsidRPr="00CF39E2">
              <w:t>202</w:t>
            </w:r>
            <w:r w:rsidR="00D249C6" w:rsidRPr="00CF39E2">
              <w:t>4</w:t>
            </w:r>
            <w:r w:rsidRPr="00CF39E2">
              <w:t>г</w:t>
            </w:r>
          </w:p>
        </w:tc>
        <w:tc>
          <w:tcPr>
            <w:tcW w:w="0" w:type="auto"/>
            <w:vAlign w:val="center"/>
          </w:tcPr>
          <w:p w:rsidR="008460B6" w:rsidRPr="00CF39E2" w:rsidRDefault="008460B6" w:rsidP="00FB343C">
            <w:pPr>
              <w:pStyle w:val="afd"/>
            </w:pPr>
            <w:r w:rsidRPr="00CF39E2">
              <w:t>202</w:t>
            </w:r>
            <w:r w:rsidR="00D249C6" w:rsidRPr="00CF39E2">
              <w:t>5</w:t>
            </w:r>
            <w:r w:rsidRPr="00CF39E2">
              <w:t>-20</w:t>
            </w:r>
            <w:r w:rsidR="00D249C6" w:rsidRPr="00CF39E2">
              <w:t>33</w:t>
            </w:r>
            <w:r w:rsidRPr="00CF39E2">
              <w:t>гг</w:t>
            </w:r>
          </w:p>
        </w:tc>
      </w:tr>
      <w:tr w:rsidR="008460B6" w:rsidRPr="00FB343C" w:rsidTr="008460B6">
        <w:tc>
          <w:tcPr>
            <w:tcW w:w="0" w:type="auto"/>
            <w:gridSpan w:val="7"/>
            <w:vAlign w:val="center"/>
          </w:tcPr>
          <w:p w:rsidR="008460B6" w:rsidRPr="00674355" w:rsidRDefault="00674355" w:rsidP="00FB343C">
            <w:pPr>
              <w:pStyle w:val="afd"/>
              <w:rPr>
                <w:b/>
              </w:rPr>
            </w:pPr>
            <w:r w:rsidRPr="00674355">
              <w:rPr>
                <w:b/>
              </w:rPr>
              <w:t>Котельная  № 29 (11)  д.</w:t>
            </w:r>
            <w:r w:rsidR="007D1BD8">
              <w:rPr>
                <w:b/>
              </w:rPr>
              <w:t xml:space="preserve"> </w:t>
            </w:r>
            <w:r w:rsidRPr="00674355">
              <w:rPr>
                <w:b/>
              </w:rPr>
              <w:t>Лаврово</w:t>
            </w:r>
            <w:r w:rsidR="008460B6" w:rsidRPr="00674355">
              <w:rPr>
                <w:rStyle w:val="FontStyle129"/>
                <w:rFonts w:ascii="Bookman Old Style" w:hAnsi="Bookman Old Style"/>
                <w:b/>
                <w:sz w:val="20"/>
                <w:szCs w:val="20"/>
              </w:rPr>
              <w:t xml:space="preserve"> </w:t>
            </w:r>
          </w:p>
        </w:tc>
      </w:tr>
      <w:tr w:rsidR="008460B6" w:rsidRPr="00FB343C" w:rsidTr="008460B6">
        <w:tc>
          <w:tcPr>
            <w:tcW w:w="0" w:type="auto"/>
            <w:vAlign w:val="center"/>
          </w:tcPr>
          <w:p w:rsidR="008460B6" w:rsidRPr="00FB343C" w:rsidRDefault="008460B6" w:rsidP="00FB343C">
            <w:pPr>
              <w:pStyle w:val="afd"/>
            </w:pPr>
            <w:r w:rsidRPr="00FB343C">
              <w:t>Всего потребление тепловой энергии Гкал/ч, в том числе:</w:t>
            </w:r>
          </w:p>
        </w:tc>
        <w:tc>
          <w:tcPr>
            <w:tcW w:w="0" w:type="auto"/>
            <w:vAlign w:val="center"/>
          </w:tcPr>
          <w:p w:rsidR="008460B6" w:rsidRPr="00801B7A" w:rsidRDefault="00674355" w:rsidP="00FB343C">
            <w:pPr>
              <w:pStyle w:val="afd"/>
            </w:pPr>
            <w:r w:rsidRPr="00801B7A">
              <w:t>0,16</w:t>
            </w:r>
          </w:p>
        </w:tc>
        <w:tc>
          <w:tcPr>
            <w:tcW w:w="0" w:type="auto"/>
            <w:vAlign w:val="center"/>
          </w:tcPr>
          <w:p w:rsidR="008460B6" w:rsidRPr="00801B7A" w:rsidRDefault="00674355" w:rsidP="00FB343C">
            <w:pPr>
              <w:pStyle w:val="afd"/>
            </w:pPr>
            <w:r w:rsidRPr="00801B7A">
              <w:t>0,16</w:t>
            </w:r>
          </w:p>
        </w:tc>
        <w:tc>
          <w:tcPr>
            <w:tcW w:w="0" w:type="auto"/>
            <w:vAlign w:val="center"/>
          </w:tcPr>
          <w:p w:rsidR="008460B6" w:rsidRPr="00801B7A" w:rsidRDefault="00674355" w:rsidP="00FB343C">
            <w:pPr>
              <w:pStyle w:val="afd"/>
            </w:pPr>
            <w:r w:rsidRPr="00801B7A">
              <w:t>0,16</w:t>
            </w:r>
          </w:p>
        </w:tc>
        <w:tc>
          <w:tcPr>
            <w:tcW w:w="0" w:type="auto"/>
            <w:vAlign w:val="center"/>
          </w:tcPr>
          <w:p w:rsidR="008460B6" w:rsidRPr="00801B7A" w:rsidRDefault="00674355" w:rsidP="00FB343C">
            <w:pPr>
              <w:pStyle w:val="afd"/>
            </w:pPr>
            <w:r w:rsidRPr="00801B7A">
              <w:t>0,16</w:t>
            </w:r>
          </w:p>
        </w:tc>
        <w:tc>
          <w:tcPr>
            <w:tcW w:w="0" w:type="auto"/>
            <w:vAlign w:val="center"/>
          </w:tcPr>
          <w:p w:rsidR="008460B6" w:rsidRPr="00801B7A" w:rsidRDefault="00674355" w:rsidP="00FB343C">
            <w:pPr>
              <w:pStyle w:val="afd"/>
            </w:pPr>
            <w:r w:rsidRPr="00801B7A">
              <w:t>0,16</w:t>
            </w:r>
          </w:p>
        </w:tc>
        <w:tc>
          <w:tcPr>
            <w:tcW w:w="0" w:type="auto"/>
            <w:vAlign w:val="center"/>
          </w:tcPr>
          <w:p w:rsidR="008460B6" w:rsidRPr="00801B7A" w:rsidRDefault="00674355" w:rsidP="00FB343C">
            <w:pPr>
              <w:pStyle w:val="afd"/>
            </w:pPr>
            <w:r w:rsidRPr="00801B7A">
              <w:t>0,16</w:t>
            </w:r>
          </w:p>
        </w:tc>
      </w:tr>
      <w:tr w:rsidR="00674355" w:rsidRPr="00FB343C" w:rsidTr="008460B6">
        <w:tc>
          <w:tcPr>
            <w:tcW w:w="0" w:type="auto"/>
            <w:vAlign w:val="center"/>
          </w:tcPr>
          <w:p w:rsidR="00674355" w:rsidRPr="00FB343C" w:rsidRDefault="00674355" w:rsidP="00FB343C">
            <w:pPr>
              <w:pStyle w:val="afd"/>
            </w:pPr>
            <w:r w:rsidRPr="00FB343C">
              <w:t xml:space="preserve">Потребление тепловой энергии на </w:t>
            </w:r>
            <w:r w:rsidRPr="00FB343C">
              <w:lastRenderedPageBreak/>
              <w:t>отопление и вентиляцию, Гкал/ч</w:t>
            </w:r>
          </w:p>
        </w:tc>
        <w:tc>
          <w:tcPr>
            <w:tcW w:w="0" w:type="auto"/>
            <w:vAlign w:val="center"/>
          </w:tcPr>
          <w:p w:rsidR="00674355" w:rsidRPr="00801B7A" w:rsidRDefault="00674355" w:rsidP="00FB343C">
            <w:pPr>
              <w:pStyle w:val="afd"/>
            </w:pPr>
            <w:r w:rsidRPr="00801B7A">
              <w:lastRenderedPageBreak/>
              <w:t>0,16</w:t>
            </w:r>
          </w:p>
        </w:tc>
        <w:tc>
          <w:tcPr>
            <w:tcW w:w="0" w:type="auto"/>
            <w:vAlign w:val="center"/>
          </w:tcPr>
          <w:p w:rsidR="00674355" w:rsidRPr="00801B7A" w:rsidRDefault="00674355" w:rsidP="00674355">
            <w:pPr>
              <w:pStyle w:val="afd"/>
            </w:pPr>
            <w:r w:rsidRPr="00801B7A">
              <w:t>0,16</w:t>
            </w:r>
          </w:p>
        </w:tc>
        <w:tc>
          <w:tcPr>
            <w:tcW w:w="0" w:type="auto"/>
            <w:vAlign w:val="center"/>
          </w:tcPr>
          <w:p w:rsidR="00674355" w:rsidRPr="00801B7A" w:rsidRDefault="00674355" w:rsidP="00674355">
            <w:pPr>
              <w:pStyle w:val="afd"/>
            </w:pPr>
            <w:r w:rsidRPr="00801B7A">
              <w:t>0,16</w:t>
            </w:r>
          </w:p>
        </w:tc>
        <w:tc>
          <w:tcPr>
            <w:tcW w:w="0" w:type="auto"/>
            <w:vAlign w:val="center"/>
          </w:tcPr>
          <w:p w:rsidR="00674355" w:rsidRPr="00801B7A" w:rsidRDefault="00674355" w:rsidP="00674355">
            <w:pPr>
              <w:pStyle w:val="afd"/>
            </w:pPr>
            <w:r w:rsidRPr="00801B7A">
              <w:t>0,16</w:t>
            </w:r>
          </w:p>
        </w:tc>
        <w:tc>
          <w:tcPr>
            <w:tcW w:w="0" w:type="auto"/>
            <w:vAlign w:val="center"/>
          </w:tcPr>
          <w:p w:rsidR="00674355" w:rsidRPr="00801B7A" w:rsidRDefault="00674355" w:rsidP="00674355">
            <w:pPr>
              <w:pStyle w:val="afd"/>
            </w:pPr>
            <w:r w:rsidRPr="00801B7A">
              <w:t>0,16</w:t>
            </w:r>
          </w:p>
        </w:tc>
        <w:tc>
          <w:tcPr>
            <w:tcW w:w="0" w:type="auto"/>
            <w:vAlign w:val="center"/>
          </w:tcPr>
          <w:p w:rsidR="00674355" w:rsidRPr="00801B7A" w:rsidRDefault="00674355" w:rsidP="00674355">
            <w:pPr>
              <w:pStyle w:val="afd"/>
            </w:pPr>
            <w:r w:rsidRPr="00801B7A">
              <w:t>0,16</w:t>
            </w:r>
          </w:p>
        </w:tc>
      </w:tr>
      <w:tr w:rsidR="008460B6" w:rsidRPr="00FB343C" w:rsidTr="008460B6">
        <w:tc>
          <w:tcPr>
            <w:tcW w:w="0" w:type="auto"/>
            <w:vAlign w:val="center"/>
          </w:tcPr>
          <w:p w:rsidR="008460B6" w:rsidRPr="00FB343C" w:rsidRDefault="008460B6" w:rsidP="00FB343C">
            <w:pPr>
              <w:pStyle w:val="afd"/>
            </w:pPr>
            <w:r w:rsidRPr="00FB343C">
              <w:lastRenderedPageBreak/>
              <w:t>Потребление тепловой энергии на ГВС, Гкал/ч</w:t>
            </w:r>
          </w:p>
        </w:tc>
        <w:tc>
          <w:tcPr>
            <w:tcW w:w="0" w:type="auto"/>
            <w:vAlign w:val="center"/>
          </w:tcPr>
          <w:p w:rsidR="008460B6" w:rsidRPr="00FB343C" w:rsidRDefault="00674355" w:rsidP="00FB343C">
            <w:pPr>
              <w:pStyle w:val="afd"/>
            </w:pPr>
            <w:r>
              <w:t>-</w:t>
            </w:r>
          </w:p>
        </w:tc>
        <w:tc>
          <w:tcPr>
            <w:tcW w:w="0" w:type="auto"/>
            <w:vAlign w:val="center"/>
          </w:tcPr>
          <w:p w:rsidR="008460B6" w:rsidRPr="00FB343C" w:rsidRDefault="00674355" w:rsidP="00FB343C">
            <w:pPr>
              <w:pStyle w:val="afd"/>
            </w:pPr>
            <w:r>
              <w:t>-</w:t>
            </w:r>
          </w:p>
        </w:tc>
        <w:tc>
          <w:tcPr>
            <w:tcW w:w="0" w:type="auto"/>
            <w:vAlign w:val="center"/>
          </w:tcPr>
          <w:p w:rsidR="008460B6" w:rsidRPr="00FB343C" w:rsidRDefault="00674355" w:rsidP="00FB343C">
            <w:pPr>
              <w:pStyle w:val="afd"/>
            </w:pPr>
            <w:r>
              <w:t>-</w:t>
            </w:r>
          </w:p>
        </w:tc>
        <w:tc>
          <w:tcPr>
            <w:tcW w:w="0" w:type="auto"/>
            <w:vAlign w:val="center"/>
          </w:tcPr>
          <w:p w:rsidR="008460B6" w:rsidRPr="00FB343C" w:rsidRDefault="00674355" w:rsidP="00FB343C">
            <w:pPr>
              <w:pStyle w:val="afd"/>
            </w:pPr>
            <w:r>
              <w:t>-</w:t>
            </w:r>
          </w:p>
        </w:tc>
        <w:tc>
          <w:tcPr>
            <w:tcW w:w="0" w:type="auto"/>
            <w:vAlign w:val="center"/>
          </w:tcPr>
          <w:p w:rsidR="008460B6" w:rsidRPr="00FB343C" w:rsidRDefault="00674355" w:rsidP="00FB343C">
            <w:pPr>
              <w:pStyle w:val="afd"/>
            </w:pPr>
            <w:r>
              <w:t>-</w:t>
            </w:r>
          </w:p>
        </w:tc>
        <w:tc>
          <w:tcPr>
            <w:tcW w:w="0" w:type="auto"/>
            <w:vAlign w:val="center"/>
          </w:tcPr>
          <w:p w:rsidR="008460B6" w:rsidRPr="00FB343C" w:rsidRDefault="00674355" w:rsidP="00FB343C">
            <w:pPr>
              <w:pStyle w:val="afd"/>
            </w:pPr>
            <w:r>
              <w:t>-</w:t>
            </w:r>
          </w:p>
        </w:tc>
      </w:tr>
    </w:tbl>
    <w:p w:rsidR="008E0AC3" w:rsidRDefault="008E0AC3" w:rsidP="007D1BD8">
      <w:pPr>
        <w:pStyle w:val="S"/>
        <w:rPr>
          <w:b/>
        </w:rPr>
      </w:pPr>
    </w:p>
    <w:p w:rsidR="007B380B" w:rsidRPr="007B380B" w:rsidRDefault="007B380B" w:rsidP="007D1BD8">
      <w:pPr>
        <w:pStyle w:val="11"/>
        <w:spacing w:line="276" w:lineRule="auto"/>
        <w:rPr>
          <w:rFonts w:eastAsia="Times New Roman"/>
        </w:rPr>
      </w:pPr>
      <w:r w:rsidRPr="007B380B">
        <w:t>1</w:t>
      </w:r>
      <w:r w:rsidRPr="007B380B">
        <w:rPr>
          <w:rFonts w:eastAsia="Times New Roman"/>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7B380B" w:rsidRPr="007B380B" w:rsidRDefault="007B380B" w:rsidP="007D1BD8">
      <w:pPr>
        <w:pStyle w:val="S"/>
        <w:rPr>
          <w:rFonts w:eastAsiaTheme="minorHAnsi" w:cstheme="minorBidi"/>
          <w:szCs w:val="22"/>
        </w:rPr>
      </w:pPr>
      <w:r w:rsidRPr="007B380B">
        <w:rPr>
          <w:rFonts w:eastAsiaTheme="minorHAnsi" w:cstheme="minorBidi"/>
          <w:szCs w:val="22"/>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F90B38" w:rsidRDefault="00F90B38" w:rsidP="007D1BD8">
      <w:pPr>
        <w:spacing w:after="200"/>
        <w:ind w:firstLine="0"/>
        <w:jc w:val="left"/>
        <w:rPr>
          <w:lang w:eastAsia="ru-RU"/>
        </w:rPr>
      </w:pPr>
      <w:r>
        <w:br w:type="page"/>
      </w:r>
    </w:p>
    <w:p w:rsidR="0027598E" w:rsidRPr="004148FE" w:rsidRDefault="0027598E" w:rsidP="00801B7A">
      <w:pPr>
        <w:pStyle w:val="11"/>
        <w:jc w:val="center"/>
      </w:pPr>
      <w:bookmarkStart w:id="11" w:name="_Toc21101660"/>
      <w:r w:rsidRPr="004148FE">
        <w:lastRenderedPageBreak/>
        <w:t>Раздел 2</w:t>
      </w:r>
      <w:r>
        <w:t xml:space="preserve">. </w:t>
      </w:r>
      <w:r w:rsidR="0088591B">
        <w:t>Существующие и п</w:t>
      </w:r>
      <w:r w:rsidRPr="004148FE">
        <w:t>ерспективные балансы тепловой мощности источников тепловой энергии и тепловой нагрузки потребителей</w:t>
      </w:r>
      <w:bookmarkEnd w:id="11"/>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по состоянию представлены в таблице 2.1.</w:t>
      </w:r>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27598E" w:rsidRDefault="0027598E" w:rsidP="0027598E">
      <w:pPr>
        <w:ind w:firstLine="753"/>
        <w:contextualSpacing/>
        <w:rPr>
          <w:szCs w:val="24"/>
        </w:rPr>
      </w:pPr>
      <w:bookmarkStart w:id="12" w:name="_Toc384026337"/>
      <w:bookmarkStart w:id="13" w:name="_Toc394914927"/>
    </w:p>
    <w:p w:rsidR="0027598E" w:rsidRPr="00FC3B56" w:rsidRDefault="0027598E" w:rsidP="0027598E">
      <w:pPr>
        <w:ind w:firstLine="753"/>
        <w:rPr>
          <w:b/>
        </w:rPr>
      </w:pPr>
      <w:r w:rsidRPr="00FC3B56">
        <w:rPr>
          <w:b/>
        </w:rPr>
        <w:t>2.1. Радиус эффективного теплоснабжения</w:t>
      </w:r>
      <w:bookmarkEnd w:id="12"/>
      <w:bookmarkEnd w:id="13"/>
    </w:p>
    <w:p w:rsidR="0027598E" w:rsidRPr="0027598E" w:rsidRDefault="0027598E" w:rsidP="0027598E">
      <w:pPr>
        <w:ind w:firstLine="753"/>
        <w:contextualSpacing/>
        <w:rPr>
          <w:szCs w:val="24"/>
        </w:rPr>
      </w:pPr>
      <w:r w:rsidRPr="0027598E">
        <w:rPr>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27598E" w:rsidRDefault="0027598E" w:rsidP="0027598E">
      <w:pPr>
        <w:ind w:firstLine="753"/>
        <w:contextualSpacing/>
        <w:rPr>
          <w:szCs w:val="24"/>
        </w:rPr>
      </w:pPr>
      <w:r w:rsidRPr="0027598E">
        <w:rPr>
          <w:szCs w:val="24"/>
        </w:rPr>
        <w:t>Передача тепловой энергии на большие расстояния является экономически неэффективной.</w:t>
      </w:r>
    </w:p>
    <w:p w:rsidR="0027598E" w:rsidRPr="0027598E" w:rsidRDefault="0027598E" w:rsidP="0027598E">
      <w:pPr>
        <w:ind w:firstLine="753"/>
        <w:contextualSpacing/>
        <w:rPr>
          <w:szCs w:val="24"/>
        </w:rPr>
      </w:pPr>
      <w:r w:rsidRPr="0027598E">
        <w:rPr>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7598E">
        <w:rPr>
          <w:szCs w:val="24"/>
        </w:rPr>
        <w:t>теплопотребляющих</w:t>
      </w:r>
      <w:proofErr w:type="spellEnd"/>
      <w:r w:rsidRPr="0027598E">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27598E" w:rsidRDefault="0027598E" w:rsidP="0027598E">
      <w:pPr>
        <w:ind w:firstLine="753"/>
      </w:pPr>
      <w:r w:rsidRPr="0027598E">
        <w:rPr>
          <w:szCs w:val="24"/>
        </w:rPr>
        <w:t xml:space="preserve">Радиус эффективного теплоснабжения – максимальное расстояние от </w:t>
      </w:r>
      <w:proofErr w:type="spellStart"/>
      <w:r w:rsidRPr="0027598E">
        <w:rPr>
          <w:szCs w:val="24"/>
        </w:rPr>
        <w:t>теплопотребляющей</w:t>
      </w:r>
      <w:proofErr w:type="spellEnd"/>
      <w:r w:rsidRPr="0027598E">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7598E">
        <w:rPr>
          <w:szCs w:val="24"/>
        </w:rPr>
        <w:t>теплопотребляющей</w:t>
      </w:r>
      <w:proofErr w:type="spellEnd"/>
      <w:r w:rsidRPr="0027598E">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7598E" w:rsidRPr="0027598E" w:rsidRDefault="0027598E" w:rsidP="0027598E">
      <w:pPr>
        <w:ind w:firstLine="753"/>
      </w:pPr>
      <w:r w:rsidRPr="0027598E">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27598E" w:rsidRDefault="0027598E" w:rsidP="0027598E">
      <w:pPr>
        <w:ind w:firstLine="753"/>
      </w:pPr>
      <w:r w:rsidRPr="0027598E">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D44D65" w:rsidRDefault="0027598E" w:rsidP="00D44D65">
      <w:pPr>
        <w:pStyle w:val="af3"/>
        <w:numPr>
          <w:ilvl w:val="0"/>
          <w:numId w:val="43"/>
        </w:numPr>
        <w:ind w:left="993" w:hanging="764"/>
      </w:pPr>
      <w:r w:rsidRPr="00D44D65">
        <w:t xml:space="preserve">затраты на строительство новых участков тепловой сети и реконструкцию существующих; </w:t>
      </w:r>
    </w:p>
    <w:p w:rsidR="0027598E" w:rsidRPr="00D44D65" w:rsidRDefault="0027598E" w:rsidP="00D44D65">
      <w:pPr>
        <w:pStyle w:val="af3"/>
        <w:numPr>
          <w:ilvl w:val="0"/>
          <w:numId w:val="43"/>
        </w:numPr>
        <w:ind w:left="993" w:hanging="764"/>
      </w:pPr>
      <w:r w:rsidRPr="00D44D65">
        <w:t xml:space="preserve">пропускная способность существующих магистральных тепловых сетей; </w:t>
      </w:r>
    </w:p>
    <w:p w:rsidR="0027598E" w:rsidRPr="00D44D65" w:rsidRDefault="0027598E" w:rsidP="00D44D65">
      <w:pPr>
        <w:pStyle w:val="af3"/>
        <w:numPr>
          <w:ilvl w:val="0"/>
          <w:numId w:val="43"/>
        </w:numPr>
        <w:ind w:left="993" w:hanging="764"/>
      </w:pPr>
      <w:r w:rsidRPr="00D44D65">
        <w:t xml:space="preserve">затраты на перекачку теплоносителя в тепловых сетях; </w:t>
      </w:r>
    </w:p>
    <w:p w:rsidR="0027598E" w:rsidRPr="00D44D65" w:rsidRDefault="0027598E" w:rsidP="00D44D65">
      <w:pPr>
        <w:pStyle w:val="af3"/>
        <w:numPr>
          <w:ilvl w:val="0"/>
          <w:numId w:val="43"/>
        </w:numPr>
        <w:ind w:left="993" w:hanging="764"/>
      </w:pPr>
      <w:r w:rsidRPr="00D44D65">
        <w:t xml:space="preserve">потери тепловой энергии в тепловых сетях при ее передаче; </w:t>
      </w:r>
    </w:p>
    <w:p w:rsidR="0027598E" w:rsidRPr="00D44D65" w:rsidRDefault="0027598E" w:rsidP="00D44D65">
      <w:pPr>
        <w:pStyle w:val="af3"/>
        <w:numPr>
          <w:ilvl w:val="0"/>
          <w:numId w:val="43"/>
        </w:numPr>
        <w:ind w:left="993" w:hanging="764"/>
      </w:pPr>
      <w:r w:rsidRPr="00D44D65">
        <w:t xml:space="preserve">надежность системы теплоснабжения. </w:t>
      </w:r>
    </w:p>
    <w:p w:rsidR="00F656C8" w:rsidRPr="0027598E" w:rsidRDefault="0027598E" w:rsidP="0027598E">
      <w:pPr>
        <w:ind w:firstLine="753"/>
        <w:contextualSpacing/>
        <w:rPr>
          <w:szCs w:val="24"/>
        </w:rPr>
        <w:sectPr w:rsidR="00F656C8" w:rsidRPr="0027598E" w:rsidSect="005A4E2F">
          <w:footerReference w:type="default" r:id="rId25"/>
          <w:pgSz w:w="11906" w:h="16838"/>
          <w:pgMar w:top="1134" w:right="851" w:bottom="1134" w:left="1701" w:header="0" w:footer="0" w:gutter="0"/>
          <w:cols w:space="708"/>
          <w:docGrid w:linePitch="381"/>
        </w:sectPr>
      </w:pPr>
      <w:r w:rsidRPr="0027598E">
        <w:rPr>
          <w:szCs w:val="24"/>
        </w:rPr>
        <w:t>В связи с отсутствием перспективной застройки, увеличение потребления тепловой энергии не планируется.</w:t>
      </w:r>
    </w:p>
    <w:p w:rsidR="00F656C8" w:rsidRPr="00FB343C" w:rsidRDefault="00F656C8" w:rsidP="00FB343C">
      <w:pPr>
        <w:spacing w:after="0"/>
        <w:jc w:val="right"/>
        <w:rPr>
          <w:b/>
          <w:color w:val="C00000"/>
        </w:rPr>
      </w:pPr>
      <w:r w:rsidRPr="00FB343C">
        <w:lastRenderedPageBreak/>
        <w:t xml:space="preserve">Таблица </w:t>
      </w:r>
      <w:r w:rsidR="007E2F35" w:rsidRPr="00FB343C">
        <w:t>2</w:t>
      </w:r>
      <w:r w:rsidRPr="00FB343C">
        <w:t>.</w:t>
      </w:r>
      <w:r w:rsidR="0088591B">
        <w:t>1</w:t>
      </w:r>
    </w:p>
    <w:tbl>
      <w:tblPr>
        <w:tblStyle w:val="34"/>
        <w:tblW w:w="5004" w:type="pct"/>
        <w:tblLook w:val="0000" w:firstRow="0" w:lastRow="0" w:firstColumn="0" w:lastColumn="0" w:noHBand="0" w:noVBand="0"/>
      </w:tblPr>
      <w:tblGrid>
        <w:gridCol w:w="716"/>
        <w:gridCol w:w="6641"/>
        <w:gridCol w:w="1019"/>
        <w:gridCol w:w="1022"/>
        <w:gridCol w:w="1022"/>
        <w:gridCol w:w="1022"/>
        <w:gridCol w:w="1022"/>
        <w:gridCol w:w="1022"/>
        <w:gridCol w:w="1028"/>
      </w:tblGrid>
      <w:tr w:rsidR="004E0900" w:rsidRPr="00FB343C" w:rsidTr="00FB343C">
        <w:trPr>
          <w:trHeight w:val="20"/>
          <w:tblHeader/>
        </w:trPr>
        <w:tc>
          <w:tcPr>
            <w:tcW w:w="247" w:type="pct"/>
            <w:vMerge w:val="restart"/>
            <w:shd w:val="clear" w:color="auto" w:fill="auto"/>
            <w:vAlign w:val="center"/>
          </w:tcPr>
          <w:p w:rsidR="004E0900" w:rsidRPr="00CF39E2" w:rsidRDefault="004E0900" w:rsidP="00FB343C">
            <w:pPr>
              <w:pStyle w:val="afd"/>
            </w:pPr>
            <w:r w:rsidRPr="00CF39E2">
              <w:t>№ п/п</w:t>
            </w:r>
          </w:p>
        </w:tc>
        <w:tc>
          <w:tcPr>
            <w:tcW w:w="2288" w:type="pct"/>
            <w:vMerge w:val="restart"/>
            <w:shd w:val="clear" w:color="auto" w:fill="auto"/>
            <w:vAlign w:val="center"/>
          </w:tcPr>
          <w:p w:rsidR="004E0900" w:rsidRPr="00CF39E2" w:rsidRDefault="004E0900" w:rsidP="00FB343C">
            <w:pPr>
              <w:pStyle w:val="afd"/>
            </w:pPr>
            <w:proofErr w:type="spellStart"/>
            <w:r w:rsidRPr="00CF39E2">
              <w:t>Наименование</w:t>
            </w:r>
            <w:proofErr w:type="spellEnd"/>
            <w:r w:rsidRPr="00CF39E2">
              <w:t xml:space="preserve"> </w:t>
            </w:r>
            <w:proofErr w:type="spellStart"/>
            <w:r w:rsidRPr="00CF39E2">
              <w:t>показателя</w:t>
            </w:r>
            <w:proofErr w:type="spellEnd"/>
          </w:p>
        </w:tc>
        <w:tc>
          <w:tcPr>
            <w:tcW w:w="2466" w:type="pct"/>
            <w:gridSpan w:val="7"/>
            <w:shd w:val="clear" w:color="auto" w:fill="auto"/>
            <w:vAlign w:val="center"/>
          </w:tcPr>
          <w:p w:rsidR="004E0900" w:rsidRPr="00CF39E2" w:rsidRDefault="004E0900" w:rsidP="00FB343C">
            <w:pPr>
              <w:pStyle w:val="afd"/>
            </w:pPr>
            <w:proofErr w:type="spellStart"/>
            <w:r w:rsidRPr="00CF39E2">
              <w:t>Рассматриваемый</w:t>
            </w:r>
            <w:proofErr w:type="spellEnd"/>
            <w:r w:rsidRPr="00CF39E2">
              <w:t xml:space="preserve"> </w:t>
            </w:r>
            <w:proofErr w:type="spellStart"/>
            <w:r w:rsidRPr="00CF39E2">
              <w:t>период</w:t>
            </w:r>
            <w:proofErr w:type="spellEnd"/>
            <w:r w:rsidRPr="00CF39E2">
              <w:t xml:space="preserve">, </w:t>
            </w:r>
            <w:proofErr w:type="spellStart"/>
            <w:r w:rsidRPr="00CF39E2">
              <w:t>год</w:t>
            </w:r>
            <w:proofErr w:type="spellEnd"/>
          </w:p>
        </w:tc>
      </w:tr>
      <w:tr w:rsidR="004E0900" w:rsidRPr="00FB343C" w:rsidTr="00FB343C">
        <w:trPr>
          <w:trHeight w:val="270"/>
          <w:tblHeader/>
        </w:trPr>
        <w:tc>
          <w:tcPr>
            <w:tcW w:w="247" w:type="pct"/>
            <w:vMerge/>
            <w:shd w:val="clear" w:color="auto" w:fill="auto"/>
            <w:vAlign w:val="center"/>
          </w:tcPr>
          <w:p w:rsidR="004E0900" w:rsidRPr="00CF39E2" w:rsidRDefault="004E0900" w:rsidP="00FB343C">
            <w:pPr>
              <w:pStyle w:val="afd"/>
            </w:pPr>
          </w:p>
        </w:tc>
        <w:tc>
          <w:tcPr>
            <w:tcW w:w="2288" w:type="pct"/>
            <w:vMerge/>
            <w:shd w:val="clear" w:color="auto" w:fill="auto"/>
            <w:vAlign w:val="center"/>
          </w:tcPr>
          <w:p w:rsidR="004E0900" w:rsidRPr="00CF39E2" w:rsidRDefault="004E0900" w:rsidP="00FB343C">
            <w:pPr>
              <w:pStyle w:val="afd"/>
            </w:pPr>
          </w:p>
        </w:tc>
        <w:tc>
          <w:tcPr>
            <w:tcW w:w="351" w:type="pct"/>
            <w:shd w:val="clear" w:color="auto" w:fill="auto"/>
            <w:vAlign w:val="center"/>
          </w:tcPr>
          <w:p w:rsidR="004E0900" w:rsidRPr="00CF39E2" w:rsidRDefault="00C3532A" w:rsidP="00FB343C">
            <w:pPr>
              <w:pStyle w:val="afd"/>
              <w:rPr>
                <w:lang w:val="ru-RU"/>
              </w:rPr>
            </w:pPr>
            <w:r w:rsidRPr="00CF39E2">
              <w:rPr>
                <w:lang w:val="ru-RU"/>
              </w:rPr>
              <w:t>2019</w:t>
            </w:r>
            <w:r w:rsidR="004E0900" w:rsidRPr="00CF39E2">
              <w:rPr>
                <w:lang w:val="ru-RU"/>
              </w:rPr>
              <w:t>г (факт)</w:t>
            </w:r>
          </w:p>
        </w:tc>
        <w:tc>
          <w:tcPr>
            <w:tcW w:w="352" w:type="pct"/>
            <w:shd w:val="clear" w:color="auto" w:fill="auto"/>
            <w:vAlign w:val="center"/>
          </w:tcPr>
          <w:p w:rsidR="004E0900" w:rsidRPr="00CF39E2" w:rsidRDefault="00C3532A" w:rsidP="00FB343C">
            <w:pPr>
              <w:pStyle w:val="afd"/>
            </w:pPr>
            <w:r w:rsidRPr="00CF39E2">
              <w:rPr>
                <w:lang w:val="ru-RU"/>
              </w:rPr>
              <w:t>2020</w:t>
            </w:r>
            <w:r w:rsidR="004E0900" w:rsidRPr="00CF39E2">
              <w:rPr>
                <w:lang w:val="ru-RU"/>
              </w:rPr>
              <w:t>г</w:t>
            </w:r>
          </w:p>
        </w:tc>
        <w:tc>
          <w:tcPr>
            <w:tcW w:w="352" w:type="pct"/>
            <w:shd w:val="clear" w:color="auto" w:fill="auto"/>
            <w:vAlign w:val="center"/>
          </w:tcPr>
          <w:p w:rsidR="004E0900" w:rsidRPr="00CF39E2" w:rsidRDefault="00C3532A" w:rsidP="00FB343C">
            <w:pPr>
              <w:pStyle w:val="afd"/>
            </w:pPr>
            <w:r w:rsidRPr="00CF39E2">
              <w:rPr>
                <w:lang w:val="ru-RU"/>
              </w:rPr>
              <w:t>2021</w:t>
            </w:r>
            <w:r w:rsidR="004E0900" w:rsidRPr="00CF39E2">
              <w:rPr>
                <w:lang w:val="ru-RU"/>
              </w:rPr>
              <w:t>г</w:t>
            </w:r>
          </w:p>
        </w:tc>
        <w:tc>
          <w:tcPr>
            <w:tcW w:w="352" w:type="pct"/>
            <w:shd w:val="clear" w:color="auto" w:fill="auto"/>
            <w:vAlign w:val="center"/>
          </w:tcPr>
          <w:p w:rsidR="004E0900" w:rsidRPr="00CF39E2" w:rsidRDefault="004E0900" w:rsidP="00FB343C">
            <w:pPr>
              <w:pStyle w:val="afd"/>
              <w:rPr>
                <w:lang w:val="ru-RU"/>
              </w:rPr>
            </w:pPr>
            <w:r w:rsidRPr="00CF39E2">
              <w:rPr>
                <w:lang w:val="ru-RU"/>
              </w:rPr>
              <w:t>202</w:t>
            </w:r>
            <w:r w:rsidR="00C3532A" w:rsidRPr="00CF39E2">
              <w:rPr>
                <w:lang w:val="ru-RU"/>
              </w:rPr>
              <w:t>2</w:t>
            </w:r>
            <w:r w:rsidRPr="00CF39E2">
              <w:rPr>
                <w:lang w:val="ru-RU"/>
              </w:rPr>
              <w:t>г</w:t>
            </w:r>
          </w:p>
        </w:tc>
        <w:tc>
          <w:tcPr>
            <w:tcW w:w="352" w:type="pct"/>
            <w:shd w:val="clear" w:color="auto" w:fill="auto"/>
            <w:vAlign w:val="center"/>
          </w:tcPr>
          <w:p w:rsidR="004E0900" w:rsidRPr="00CF39E2" w:rsidRDefault="004E0900" w:rsidP="00FB343C">
            <w:pPr>
              <w:pStyle w:val="afd"/>
              <w:rPr>
                <w:lang w:val="ru-RU"/>
              </w:rPr>
            </w:pPr>
            <w:r w:rsidRPr="00CF39E2">
              <w:rPr>
                <w:lang w:val="ru-RU"/>
              </w:rPr>
              <w:t>202</w:t>
            </w:r>
            <w:r w:rsidR="00C3532A" w:rsidRPr="00CF39E2">
              <w:rPr>
                <w:lang w:val="ru-RU"/>
              </w:rPr>
              <w:t>3</w:t>
            </w:r>
            <w:r w:rsidRPr="00CF39E2">
              <w:rPr>
                <w:lang w:val="ru-RU"/>
              </w:rPr>
              <w:t>г</w:t>
            </w:r>
          </w:p>
        </w:tc>
        <w:tc>
          <w:tcPr>
            <w:tcW w:w="352" w:type="pct"/>
            <w:shd w:val="clear" w:color="auto" w:fill="auto"/>
            <w:vAlign w:val="center"/>
          </w:tcPr>
          <w:p w:rsidR="004E0900" w:rsidRPr="00CF39E2" w:rsidRDefault="004E0900" w:rsidP="00FB343C">
            <w:pPr>
              <w:pStyle w:val="afd"/>
              <w:rPr>
                <w:lang w:val="ru-RU"/>
              </w:rPr>
            </w:pPr>
            <w:r w:rsidRPr="00CF39E2">
              <w:rPr>
                <w:lang w:val="ru-RU"/>
              </w:rPr>
              <w:t>202</w:t>
            </w:r>
            <w:r w:rsidR="00C3532A" w:rsidRPr="00CF39E2">
              <w:rPr>
                <w:lang w:val="ru-RU"/>
              </w:rPr>
              <w:t>4</w:t>
            </w:r>
            <w:r w:rsidRPr="00CF39E2">
              <w:rPr>
                <w:lang w:val="ru-RU"/>
              </w:rPr>
              <w:t>г</w:t>
            </w:r>
          </w:p>
        </w:tc>
        <w:tc>
          <w:tcPr>
            <w:tcW w:w="354" w:type="pct"/>
            <w:shd w:val="clear" w:color="auto" w:fill="auto"/>
            <w:vAlign w:val="center"/>
          </w:tcPr>
          <w:p w:rsidR="004E0900" w:rsidRPr="00CF39E2" w:rsidRDefault="004E0900" w:rsidP="00FB343C">
            <w:pPr>
              <w:pStyle w:val="afd"/>
              <w:rPr>
                <w:lang w:val="ru-RU"/>
              </w:rPr>
            </w:pPr>
            <w:r w:rsidRPr="00CF39E2">
              <w:rPr>
                <w:lang w:val="ru-RU"/>
              </w:rPr>
              <w:t>202</w:t>
            </w:r>
            <w:r w:rsidR="00C3532A" w:rsidRPr="00CF39E2">
              <w:rPr>
                <w:lang w:val="ru-RU"/>
              </w:rPr>
              <w:t>5-2033</w:t>
            </w:r>
            <w:r w:rsidRPr="00CF39E2">
              <w:rPr>
                <w:lang w:val="ru-RU"/>
              </w:rPr>
              <w:t>гг</w:t>
            </w:r>
          </w:p>
        </w:tc>
      </w:tr>
      <w:tr w:rsidR="004E0900" w:rsidRPr="00FB343C" w:rsidTr="00FB343C">
        <w:trPr>
          <w:trHeight w:val="20"/>
        </w:trPr>
        <w:tc>
          <w:tcPr>
            <w:tcW w:w="5000" w:type="pct"/>
            <w:gridSpan w:val="9"/>
            <w:shd w:val="clear" w:color="auto" w:fill="auto"/>
            <w:vAlign w:val="center"/>
          </w:tcPr>
          <w:p w:rsidR="004E0900" w:rsidRPr="00FB343C" w:rsidRDefault="007D1BD8" w:rsidP="00FB343C">
            <w:pPr>
              <w:pStyle w:val="afd"/>
              <w:rPr>
                <w:b/>
                <w:lang w:val="ru-RU"/>
              </w:rPr>
            </w:pPr>
            <w:proofErr w:type="spellStart"/>
            <w:r w:rsidRPr="00674355">
              <w:rPr>
                <w:b/>
              </w:rPr>
              <w:t>Котельная</w:t>
            </w:r>
            <w:proofErr w:type="spellEnd"/>
            <w:r w:rsidRPr="00674355">
              <w:rPr>
                <w:b/>
              </w:rPr>
              <w:t xml:space="preserve">  № 29 (11)  д.</w:t>
            </w:r>
            <w:r>
              <w:rPr>
                <w:b/>
              </w:rPr>
              <w:t xml:space="preserve"> </w:t>
            </w:r>
            <w:proofErr w:type="spellStart"/>
            <w:r w:rsidRPr="00674355">
              <w:rPr>
                <w:b/>
              </w:rPr>
              <w:t>Лаврово</w:t>
            </w:r>
            <w:proofErr w:type="spellEnd"/>
          </w:p>
        </w:tc>
      </w:tr>
      <w:tr w:rsidR="004E0900" w:rsidRPr="00FB343C" w:rsidTr="00FB343C">
        <w:trPr>
          <w:trHeight w:val="20"/>
        </w:trPr>
        <w:tc>
          <w:tcPr>
            <w:tcW w:w="247" w:type="pct"/>
            <w:shd w:val="clear" w:color="auto" w:fill="auto"/>
            <w:vAlign w:val="center"/>
          </w:tcPr>
          <w:p w:rsidR="004E0900" w:rsidRPr="00FB343C" w:rsidRDefault="004E0900" w:rsidP="00FB343C">
            <w:pPr>
              <w:pStyle w:val="afd"/>
            </w:pPr>
            <w:r w:rsidRPr="00FB343C">
              <w:t>1</w:t>
            </w:r>
          </w:p>
        </w:tc>
        <w:tc>
          <w:tcPr>
            <w:tcW w:w="4753" w:type="pct"/>
            <w:gridSpan w:val="8"/>
            <w:shd w:val="clear" w:color="auto" w:fill="auto"/>
            <w:vAlign w:val="center"/>
          </w:tcPr>
          <w:p w:rsidR="004E0900" w:rsidRPr="00FB343C" w:rsidRDefault="004E0900" w:rsidP="00FB343C">
            <w:pPr>
              <w:pStyle w:val="afd"/>
              <w:rPr>
                <w:bCs/>
                <w:lang w:val="ru-RU"/>
              </w:rPr>
            </w:pPr>
            <w:r w:rsidRPr="00FB343C">
              <w:rPr>
                <w:bCs/>
                <w:lang w:val="ru-RU"/>
              </w:rPr>
              <w:t>Балансы тепловой мощности источника тепловой энергии</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1.1</w:t>
            </w:r>
          </w:p>
        </w:tc>
        <w:tc>
          <w:tcPr>
            <w:tcW w:w="2288" w:type="pct"/>
            <w:shd w:val="clear" w:color="auto" w:fill="auto"/>
            <w:vAlign w:val="center"/>
          </w:tcPr>
          <w:p w:rsidR="007D1BD8" w:rsidRPr="00FB343C" w:rsidRDefault="007D1BD8" w:rsidP="00FB343C">
            <w:pPr>
              <w:pStyle w:val="afd"/>
              <w:rPr>
                <w:lang w:val="ru-RU"/>
              </w:rPr>
            </w:pPr>
            <w:r w:rsidRPr="00FB343C">
              <w:rPr>
                <w:lang w:val="ru-RU"/>
              </w:rPr>
              <w:t>Установленная тепловая мощ</w:t>
            </w:r>
            <w:r w:rsidRPr="00FB343C">
              <w:rPr>
                <w:lang w:val="ru-RU"/>
              </w:rPr>
              <w:softHyphen/>
              <w:t>ность основного оборудования источника тепловой энергии, Гкал/ч</w:t>
            </w:r>
          </w:p>
        </w:tc>
        <w:tc>
          <w:tcPr>
            <w:tcW w:w="351" w:type="pct"/>
            <w:shd w:val="clear" w:color="auto" w:fill="auto"/>
            <w:vAlign w:val="center"/>
          </w:tcPr>
          <w:p w:rsidR="007D1BD8" w:rsidRPr="00801B7A" w:rsidRDefault="007D1BD8" w:rsidP="007D1BD8">
            <w:pPr>
              <w:pStyle w:val="afd"/>
            </w:pPr>
            <w:r w:rsidRPr="00801B7A">
              <w:t>1</w:t>
            </w:r>
          </w:p>
        </w:tc>
        <w:tc>
          <w:tcPr>
            <w:tcW w:w="352" w:type="pct"/>
            <w:shd w:val="clear" w:color="auto" w:fill="auto"/>
            <w:vAlign w:val="center"/>
          </w:tcPr>
          <w:p w:rsidR="007D1BD8" w:rsidRPr="00801B7A" w:rsidRDefault="007D1BD8" w:rsidP="007D1BD8">
            <w:pPr>
              <w:pStyle w:val="afd"/>
            </w:pPr>
            <w:r w:rsidRPr="00801B7A">
              <w:t>1</w:t>
            </w:r>
          </w:p>
        </w:tc>
        <w:tc>
          <w:tcPr>
            <w:tcW w:w="352" w:type="pct"/>
            <w:shd w:val="clear" w:color="auto" w:fill="auto"/>
            <w:vAlign w:val="center"/>
          </w:tcPr>
          <w:p w:rsidR="007D1BD8" w:rsidRPr="00801B7A" w:rsidRDefault="007D1BD8" w:rsidP="007D1BD8">
            <w:pPr>
              <w:pStyle w:val="afd"/>
            </w:pPr>
            <w:r w:rsidRPr="00801B7A">
              <w:t>1</w:t>
            </w:r>
          </w:p>
        </w:tc>
        <w:tc>
          <w:tcPr>
            <w:tcW w:w="352" w:type="pct"/>
            <w:shd w:val="clear" w:color="auto" w:fill="auto"/>
            <w:vAlign w:val="center"/>
          </w:tcPr>
          <w:p w:rsidR="007D1BD8" w:rsidRPr="00801B7A" w:rsidRDefault="007D1BD8" w:rsidP="007D1BD8">
            <w:pPr>
              <w:pStyle w:val="afd"/>
            </w:pPr>
            <w:r w:rsidRPr="00801B7A">
              <w:t>1</w:t>
            </w:r>
          </w:p>
        </w:tc>
        <w:tc>
          <w:tcPr>
            <w:tcW w:w="352" w:type="pct"/>
            <w:shd w:val="clear" w:color="auto" w:fill="auto"/>
            <w:vAlign w:val="center"/>
          </w:tcPr>
          <w:p w:rsidR="007D1BD8" w:rsidRPr="00801B7A" w:rsidRDefault="007D1BD8" w:rsidP="007D1BD8">
            <w:pPr>
              <w:pStyle w:val="afd"/>
            </w:pPr>
            <w:r w:rsidRPr="00801B7A">
              <w:t>1</w:t>
            </w:r>
          </w:p>
        </w:tc>
        <w:tc>
          <w:tcPr>
            <w:tcW w:w="352" w:type="pct"/>
            <w:shd w:val="clear" w:color="auto" w:fill="auto"/>
            <w:vAlign w:val="center"/>
          </w:tcPr>
          <w:p w:rsidR="007D1BD8" w:rsidRPr="00801B7A" w:rsidRDefault="007D1BD8" w:rsidP="007D1BD8">
            <w:pPr>
              <w:pStyle w:val="afd"/>
            </w:pPr>
            <w:r w:rsidRPr="00801B7A">
              <w:t>1</w:t>
            </w:r>
          </w:p>
        </w:tc>
        <w:tc>
          <w:tcPr>
            <w:tcW w:w="354" w:type="pct"/>
            <w:shd w:val="clear" w:color="auto" w:fill="auto"/>
            <w:vAlign w:val="center"/>
          </w:tcPr>
          <w:p w:rsidR="007D1BD8" w:rsidRPr="00801B7A" w:rsidRDefault="007D1BD8" w:rsidP="007D1BD8">
            <w:pPr>
              <w:pStyle w:val="afd"/>
            </w:pPr>
            <w:r w:rsidRPr="00801B7A">
              <w:t>1</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1.2</w:t>
            </w:r>
          </w:p>
        </w:tc>
        <w:tc>
          <w:tcPr>
            <w:tcW w:w="2288" w:type="pct"/>
            <w:shd w:val="clear" w:color="auto" w:fill="auto"/>
            <w:vAlign w:val="center"/>
          </w:tcPr>
          <w:p w:rsidR="007D1BD8" w:rsidRPr="00FB343C" w:rsidRDefault="007D1BD8" w:rsidP="00FB343C">
            <w:pPr>
              <w:pStyle w:val="afd"/>
              <w:rPr>
                <w:lang w:val="ru-RU"/>
              </w:rPr>
            </w:pPr>
            <w:r w:rsidRPr="00FB343C">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4" w:type="pct"/>
            <w:shd w:val="clear" w:color="auto" w:fill="auto"/>
            <w:vAlign w:val="center"/>
          </w:tcPr>
          <w:p w:rsidR="007D1BD8" w:rsidRPr="00801B7A" w:rsidRDefault="007D1BD8" w:rsidP="007D1BD8">
            <w:pPr>
              <w:pStyle w:val="afd"/>
            </w:pPr>
            <w:r w:rsidRPr="00801B7A">
              <w:rPr>
                <w:lang w:val="ru-RU"/>
              </w:rPr>
              <w:t>-</w:t>
            </w:r>
            <w:r w:rsidRPr="00801B7A">
              <w:t> </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1.3</w:t>
            </w:r>
          </w:p>
        </w:tc>
        <w:tc>
          <w:tcPr>
            <w:tcW w:w="2288" w:type="pct"/>
            <w:shd w:val="clear" w:color="auto" w:fill="auto"/>
            <w:vAlign w:val="center"/>
          </w:tcPr>
          <w:p w:rsidR="007D1BD8" w:rsidRPr="00FB343C" w:rsidRDefault="007D1BD8" w:rsidP="00FB343C">
            <w:pPr>
              <w:pStyle w:val="afd"/>
              <w:rPr>
                <w:lang w:val="ru-RU"/>
              </w:rPr>
            </w:pPr>
            <w:r w:rsidRPr="00FB343C">
              <w:rPr>
                <w:lang w:val="ru-RU"/>
              </w:rPr>
              <w:t>Располагаемая (фактическая), тепловая мощность, Гкал/ч</w:t>
            </w:r>
          </w:p>
        </w:tc>
        <w:tc>
          <w:tcPr>
            <w:tcW w:w="351" w:type="pct"/>
            <w:shd w:val="clear" w:color="auto" w:fill="auto"/>
            <w:vAlign w:val="center"/>
          </w:tcPr>
          <w:p w:rsidR="007D1BD8" w:rsidRPr="00801B7A" w:rsidRDefault="007D1BD8" w:rsidP="007D1BD8">
            <w:pPr>
              <w:pStyle w:val="afd"/>
            </w:pPr>
            <w:r w:rsidRPr="00801B7A">
              <w:t>0,75</w:t>
            </w:r>
          </w:p>
        </w:tc>
        <w:tc>
          <w:tcPr>
            <w:tcW w:w="352" w:type="pct"/>
            <w:shd w:val="clear" w:color="auto" w:fill="auto"/>
            <w:vAlign w:val="center"/>
          </w:tcPr>
          <w:p w:rsidR="007D1BD8" w:rsidRPr="00801B7A" w:rsidRDefault="007D1BD8" w:rsidP="007D1BD8">
            <w:pPr>
              <w:pStyle w:val="afd"/>
            </w:pPr>
            <w:r w:rsidRPr="00801B7A">
              <w:t>0,75</w:t>
            </w:r>
          </w:p>
        </w:tc>
        <w:tc>
          <w:tcPr>
            <w:tcW w:w="352" w:type="pct"/>
            <w:shd w:val="clear" w:color="auto" w:fill="auto"/>
            <w:vAlign w:val="center"/>
          </w:tcPr>
          <w:p w:rsidR="007D1BD8" w:rsidRPr="00801B7A" w:rsidRDefault="007D1BD8" w:rsidP="007D1BD8">
            <w:pPr>
              <w:pStyle w:val="afd"/>
            </w:pPr>
            <w:r w:rsidRPr="00801B7A">
              <w:t>0,75</w:t>
            </w:r>
          </w:p>
        </w:tc>
        <w:tc>
          <w:tcPr>
            <w:tcW w:w="352" w:type="pct"/>
            <w:shd w:val="clear" w:color="auto" w:fill="auto"/>
            <w:vAlign w:val="center"/>
          </w:tcPr>
          <w:p w:rsidR="007D1BD8" w:rsidRPr="00801B7A" w:rsidRDefault="007D1BD8" w:rsidP="007D1BD8">
            <w:pPr>
              <w:pStyle w:val="afd"/>
            </w:pPr>
            <w:r w:rsidRPr="00801B7A">
              <w:t>0,75</w:t>
            </w:r>
          </w:p>
        </w:tc>
        <w:tc>
          <w:tcPr>
            <w:tcW w:w="352" w:type="pct"/>
            <w:shd w:val="clear" w:color="auto" w:fill="auto"/>
            <w:vAlign w:val="center"/>
          </w:tcPr>
          <w:p w:rsidR="007D1BD8" w:rsidRPr="00801B7A" w:rsidRDefault="007D1BD8" w:rsidP="007D1BD8">
            <w:pPr>
              <w:pStyle w:val="afd"/>
            </w:pPr>
            <w:r w:rsidRPr="00801B7A">
              <w:t>0,75</w:t>
            </w:r>
          </w:p>
        </w:tc>
        <w:tc>
          <w:tcPr>
            <w:tcW w:w="352" w:type="pct"/>
            <w:shd w:val="clear" w:color="auto" w:fill="auto"/>
            <w:vAlign w:val="center"/>
          </w:tcPr>
          <w:p w:rsidR="007D1BD8" w:rsidRPr="00801B7A" w:rsidRDefault="007D1BD8" w:rsidP="007D1BD8">
            <w:pPr>
              <w:pStyle w:val="afd"/>
            </w:pPr>
            <w:r w:rsidRPr="00801B7A">
              <w:t>0,75</w:t>
            </w:r>
          </w:p>
        </w:tc>
        <w:tc>
          <w:tcPr>
            <w:tcW w:w="354" w:type="pct"/>
            <w:shd w:val="clear" w:color="auto" w:fill="auto"/>
            <w:vAlign w:val="center"/>
          </w:tcPr>
          <w:p w:rsidR="007D1BD8" w:rsidRPr="00801B7A" w:rsidRDefault="007D1BD8" w:rsidP="007D1BD8">
            <w:pPr>
              <w:pStyle w:val="afd"/>
            </w:pPr>
            <w:r w:rsidRPr="00801B7A">
              <w:t>0,75</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1.4</w:t>
            </w:r>
          </w:p>
        </w:tc>
        <w:tc>
          <w:tcPr>
            <w:tcW w:w="2288" w:type="pct"/>
            <w:shd w:val="clear" w:color="auto" w:fill="auto"/>
            <w:vAlign w:val="center"/>
          </w:tcPr>
          <w:p w:rsidR="007D1BD8" w:rsidRPr="00FB343C" w:rsidRDefault="007D1BD8" w:rsidP="00FB343C">
            <w:pPr>
              <w:pStyle w:val="afd"/>
              <w:rPr>
                <w:lang w:val="ru-RU"/>
              </w:rPr>
            </w:pPr>
            <w:r w:rsidRPr="00FB343C">
              <w:rPr>
                <w:lang w:val="ru-RU"/>
              </w:rPr>
              <w:t>Расход тепла на собственные нужды, %</w:t>
            </w:r>
          </w:p>
        </w:tc>
        <w:tc>
          <w:tcPr>
            <w:tcW w:w="351" w:type="pct"/>
            <w:shd w:val="clear" w:color="auto" w:fill="auto"/>
            <w:vAlign w:val="center"/>
          </w:tcPr>
          <w:p w:rsidR="007D1BD8" w:rsidRPr="00801B7A" w:rsidRDefault="007D1BD8" w:rsidP="007D1BD8">
            <w:pPr>
              <w:pStyle w:val="afd"/>
            </w:pPr>
            <w:r w:rsidRPr="00801B7A">
              <w:t>2,55</w:t>
            </w:r>
          </w:p>
        </w:tc>
        <w:tc>
          <w:tcPr>
            <w:tcW w:w="352" w:type="pct"/>
            <w:shd w:val="clear" w:color="auto" w:fill="auto"/>
            <w:vAlign w:val="center"/>
          </w:tcPr>
          <w:p w:rsidR="007D1BD8" w:rsidRPr="00801B7A" w:rsidRDefault="007D1BD8" w:rsidP="007D1BD8">
            <w:pPr>
              <w:pStyle w:val="afd"/>
            </w:pPr>
            <w:r w:rsidRPr="00801B7A">
              <w:t>2,55</w:t>
            </w:r>
          </w:p>
        </w:tc>
        <w:tc>
          <w:tcPr>
            <w:tcW w:w="352" w:type="pct"/>
            <w:shd w:val="clear" w:color="auto" w:fill="auto"/>
            <w:vAlign w:val="center"/>
          </w:tcPr>
          <w:p w:rsidR="007D1BD8" w:rsidRPr="00801B7A" w:rsidRDefault="007D1BD8" w:rsidP="007D1BD8">
            <w:pPr>
              <w:pStyle w:val="afd"/>
            </w:pPr>
            <w:r w:rsidRPr="00801B7A">
              <w:t>2,55</w:t>
            </w:r>
          </w:p>
        </w:tc>
        <w:tc>
          <w:tcPr>
            <w:tcW w:w="352" w:type="pct"/>
            <w:shd w:val="clear" w:color="auto" w:fill="auto"/>
            <w:vAlign w:val="center"/>
          </w:tcPr>
          <w:p w:rsidR="007D1BD8" w:rsidRPr="00801B7A" w:rsidRDefault="007D1BD8" w:rsidP="007D1BD8">
            <w:pPr>
              <w:pStyle w:val="afd"/>
            </w:pPr>
            <w:r w:rsidRPr="00801B7A">
              <w:t>2,55</w:t>
            </w:r>
          </w:p>
        </w:tc>
        <w:tc>
          <w:tcPr>
            <w:tcW w:w="352" w:type="pct"/>
            <w:shd w:val="clear" w:color="auto" w:fill="auto"/>
            <w:vAlign w:val="center"/>
          </w:tcPr>
          <w:p w:rsidR="007D1BD8" w:rsidRPr="00801B7A" w:rsidRDefault="007D1BD8" w:rsidP="007D1BD8">
            <w:pPr>
              <w:pStyle w:val="afd"/>
            </w:pPr>
            <w:r w:rsidRPr="00801B7A">
              <w:t>2,55</w:t>
            </w:r>
          </w:p>
        </w:tc>
        <w:tc>
          <w:tcPr>
            <w:tcW w:w="352" w:type="pct"/>
            <w:shd w:val="clear" w:color="auto" w:fill="auto"/>
            <w:vAlign w:val="center"/>
          </w:tcPr>
          <w:p w:rsidR="007D1BD8" w:rsidRPr="00801B7A" w:rsidRDefault="007D1BD8" w:rsidP="007D1BD8">
            <w:pPr>
              <w:pStyle w:val="afd"/>
            </w:pPr>
            <w:r w:rsidRPr="00801B7A">
              <w:t>2,55</w:t>
            </w:r>
          </w:p>
        </w:tc>
        <w:tc>
          <w:tcPr>
            <w:tcW w:w="354" w:type="pct"/>
            <w:shd w:val="clear" w:color="auto" w:fill="auto"/>
            <w:vAlign w:val="center"/>
          </w:tcPr>
          <w:p w:rsidR="007D1BD8" w:rsidRPr="00801B7A" w:rsidRDefault="007D1BD8" w:rsidP="007D1BD8">
            <w:pPr>
              <w:pStyle w:val="afd"/>
            </w:pPr>
            <w:r w:rsidRPr="00801B7A">
              <w:t>2,55</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1.5</w:t>
            </w:r>
          </w:p>
        </w:tc>
        <w:tc>
          <w:tcPr>
            <w:tcW w:w="2288" w:type="pct"/>
            <w:shd w:val="clear" w:color="auto" w:fill="auto"/>
            <w:vAlign w:val="center"/>
          </w:tcPr>
          <w:p w:rsidR="007D1BD8" w:rsidRPr="00FB343C" w:rsidRDefault="007D1BD8" w:rsidP="00FB343C">
            <w:pPr>
              <w:pStyle w:val="afd"/>
              <w:rPr>
                <w:lang w:val="ru-RU"/>
              </w:rPr>
            </w:pPr>
            <w:r w:rsidRPr="00FB343C">
              <w:rPr>
                <w:lang w:val="ru-RU"/>
              </w:rPr>
              <w:t>Располагаемая тепловая мощ</w:t>
            </w:r>
            <w:r w:rsidRPr="00FB343C">
              <w:rPr>
                <w:lang w:val="ru-RU"/>
              </w:rPr>
              <w:softHyphen/>
              <w:t>ность источника нетто, Гкал/ч</w:t>
            </w:r>
          </w:p>
        </w:tc>
        <w:tc>
          <w:tcPr>
            <w:tcW w:w="351" w:type="pct"/>
            <w:shd w:val="clear" w:color="auto" w:fill="auto"/>
            <w:vAlign w:val="center"/>
          </w:tcPr>
          <w:p w:rsidR="007D1BD8" w:rsidRPr="00801B7A" w:rsidRDefault="007D1BD8" w:rsidP="007D1BD8">
            <w:pPr>
              <w:pStyle w:val="afd"/>
            </w:pPr>
            <w:r w:rsidRPr="00801B7A">
              <w:t>0,73</w:t>
            </w:r>
          </w:p>
        </w:tc>
        <w:tc>
          <w:tcPr>
            <w:tcW w:w="352" w:type="pct"/>
            <w:shd w:val="clear" w:color="auto" w:fill="auto"/>
            <w:vAlign w:val="center"/>
          </w:tcPr>
          <w:p w:rsidR="007D1BD8" w:rsidRPr="00801B7A" w:rsidRDefault="007D1BD8" w:rsidP="007D1BD8">
            <w:pPr>
              <w:pStyle w:val="afd"/>
            </w:pPr>
            <w:r w:rsidRPr="00801B7A">
              <w:t>0,73</w:t>
            </w:r>
          </w:p>
        </w:tc>
        <w:tc>
          <w:tcPr>
            <w:tcW w:w="352" w:type="pct"/>
            <w:shd w:val="clear" w:color="auto" w:fill="auto"/>
            <w:vAlign w:val="center"/>
          </w:tcPr>
          <w:p w:rsidR="007D1BD8" w:rsidRPr="00801B7A" w:rsidRDefault="007D1BD8" w:rsidP="007D1BD8">
            <w:pPr>
              <w:pStyle w:val="afd"/>
            </w:pPr>
            <w:r w:rsidRPr="00801B7A">
              <w:t>0,73</w:t>
            </w:r>
          </w:p>
        </w:tc>
        <w:tc>
          <w:tcPr>
            <w:tcW w:w="352" w:type="pct"/>
            <w:shd w:val="clear" w:color="auto" w:fill="auto"/>
            <w:vAlign w:val="center"/>
          </w:tcPr>
          <w:p w:rsidR="007D1BD8" w:rsidRPr="00801B7A" w:rsidRDefault="007D1BD8" w:rsidP="007D1BD8">
            <w:pPr>
              <w:pStyle w:val="afd"/>
            </w:pPr>
            <w:r w:rsidRPr="00801B7A">
              <w:t>0,73</w:t>
            </w:r>
          </w:p>
        </w:tc>
        <w:tc>
          <w:tcPr>
            <w:tcW w:w="352" w:type="pct"/>
            <w:shd w:val="clear" w:color="auto" w:fill="auto"/>
            <w:vAlign w:val="center"/>
          </w:tcPr>
          <w:p w:rsidR="007D1BD8" w:rsidRPr="00801B7A" w:rsidRDefault="007D1BD8" w:rsidP="007D1BD8">
            <w:pPr>
              <w:pStyle w:val="afd"/>
            </w:pPr>
            <w:r w:rsidRPr="00801B7A">
              <w:t>0,73</w:t>
            </w:r>
          </w:p>
        </w:tc>
        <w:tc>
          <w:tcPr>
            <w:tcW w:w="352" w:type="pct"/>
            <w:shd w:val="clear" w:color="auto" w:fill="auto"/>
            <w:vAlign w:val="center"/>
          </w:tcPr>
          <w:p w:rsidR="007D1BD8" w:rsidRPr="00801B7A" w:rsidRDefault="007D1BD8" w:rsidP="007D1BD8">
            <w:pPr>
              <w:pStyle w:val="afd"/>
            </w:pPr>
            <w:r w:rsidRPr="00801B7A">
              <w:t>0,73</w:t>
            </w:r>
          </w:p>
        </w:tc>
        <w:tc>
          <w:tcPr>
            <w:tcW w:w="354" w:type="pct"/>
            <w:shd w:val="clear" w:color="auto" w:fill="auto"/>
            <w:vAlign w:val="center"/>
          </w:tcPr>
          <w:p w:rsidR="007D1BD8" w:rsidRPr="00801B7A" w:rsidRDefault="007D1BD8" w:rsidP="007D1BD8">
            <w:pPr>
              <w:pStyle w:val="afd"/>
            </w:pPr>
            <w:r w:rsidRPr="00801B7A">
              <w:t>0,73</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w:t>
            </w:r>
          </w:p>
        </w:tc>
        <w:tc>
          <w:tcPr>
            <w:tcW w:w="4753" w:type="pct"/>
            <w:gridSpan w:val="8"/>
            <w:shd w:val="clear" w:color="auto" w:fill="auto"/>
            <w:vAlign w:val="center"/>
          </w:tcPr>
          <w:p w:rsidR="007D1BD8" w:rsidRPr="00801B7A" w:rsidRDefault="007D1BD8" w:rsidP="00FB343C">
            <w:pPr>
              <w:pStyle w:val="afd"/>
              <w:rPr>
                <w:bCs/>
                <w:lang w:val="ru-RU"/>
              </w:rPr>
            </w:pPr>
            <w:r w:rsidRPr="00801B7A">
              <w:rPr>
                <w:bCs/>
                <w:lang w:val="ru-RU"/>
              </w:rPr>
              <w:t xml:space="preserve">Подключенная тепловая нагрузка, в </w:t>
            </w:r>
            <w:proofErr w:type="spellStart"/>
            <w:r w:rsidRPr="00801B7A">
              <w:rPr>
                <w:bCs/>
                <w:lang w:val="ru-RU"/>
              </w:rPr>
              <w:t>т.ч</w:t>
            </w:r>
            <w:proofErr w:type="spellEnd"/>
            <w:r w:rsidRPr="00801B7A">
              <w:rPr>
                <w:bCs/>
                <w:lang w:val="ru-RU"/>
              </w:rPr>
              <w:t>.:</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2.1</w:t>
            </w:r>
          </w:p>
        </w:tc>
        <w:tc>
          <w:tcPr>
            <w:tcW w:w="2288" w:type="pct"/>
            <w:shd w:val="clear" w:color="auto" w:fill="auto"/>
            <w:vAlign w:val="center"/>
          </w:tcPr>
          <w:p w:rsidR="007D1BD8" w:rsidRPr="00FB343C" w:rsidRDefault="007D1BD8" w:rsidP="00FB343C">
            <w:pPr>
              <w:pStyle w:val="afd"/>
              <w:rPr>
                <w:lang w:val="ru-RU"/>
              </w:rPr>
            </w:pPr>
            <w:r w:rsidRPr="00FB343C">
              <w:rPr>
                <w:lang w:val="ru-RU"/>
              </w:rPr>
              <w:t>Расчетная тепловая нагрузка потребителей, Гкал/ч в том числе:</w:t>
            </w:r>
          </w:p>
        </w:tc>
        <w:tc>
          <w:tcPr>
            <w:tcW w:w="351"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4" w:type="pct"/>
            <w:tcBorders>
              <w:bottom w:val="single" w:sz="4" w:space="0" w:color="auto"/>
            </w:tcBorders>
            <w:shd w:val="clear" w:color="auto" w:fill="auto"/>
            <w:vAlign w:val="center"/>
          </w:tcPr>
          <w:p w:rsidR="007D1BD8" w:rsidRPr="00801B7A" w:rsidRDefault="007D1BD8" w:rsidP="007D1BD8">
            <w:pPr>
              <w:pStyle w:val="afd"/>
            </w:pPr>
            <w:r w:rsidRPr="00801B7A">
              <w:t>0,16</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2.1.1</w:t>
            </w:r>
          </w:p>
        </w:tc>
        <w:tc>
          <w:tcPr>
            <w:tcW w:w="2288" w:type="pct"/>
            <w:shd w:val="clear" w:color="auto" w:fill="auto"/>
            <w:vAlign w:val="center"/>
          </w:tcPr>
          <w:p w:rsidR="007D1BD8" w:rsidRPr="00FB343C" w:rsidRDefault="007D1BD8" w:rsidP="00FB343C">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2" w:type="pct"/>
            <w:tcBorders>
              <w:bottom w:val="single" w:sz="4" w:space="0" w:color="auto"/>
            </w:tcBorders>
            <w:shd w:val="clear" w:color="auto" w:fill="auto"/>
            <w:vAlign w:val="center"/>
          </w:tcPr>
          <w:p w:rsidR="007D1BD8" w:rsidRPr="00801B7A" w:rsidRDefault="007D1BD8" w:rsidP="007D1BD8">
            <w:pPr>
              <w:pStyle w:val="afd"/>
            </w:pPr>
            <w:r w:rsidRPr="00801B7A">
              <w:t>0,16</w:t>
            </w:r>
          </w:p>
        </w:tc>
        <w:tc>
          <w:tcPr>
            <w:tcW w:w="354" w:type="pct"/>
            <w:tcBorders>
              <w:bottom w:val="single" w:sz="4" w:space="0" w:color="auto"/>
            </w:tcBorders>
            <w:shd w:val="clear" w:color="auto" w:fill="auto"/>
            <w:vAlign w:val="center"/>
          </w:tcPr>
          <w:p w:rsidR="007D1BD8" w:rsidRPr="00801B7A" w:rsidRDefault="007D1BD8" w:rsidP="007D1BD8">
            <w:pPr>
              <w:pStyle w:val="afd"/>
            </w:pPr>
            <w:r w:rsidRPr="00801B7A">
              <w:t>0,16</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2.1.2</w:t>
            </w:r>
          </w:p>
        </w:tc>
        <w:tc>
          <w:tcPr>
            <w:tcW w:w="2288" w:type="pct"/>
            <w:tcBorders>
              <w:right w:val="single" w:sz="4" w:space="0" w:color="auto"/>
            </w:tcBorders>
            <w:shd w:val="clear" w:color="auto" w:fill="auto"/>
            <w:vAlign w:val="center"/>
          </w:tcPr>
          <w:p w:rsidR="007D1BD8" w:rsidRPr="00FB343C" w:rsidRDefault="007D1BD8" w:rsidP="00FB343C">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D1BD8" w:rsidRPr="00801B7A" w:rsidRDefault="007D1BD8" w:rsidP="007D1BD8">
            <w:pPr>
              <w:pStyle w:val="afd"/>
            </w:pPr>
            <w:r w:rsidRPr="00801B7A">
              <w:t>0</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2.1.3</w:t>
            </w:r>
          </w:p>
        </w:tc>
        <w:tc>
          <w:tcPr>
            <w:tcW w:w="2288" w:type="pct"/>
            <w:shd w:val="clear" w:color="auto" w:fill="auto"/>
            <w:vAlign w:val="center"/>
          </w:tcPr>
          <w:p w:rsidR="007D1BD8" w:rsidRPr="00FB343C" w:rsidRDefault="007D1BD8" w:rsidP="00FB343C">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2" w:type="pct"/>
            <w:tcBorders>
              <w:top w:val="single" w:sz="4" w:space="0" w:color="auto"/>
            </w:tcBorders>
            <w:shd w:val="clear" w:color="auto" w:fill="auto"/>
            <w:vAlign w:val="center"/>
          </w:tcPr>
          <w:p w:rsidR="007D1BD8" w:rsidRPr="00801B7A" w:rsidRDefault="007D1BD8" w:rsidP="007D1BD8">
            <w:pPr>
              <w:pStyle w:val="afd"/>
            </w:pPr>
            <w:r w:rsidRPr="00801B7A">
              <w:t>0</w:t>
            </w:r>
          </w:p>
        </w:tc>
        <w:tc>
          <w:tcPr>
            <w:tcW w:w="354" w:type="pct"/>
            <w:tcBorders>
              <w:top w:val="single" w:sz="4" w:space="0" w:color="auto"/>
            </w:tcBorders>
            <w:shd w:val="clear" w:color="auto" w:fill="auto"/>
            <w:vAlign w:val="center"/>
          </w:tcPr>
          <w:p w:rsidR="007D1BD8" w:rsidRPr="00801B7A" w:rsidRDefault="007D1BD8" w:rsidP="007D1BD8">
            <w:pPr>
              <w:pStyle w:val="afd"/>
            </w:pPr>
            <w:r w:rsidRPr="00801B7A">
              <w:t>0</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2.1.4</w:t>
            </w:r>
          </w:p>
        </w:tc>
        <w:tc>
          <w:tcPr>
            <w:tcW w:w="2288" w:type="pct"/>
            <w:shd w:val="clear" w:color="auto" w:fill="auto"/>
            <w:vAlign w:val="center"/>
          </w:tcPr>
          <w:p w:rsidR="007D1BD8" w:rsidRPr="00FB343C" w:rsidRDefault="007D1BD8" w:rsidP="00FB343C">
            <w:pPr>
              <w:pStyle w:val="afd"/>
              <w:rPr>
                <w:vertAlign w:val="superscript"/>
                <w:lang w:val="ru-RU"/>
              </w:rPr>
            </w:pPr>
            <w:r w:rsidRPr="00FB343C">
              <w:rPr>
                <w:lang w:val="ru-RU"/>
              </w:rPr>
              <w:t>- пар на промышленные нужды 6-8 кгс/см</w:t>
            </w:r>
            <w:r w:rsidRPr="00FB343C">
              <w:rPr>
                <w:vertAlign w:val="superscript"/>
                <w:lang w:val="ru-RU"/>
              </w:rPr>
              <w:t>2</w:t>
            </w:r>
          </w:p>
        </w:tc>
        <w:tc>
          <w:tcPr>
            <w:tcW w:w="351"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4" w:type="pct"/>
            <w:shd w:val="clear" w:color="auto" w:fill="auto"/>
            <w:vAlign w:val="center"/>
          </w:tcPr>
          <w:p w:rsidR="007D1BD8" w:rsidRPr="00801B7A" w:rsidRDefault="007D1BD8" w:rsidP="007D1BD8">
            <w:pPr>
              <w:pStyle w:val="afd"/>
            </w:pPr>
            <w:r w:rsidRPr="00801B7A">
              <w:rPr>
                <w:lang w:val="ru-RU"/>
              </w:rPr>
              <w:t>-</w:t>
            </w:r>
            <w:r w:rsidRPr="00801B7A">
              <w:t> </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rPr>
                <w:lang w:val="ru-RU"/>
              </w:rPr>
            </w:pPr>
            <w:r w:rsidRPr="00FB343C">
              <w:rPr>
                <w:lang w:val="ru-RU"/>
              </w:rPr>
              <w:t>2.1.5</w:t>
            </w:r>
          </w:p>
        </w:tc>
        <w:tc>
          <w:tcPr>
            <w:tcW w:w="2288" w:type="pct"/>
            <w:shd w:val="clear" w:color="auto" w:fill="auto"/>
          </w:tcPr>
          <w:p w:rsidR="007D1BD8" w:rsidRPr="00FB343C" w:rsidRDefault="007D1BD8" w:rsidP="00FB343C">
            <w:pPr>
              <w:pStyle w:val="afd"/>
              <w:rPr>
                <w:lang w:val="ru-RU"/>
              </w:rPr>
            </w:pPr>
            <w:r w:rsidRPr="00FB343C">
              <w:rPr>
                <w:lang w:val="ru-RU"/>
              </w:rPr>
              <w:t>- горячая вода на промышленные нужды (50</w:t>
            </w:r>
            <w:r w:rsidRPr="00FB343C">
              <w:rPr>
                <w:vertAlign w:val="superscript"/>
                <w:lang w:val="ru-RU"/>
              </w:rPr>
              <w:t xml:space="preserve">о </w:t>
            </w:r>
            <w:r w:rsidRPr="00FB343C">
              <w:rPr>
                <w:lang w:val="ru-RU"/>
              </w:rPr>
              <w:t>С)</w:t>
            </w:r>
          </w:p>
        </w:tc>
        <w:tc>
          <w:tcPr>
            <w:tcW w:w="351"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2" w:type="pct"/>
            <w:shd w:val="clear" w:color="auto" w:fill="auto"/>
            <w:vAlign w:val="center"/>
          </w:tcPr>
          <w:p w:rsidR="007D1BD8" w:rsidRPr="00801B7A" w:rsidRDefault="007D1BD8" w:rsidP="007D1BD8">
            <w:pPr>
              <w:pStyle w:val="afd"/>
              <w:rPr>
                <w:lang w:val="ru-RU"/>
              </w:rPr>
            </w:pPr>
            <w:r w:rsidRPr="00801B7A">
              <w:t> </w:t>
            </w:r>
            <w:r w:rsidRPr="00801B7A">
              <w:rPr>
                <w:lang w:val="ru-RU"/>
              </w:rPr>
              <w:t>-</w:t>
            </w:r>
          </w:p>
        </w:tc>
        <w:tc>
          <w:tcPr>
            <w:tcW w:w="352" w:type="pct"/>
            <w:shd w:val="clear" w:color="auto" w:fill="auto"/>
            <w:vAlign w:val="center"/>
          </w:tcPr>
          <w:p w:rsidR="007D1BD8" w:rsidRPr="00801B7A" w:rsidRDefault="007D1BD8" w:rsidP="007D1BD8">
            <w:pPr>
              <w:pStyle w:val="afd"/>
            </w:pPr>
            <w:r w:rsidRPr="00801B7A">
              <w:rPr>
                <w:lang w:val="ru-RU"/>
              </w:rPr>
              <w:t>-</w:t>
            </w:r>
            <w:r w:rsidRPr="00801B7A">
              <w:t> </w:t>
            </w:r>
          </w:p>
        </w:tc>
        <w:tc>
          <w:tcPr>
            <w:tcW w:w="354" w:type="pct"/>
            <w:shd w:val="clear" w:color="auto" w:fill="auto"/>
            <w:vAlign w:val="center"/>
          </w:tcPr>
          <w:p w:rsidR="007D1BD8" w:rsidRPr="00801B7A" w:rsidRDefault="007D1BD8" w:rsidP="007D1BD8">
            <w:pPr>
              <w:pStyle w:val="afd"/>
            </w:pPr>
            <w:r w:rsidRPr="00801B7A">
              <w:rPr>
                <w:lang w:val="ru-RU"/>
              </w:rPr>
              <w:t>-</w:t>
            </w:r>
            <w:r w:rsidRPr="00801B7A">
              <w:t> </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2.2</w:t>
            </w:r>
          </w:p>
        </w:tc>
        <w:tc>
          <w:tcPr>
            <w:tcW w:w="2288" w:type="pct"/>
            <w:shd w:val="clear" w:color="auto" w:fill="auto"/>
            <w:vAlign w:val="center"/>
          </w:tcPr>
          <w:p w:rsidR="007D1BD8" w:rsidRPr="00FB343C" w:rsidRDefault="007D1BD8" w:rsidP="00FB343C">
            <w:pPr>
              <w:pStyle w:val="afd"/>
              <w:rPr>
                <w:lang w:val="ru-RU"/>
              </w:rPr>
            </w:pPr>
            <w:r w:rsidRPr="00FB343C">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FB343C">
              <w:rPr>
                <w:lang w:val="ru-RU"/>
              </w:rPr>
              <w:t>т.ч</w:t>
            </w:r>
            <w:proofErr w:type="spellEnd"/>
            <w:r w:rsidRPr="00FB343C">
              <w:rPr>
                <w:lang w:val="ru-RU"/>
              </w:rPr>
              <w:t>.:</w:t>
            </w:r>
          </w:p>
        </w:tc>
        <w:tc>
          <w:tcPr>
            <w:tcW w:w="351" w:type="pct"/>
            <w:shd w:val="clear" w:color="auto" w:fill="auto"/>
            <w:vAlign w:val="center"/>
          </w:tcPr>
          <w:p w:rsidR="007D1BD8" w:rsidRPr="00801B7A" w:rsidRDefault="007D1BD8" w:rsidP="007D1BD8">
            <w:pPr>
              <w:pStyle w:val="afd"/>
            </w:pPr>
            <w:r w:rsidRPr="00801B7A">
              <w:t>0,02</w:t>
            </w:r>
          </w:p>
        </w:tc>
        <w:tc>
          <w:tcPr>
            <w:tcW w:w="352" w:type="pct"/>
            <w:shd w:val="clear" w:color="auto" w:fill="auto"/>
            <w:vAlign w:val="center"/>
          </w:tcPr>
          <w:p w:rsidR="007D1BD8" w:rsidRPr="00801B7A" w:rsidRDefault="007D1BD8" w:rsidP="007D1BD8">
            <w:pPr>
              <w:pStyle w:val="afd"/>
            </w:pPr>
            <w:r w:rsidRPr="00801B7A">
              <w:t>0,02</w:t>
            </w:r>
          </w:p>
        </w:tc>
        <w:tc>
          <w:tcPr>
            <w:tcW w:w="352" w:type="pct"/>
            <w:shd w:val="clear" w:color="auto" w:fill="auto"/>
            <w:vAlign w:val="center"/>
          </w:tcPr>
          <w:p w:rsidR="007D1BD8" w:rsidRPr="00801B7A" w:rsidRDefault="007D1BD8" w:rsidP="007D1BD8">
            <w:pPr>
              <w:pStyle w:val="afd"/>
            </w:pPr>
            <w:r w:rsidRPr="00801B7A">
              <w:t>0,02</w:t>
            </w:r>
          </w:p>
        </w:tc>
        <w:tc>
          <w:tcPr>
            <w:tcW w:w="352" w:type="pct"/>
            <w:shd w:val="clear" w:color="auto" w:fill="auto"/>
            <w:vAlign w:val="center"/>
          </w:tcPr>
          <w:p w:rsidR="007D1BD8" w:rsidRPr="00801B7A" w:rsidRDefault="007D1BD8" w:rsidP="007D1BD8">
            <w:pPr>
              <w:pStyle w:val="afd"/>
            </w:pPr>
            <w:r w:rsidRPr="00801B7A">
              <w:t>0,02</w:t>
            </w:r>
          </w:p>
        </w:tc>
        <w:tc>
          <w:tcPr>
            <w:tcW w:w="352" w:type="pct"/>
            <w:shd w:val="clear" w:color="auto" w:fill="auto"/>
            <w:vAlign w:val="center"/>
          </w:tcPr>
          <w:p w:rsidR="007D1BD8" w:rsidRPr="00801B7A" w:rsidRDefault="007D1BD8" w:rsidP="007D1BD8">
            <w:pPr>
              <w:pStyle w:val="afd"/>
            </w:pPr>
            <w:r w:rsidRPr="00801B7A">
              <w:t>0,02</w:t>
            </w:r>
          </w:p>
        </w:tc>
        <w:tc>
          <w:tcPr>
            <w:tcW w:w="352" w:type="pct"/>
            <w:shd w:val="clear" w:color="auto" w:fill="auto"/>
            <w:vAlign w:val="center"/>
          </w:tcPr>
          <w:p w:rsidR="007D1BD8" w:rsidRPr="00801B7A" w:rsidRDefault="007D1BD8" w:rsidP="007D1BD8">
            <w:pPr>
              <w:pStyle w:val="afd"/>
            </w:pPr>
            <w:r w:rsidRPr="00801B7A">
              <w:t>0,02</w:t>
            </w:r>
          </w:p>
        </w:tc>
        <w:tc>
          <w:tcPr>
            <w:tcW w:w="354" w:type="pct"/>
            <w:shd w:val="clear" w:color="auto" w:fill="auto"/>
            <w:vAlign w:val="center"/>
          </w:tcPr>
          <w:p w:rsidR="007D1BD8" w:rsidRPr="00801B7A" w:rsidRDefault="007D1BD8" w:rsidP="007D1BD8">
            <w:pPr>
              <w:pStyle w:val="afd"/>
            </w:pPr>
            <w:r w:rsidRPr="00801B7A">
              <w:t>0,02</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2.2.1</w:t>
            </w:r>
          </w:p>
        </w:tc>
        <w:tc>
          <w:tcPr>
            <w:tcW w:w="2288" w:type="pct"/>
            <w:shd w:val="clear" w:color="auto" w:fill="auto"/>
            <w:vAlign w:val="center"/>
          </w:tcPr>
          <w:p w:rsidR="007D1BD8" w:rsidRPr="00FB343C" w:rsidRDefault="007D1BD8" w:rsidP="00FB343C">
            <w:pPr>
              <w:pStyle w:val="afd"/>
              <w:rPr>
                <w:lang w:val="ru-RU"/>
              </w:rPr>
            </w:pPr>
            <w:r w:rsidRPr="00FB343C">
              <w:rPr>
                <w:lang w:val="ru-RU"/>
              </w:rPr>
              <w:t>- затраты теплоносителя на компенсацию потерь, м</w:t>
            </w:r>
            <w:r w:rsidRPr="00FB343C">
              <w:rPr>
                <w:vertAlign w:val="superscript"/>
                <w:lang w:val="ru-RU"/>
              </w:rPr>
              <w:t>3</w:t>
            </w:r>
            <w:r w:rsidRPr="00FB343C">
              <w:rPr>
                <w:lang w:val="ru-RU"/>
              </w:rPr>
              <w:t>/ч</w:t>
            </w:r>
          </w:p>
        </w:tc>
        <w:tc>
          <w:tcPr>
            <w:tcW w:w="351" w:type="pct"/>
            <w:shd w:val="clear" w:color="auto" w:fill="auto"/>
            <w:vAlign w:val="center"/>
          </w:tcPr>
          <w:p w:rsidR="007D1BD8" w:rsidRPr="00801B7A" w:rsidRDefault="007D1BD8" w:rsidP="007D1BD8">
            <w:pPr>
              <w:pStyle w:val="afd"/>
            </w:pPr>
            <w:r w:rsidRPr="00801B7A">
              <w:t>0,003</w:t>
            </w:r>
          </w:p>
        </w:tc>
        <w:tc>
          <w:tcPr>
            <w:tcW w:w="352" w:type="pct"/>
            <w:shd w:val="clear" w:color="auto" w:fill="auto"/>
            <w:vAlign w:val="center"/>
          </w:tcPr>
          <w:p w:rsidR="007D1BD8" w:rsidRPr="00801B7A" w:rsidRDefault="007D1BD8" w:rsidP="007D1BD8">
            <w:pPr>
              <w:pStyle w:val="afd"/>
            </w:pPr>
            <w:r w:rsidRPr="00801B7A">
              <w:t>0,003</w:t>
            </w:r>
          </w:p>
        </w:tc>
        <w:tc>
          <w:tcPr>
            <w:tcW w:w="352" w:type="pct"/>
            <w:shd w:val="clear" w:color="auto" w:fill="auto"/>
            <w:vAlign w:val="center"/>
          </w:tcPr>
          <w:p w:rsidR="007D1BD8" w:rsidRPr="00801B7A" w:rsidRDefault="007D1BD8" w:rsidP="007D1BD8">
            <w:pPr>
              <w:pStyle w:val="afd"/>
            </w:pPr>
            <w:r w:rsidRPr="00801B7A">
              <w:t>0,003</w:t>
            </w:r>
          </w:p>
        </w:tc>
        <w:tc>
          <w:tcPr>
            <w:tcW w:w="352" w:type="pct"/>
            <w:shd w:val="clear" w:color="auto" w:fill="auto"/>
            <w:vAlign w:val="center"/>
          </w:tcPr>
          <w:p w:rsidR="007D1BD8" w:rsidRPr="00801B7A" w:rsidRDefault="007D1BD8" w:rsidP="007D1BD8">
            <w:pPr>
              <w:pStyle w:val="afd"/>
            </w:pPr>
            <w:r w:rsidRPr="00801B7A">
              <w:t>0,003</w:t>
            </w:r>
          </w:p>
        </w:tc>
        <w:tc>
          <w:tcPr>
            <w:tcW w:w="352" w:type="pct"/>
            <w:shd w:val="clear" w:color="auto" w:fill="auto"/>
            <w:vAlign w:val="center"/>
          </w:tcPr>
          <w:p w:rsidR="007D1BD8" w:rsidRPr="00801B7A" w:rsidRDefault="007D1BD8" w:rsidP="007D1BD8">
            <w:pPr>
              <w:pStyle w:val="afd"/>
            </w:pPr>
            <w:r w:rsidRPr="00801B7A">
              <w:t>0,003</w:t>
            </w:r>
          </w:p>
        </w:tc>
        <w:tc>
          <w:tcPr>
            <w:tcW w:w="352" w:type="pct"/>
            <w:shd w:val="clear" w:color="auto" w:fill="auto"/>
            <w:vAlign w:val="center"/>
          </w:tcPr>
          <w:p w:rsidR="007D1BD8" w:rsidRPr="00801B7A" w:rsidRDefault="007D1BD8" w:rsidP="007D1BD8">
            <w:pPr>
              <w:pStyle w:val="afd"/>
            </w:pPr>
            <w:r w:rsidRPr="00801B7A">
              <w:t>0,003</w:t>
            </w:r>
          </w:p>
        </w:tc>
        <w:tc>
          <w:tcPr>
            <w:tcW w:w="354" w:type="pct"/>
            <w:shd w:val="clear" w:color="auto" w:fill="auto"/>
            <w:vAlign w:val="center"/>
          </w:tcPr>
          <w:p w:rsidR="007D1BD8" w:rsidRPr="00801B7A" w:rsidRDefault="007D1BD8" w:rsidP="007D1BD8">
            <w:pPr>
              <w:pStyle w:val="afd"/>
            </w:pPr>
            <w:r w:rsidRPr="00801B7A">
              <w:t>0,003</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2.3</w:t>
            </w:r>
          </w:p>
        </w:tc>
        <w:tc>
          <w:tcPr>
            <w:tcW w:w="2288" w:type="pct"/>
            <w:shd w:val="clear" w:color="auto" w:fill="auto"/>
            <w:vAlign w:val="center"/>
          </w:tcPr>
          <w:p w:rsidR="007D1BD8" w:rsidRPr="00FB343C" w:rsidRDefault="007D1BD8" w:rsidP="00FB343C">
            <w:pPr>
              <w:pStyle w:val="afd"/>
              <w:rPr>
                <w:lang w:val="ru-RU"/>
              </w:rPr>
            </w:pPr>
            <w:r w:rsidRPr="00FB343C">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7D1BD8" w:rsidRPr="00801B7A" w:rsidRDefault="007D1BD8" w:rsidP="007D1BD8">
            <w:pPr>
              <w:pStyle w:val="afd"/>
            </w:pPr>
            <w:r w:rsidRPr="00801B7A">
              <w:t>0,18</w:t>
            </w:r>
          </w:p>
        </w:tc>
        <w:tc>
          <w:tcPr>
            <w:tcW w:w="352" w:type="pct"/>
            <w:shd w:val="clear" w:color="auto" w:fill="auto"/>
            <w:vAlign w:val="center"/>
          </w:tcPr>
          <w:p w:rsidR="007D1BD8" w:rsidRPr="00801B7A" w:rsidRDefault="007D1BD8" w:rsidP="007D1BD8">
            <w:pPr>
              <w:pStyle w:val="afd"/>
            </w:pPr>
            <w:r w:rsidRPr="00801B7A">
              <w:t>0,18</w:t>
            </w:r>
          </w:p>
        </w:tc>
        <w:tc>
          <w:tcPr>
            <w:tcW w:w="352" w:type="pct"/>
            <w:shd w:val="clear" w:color="auto" w:fill="auto"/>
            <w:vAlign w:val="center"/>
          </w:tcPr>
          <w:p w:rsidR="007D1BD8" w:rsidRPr="00801B7A" w:rsidRDefault="007D1BD8" w:rsidP="007D1BD8">
            <w:pPr>
              <w:pStyle w:val="afd"/>
            </w:pPr>
            <w:r w:rsidRPr="00801B7A">
              <w:t>0,18</w:t>
            </w:r>
          </w:p>
        </w:tc>
        <w:tc>
          <w:tcPr>
            <w:tcW w:w="352" w:type="pct"/>
            <w:shd w:val="clear" w:color="auto" w:fill="auto"/>
            <w:vAlign w:val="center"/>
          </w:tcPr>
          <w:p w:rsidR="007D1BD8" w:rsidRPr="00801B7A" w:rsidRDefault="007D1BD8" w:rsidP="007D1BD8">
            <w:pPr>
              <w:pStyle w:val="afd"/>
            </w:pPr>
            <w:r w:rsidRPr="00801B7A">
              <w:t>0,18</w:t>
            </w:r>
          </w:p>
        </w:tc>
        <w:tc>
          <w:tcPr>
            <w:tcW w:w="352" w:type="pct"/>
            <w:shd w:val="clear" w:color="auto" w:fill="auto"/>
            <w:vAlign w:val="center"/>
          </w:tcPr>
          <w:p w:rsidR="007D1BD8" w:rsidRPr="00801B7A" w:rsidRDefault="007D1BD8" w:rsidP="007D1BD8">
            <w:pPr>
              <w:pStyle w:val="afd"/>
            </w:pPr>
            <w:r w:rsidRPr="00801B7A">
              <w:t>0,18</w:t>
            </w:r>
          </w:p>
        </w:tc>
        <w:tc>
          <w:tcPr>
            <w:tcW w:w="352" w:type="pct"/>
            <w:shd w:val="clear" w:color="auto" w:fill="auto"/>
            <w:vAlign w:val="center"/>
          </w:tcPr>
          <w:p w:rsidR="007D1BD8" w:rsidRPr="00801B7A" w:rsidRDefault="007D1BD8" w:rsidP="007D1BD8">
            <w:pPr>
              <w:pStyle w:val="afd"/>
            </w:pPr>
            <w:r w:rsidRPr="00801B7A">
              <w:t>0,18</w:t>
            </w:r>
          </w:p>
        </w:tc>
        <w:tc>
          <w:tcPr>
            <w:tcW w:w="354" w:type="pct"/>
            <w:shd w:val="clear" w:color="auto" w:fill="auto"/>
            <w:vAlign w:val="center"/>
          </w:tcPr>
          <w:p w:rsidR="007D1BD8" w:rsidRPr="00801B7A" w:rsidRDefault="007D1BD8" w:rsidP="007D1BD8">
            <w:pPr>
              <w:pStyle w:val="afd"/>
            </w:pPr>
            <w:r w:rsidRPr="00801B7A">
              <w:t>0,18</w:t>
            </w:r>
          </w:p>
        </w:tc>
      </w:tr>
      <w:tr w:rsidR="007D1BD8" w:rsidRPr="00FB343C" w:rsidTr="00FB343C">
        <w:trPr>
          <w:trHeight w:val="20"/>
        </w:trPr>
        <w:tc>
          <w:tcPr>
            <w:tcW w:w="247" w:type="pct"/>
            <w:shd w:val="clear" w:color="auto" w:fill="auto"/>
            <w:vAlign w:val="center"/>
          </w:tcPr>
          <w:p w:rsidR="007D1BD8" w:rsidRPr="00FB343C" w:rsidRDefault="007D1BD8" w:rsidP="00FB343C">
            <w:pPr>
              <w:pStyle w:val="afd"/>
            </w:pPr>
            <w:r w:rsidRPr="00FB343C">
              <w:t>2.4</w:t>
            </w:r>
          </w:p>
        </w:tc>
        <w:tc>
          <w:tcPr>
            <w:tcW w:w="2288" w:type="pct"/>
            <w:shd w:val="clear" w:color="auto" w:fill="auto"/>
            <w:vAlign w:val="center"/>
          </w:tcPr>
          <w:p w:rsidR="007D1BD8" w:rsidRPr="00FB343C" w:rsidRDefault="007D1BD8" w:rsidP="00FB343C">
            <w:pPr>
              <w:pStyle w:val="afd"/>
              <w:rPr>
                <w:lang w:val="ru-RU"/>
              </w:rPr>
            </w:pPr>
            <w:r w:rsidRPr="00FB343C">
              <w:rPr>
                <w:lang w:val="ru-RU"/>
              </w:rPr>
              <w:t>Резерв (+) / дефицит (-) тепловой мощности котельной (все котлы в исправном состоянии)</w:t>
            </w:r>
          </w:p>
        </w:tc>
        <w:tc>
          <w:tcPr>
            <w:tcW w:w="351" w:type="pct"/>
            <w:shd w:val="clear" w:color="auto" w:fill="auto"/>
            <w:vAlign w:val="center"/>
          </w:tcPr>
          <w:p w:rsidR="007D1BD8" w:rsidRPr="00801B7A" w:rsidRDefault="007D1BD8" w:rsidP="007D1BD8">
            <w:pPr>
              <w:pStyle w:val="afd"/>
            </w:pPr>
            <w:r w:rsidRPr="00801B7A">
              <w:t>0,55</w:t>
            </w:r>
          </w:p>
        </w:tc>
        <w:tc>
          <w:tcPr>
            <w:tcW w:w="352" w:type="pct"/>
            <w:shd w:val="clear" w:color="auto" w:fill="auto"/>
            <w:vAlign w:val="center"/>
          </w:tcPr>
          <w:p w:rsidR="007D1BD8" w:rsidRPr="00801B7A" w:rsidRDefault="007D1BD8" w:rsidP="007D1BD8">
            <w:pPr>
              <w:pStyle w:val="afd"/>
            </w:pPr>
            <w:r w:rsidRPr="00801B7A">
              <w:t>0,55</w:t>
            </w:r>
          </w:p>
        </w:tc>
        <w:tc>
          <w:tcPr>
            <w:tcW w:w="352" w:type="pct"/>
            <w:shd w:val="clear" w:color="auto" w:fill="auto"/>
            <w:vAlign w:val="center"/>
          </w:tcPr>
          <w:p w:rsidR="007D1BD8" w:rsidRPr="00801B7A" w:rsidRDefault="007D1BD8" w:rsidP="007D1BD8">
            <w:pPr>
              <w:pStyle w:val="afd"/>
            </w:pPr>
            <w:r w:rsidRPr="00801B7A">
              <w:t>0,55</w:t>
            </w:r>
          </w:p>
        </w:tc>
        <w:tc>
          <w:tcPr>
            <w:tcW w:w="352" w:type="pct"/>
            <w:shd w:val="clear" w:color="auto" w:fill="auto"/>
            <w:vAlign w:val="center"/>
          </w:tcPr>
          <w:p w:rsidR="007D1BD8" w:rsidRPr="00801B7A" w:rsidRDefault="007D1BD8" w:rsidP="007D1BD8">
            <w:pPr>
              <w:pStyle w:val="afd"/>
            </w:pPr>
            <w:r w:rsidRPr="00801B7A">
              <w:t>0,55</w:t>
            </w:r>
          </w:p>
        </w:tc>
        <w:tc>
          <w:tcPr>
            <w:tcW w:w="352" w:type="pct"/>
            <w:shd w:val="clear" w:color="auto" w:fill="auto"/>
            <w:vAlign w:val="center"/>
          </w:tcPr>
          <w:p w:rsidR="007D1BD8" w:rsidRPr="00801B7A" w:rsidRDefault="007D1BD8" w:rsidP="007D1BD8">
            <w:pPr>
              <w:pStyle w:val="afd"/>
            </w:pPr>
            <w:r w:rsidRPr="00801B7A">
              <w:t>0,55</w:t>
            </w:r>
          </w:p>
        </w:tc>
        <w:tc>
          <w:tcPr>
            <w:tcW w:w="352" w:type="pct"/>
            <w:shd w:val="clear" w:color="auto" w:fill="auto"/>
            <w:vAlign w:val="center"/>
          </w:tcPr>
          <w:p w:rsidR="007D1BD8" w:rsidRPr="00801B7A" w:rsidRDefault="007D1BD8" w:rsidP="007D1BD8">
            <w:pPr>
              <w:pStyle w:val="afd"/>
            </w:pPr>
            <w:r w:rsidRPr="00801B7A">
              <w:t>0,55</w:t>
            </w:r>
          </w:p>
        </w:tc>
        <w:tc>
          <w:tcPr>
            <w:tcW w:w="354" w:type="pct"/>
            <w:shd w:val="clear" w:color="auto" w:fill="auto"/>
            <w:vAlign w:val="center"/>
          </w:tcPr>
          <w:p w:rsidR="007D1BD8" w:rsidRPr="00801B7A" w:rsidRDefault="007D1BD8" w:rsidP="007D1BD8">
            <w:pPr>
              <w:pStyle w:val="afd"/>
            </w:pPr>
            <w:r w:rsidRPr="00801B7A">
              <w:t>0,55</w:t>
            </w:r>
          </w:p>
        </w:tc>
      </w:tr>
    </w:tbl>
    <w:p w:rsidR="00B426E6" w:rsidRDefault="00B426E6" w:rsidP="00B426E6">
      <w:pPr>
        <w:pStyle w:val="11"/>
        <w:rPr>
          <w:b w:val="0"/>
        </w:rPr>
      </w:pPr>
      <w:bookmarkStart w:id="14" w:name="_Toc21101662"/>
    </w:p>
    <w:p w:rsidR="00B426E6" w:rsidRPr="00FC3B56" w:rsidRDefault="00B426E6" w:rsidP="00B426E6">
      <w:pPr>
        <w:pStyle w:val="11"/>
      </w:pPr>
      <w:r w:rsidRPr="00FC3B56">
        <w:t>2.2</w:t>
      </w:r>
      <w:bookmarkStart w:id="15" w:name="ZAP22SA3BF"/>
      <w:bookmarkStart w:id="16" w:name="ZAP28AS3D0"/>
      <w:bookmarkStart w:id="17" w:name="bssPhr85"/>
      <w:bookmarkEnd w:id="15"/>
      <w:bookmarkEnd w:id="16"/>
      <w:bookmarkEnd w:id="17"/>
      <w:r w:rsidRPr="00FC3B56">
        <w:t>. Описание существующих и перспективных зон действия систем теплоснабжения, источников тепловой энергии</w:t>
      </w:r>
      <w:bookmarkEnd w:id="14"/>
    </w:p>
    <w:p w:rsidR="00C8323B" w:rsidRPr="00C8323B" w:rsidRDefault="00C8323B" w:rsidP="00C8323B">
      <w:pPr>
        <w:ind w:firstLine="753"/>
        <w:rPr>
          <w:b/>
        </w:rPr>
      </w:pPr>
      <w:r w:rsidRPr="00C8323B">
        <w:rPr>
          <w:b/>
        </w:rPr>
        <w:t>Зона центрального теплоснабжения состоит из следующих источников теплоснабжения и тепловых сетей:</w:t>
      </w:r>
    </w:p>
    <w:p w:rsidR="00C8323B" w:rsidRPr="009B2E94" w:rsidRDefault="00C8323B" w:rsidP="00C8323B">
      <w:pPr>
        <w:pStyle w:val="3a"/>
        <w:numPr>
          <w:ilvl w:val="0"/>
          <w:numId w:val="18"/>
        </w:numPr>
        <w:tabs>
          <w:tab w:val="left" w:pos="993"/>
        </w:tabs>
        <w:suppressAutoHyphens w:val="0"/>
        <w:spacing w:line="276" w:lineRule="auto"/>
        <w:ind w:left="0" w:firstLine="567"/>
        <w:jc w:val="both"/>
        <w:rPr>
          <w:rFonts w:ascii="Bookman Old Style" w:eastAsiaTheme="majorEastAsia" w:hAnsi="Bookman Old Style" w:cstheme="majorBidi"/>
          <w:bCs/>
          <w:sz w:val="24"/>
          <w:szCs w:val="28"/>
          <w:lang w:eastAsia="en-US"/>
        </w:rPr>
      </w:pPr>
      <w:r w:rsidRPr="009B2E94">
        <w:rPr>
          <w:rFonts w:ascii="Bookman Old Style" w:eastAsiaTheme="majorEastAsia" w:hAnsi="Bookman Old Style" w:cstheme="majorBidi"/>
          <w:bCs/>
          <w:sz w:val="24"/>
          <w:szCs w:val="28"/>
          <w:lang w:eastAsia="en-US"/>
        </w:rPr>
        <w:t xml:space="preserve">котельная № </w:t>
      </w:r>
      <w:r w:rsidR="007D1BD8" w:rsidRPr="009B2E94">
        <w:rPr>
          <w:rFonts w:ascii="Bookman Old Style" w:eastAsiaTheme="majorEastAsia" w:hAnsi="Bookman Old Style" w:cstheme="majorBidi"/>
          <w:bCs/>
          <w:sz w:val="24"/>
          <w:szCs w:val="28"/>
          <w:lang w:eastAsia="en-US"/>
        </w:rPr>
        <w:t>29  (11) д. Лаврово</w:t>
      </w:r>
      <w:r w:rsidRPr="009B2E94">
        <w:rPr>
          <w:rFonts w:ascii="Bookman Old Style" w:eastAsiaTheme="majorEastAsia" w:hAnsi="Bookman Old Style" w:cstheme="majorBidi"/>
          <w:bCs/>
          <w:sz w:val="24"/>
          <w:szCs w:val="28"/>
          <w:lang w:eastAsia="en-US"/>
        </w:rPr>
        <w:t xml:space="preserve"> и сети отопления;</w:t>
      </w:r>
    </w:p>
    <w:p w:rsidR="00B426E6" w:rsidRPr="00CF39E2" w:rsidRDefault="00C8323B" w:rsidP="00B426E6">
      <w:pPr>
        <w:pStyle w:val="S"/>
      </w:pPr>
      <w:r w:rsidRPr="00CF39E2">
        <w:lastRenderedPageBreak/>
        <w:t>Схемы тепловых сетей источников тепловой энергии представлены на рисунках 1.1</w:t>
      </w:r>
      <w:r w:rsidR="00B426E6" w:rsidRPr="00CF39E2">
        <w:rPr>
          <w:color w:val="FF0000"/>
        </w:rPr>
        <w:t xml:space="preserve"> </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Единая теплов</w:t>
      </w:r>
      <w:r w:rsidR="00C161C5" w:rsidRPr="0088591B">
        <w:rPr>
          <w:rFonts w:eastAsiaTheme="majorEastAsia" w:cstheme="majorBidi"/>
          <w:bCs/>
          <w:szCs w:val="28"/>
          <w:lang w:eastAsia="en-US"/>
        </w:rPr>
        <w:t xml:space="preserve">ая сеть поселения отсутствует. </w:t>
      </w:r>
      <w:r w:rsidRPr="0088591B">
        <w:rPr>
          <w:rFonts w:eastAsiaTheme="majorEastAsia" w:cstheme="majorBidi"/>
          <w:bCs/>
          <w:szCs w:val="28"/>
          <w:lang w:eastAsia="en-US"/>
        </w:rPr>
        <w:t>Взаимная гидравлическая увязка действующих контуров котельных отсутствует.</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 xml:space="preserve">Существующая система теплоснабжения. </w:t>
      </w:r>
    </w:p>
    <w:p w:rsidR="00F90B38"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Система теплоснабжения включает в себя: источники тепла, тепловые сети и системы теплопотребления.</w:t>
      </w:r>
    </w:p>
    <w:p w:rsidR="00F90B38" w:rsidRDefault="00F90B38">
      <w:pPr>
        <w:spacing w:after="200"/>
        <w:ind w:firstLine="0"/>
        <w:jc w:val="left"/>
        <w:rPr>
          <w:rFonts w:eastAsiaTheme="majorEastAsia" w:cstheme="majorBidi"/>
          <w:bCs/>
          <w:szCs w:val="28"/>
        </w:rPr>
      </w:pPr>
      <w:r>
        <w:rPr>
          <w:rFonts w:eastAsiaTheme="majorEastAsia" w:cstheme="majorBidi"/>
          <w:bCs/>
          <w:szCs w:val="28"/>
        </w:rPr>
        <w:br w:type="page"/>
      </w:r>
      <w:r w:rsidR="009B2E94">
        <w:rPr>
          <w:rFonts w:eastAsiaTheme="majorEastAsia" w:cstheme="majorBidi"/>
          <w:bCs/>
          <w:noProof/>
          <w:szCs w:val="28"/>
          <w:lang w:eastAsia="ru-RU"/>
        </w:rPr>
        <w:lastRenderedPageBreak/>
        <w:drawing>
          <wp:inline distT="0" distB="0" distL="0" distR="0">
            <wp:extent cx="8124825" cy="4905375"/>
            <wp:effectExtent l="0" t="0" r="9525" b="9525"/>
            <wp:docPr id="1" name="Рисунок 1" descr="U:\ОПР\Схемы теплоснабжения\Заполненные формы\ПТО\Демянский рт\Полновское сельское поселение\Расположение и зона действия котельной № 29 (11)  д.Лаврово,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Демянский рт\Полновское сельское поселение\Расположение и зона действия котельной № 29 (11)  д.Лаврово,  и сети отопления.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24825" cy="4905375"/>
                    </a:xfrm>
                    <a:prstGeom prst="rect">
                      <a:avLst/>
                    </a:prstGeom>
                    <a:noFill/>
                    <a:ln>
                      <a:noFill/>
                    </a:ln>
                  </pic:spPr>
                </pic:pic>
              </a:graphicData>
            </a:graphic>
          </wp:inline>
        </w:drawing>
      </w:r>
    </w:p>
    <w:p w:rsidR="009B2E94" w:rsidRDefault="009B2E94">
      <w:pPr>
        <w:spacing w:after="200"/>
        <w:ind w:firstLine="0"/>
        <w:jc w:val="left"/>
        <w:rPr>
          <w:rFonts w:eastAsiaTheme="majorEastAsia" w:cstheme="majorBidi"/>
          <w:bCs/>
          <w:szCs w:val="28"/>
        </w:rPr>
      </w:pPr>
      <w:r>
        <w:rPr>
          <w:rFonts w:eastAsiaTheme="majorEastAsia" w:cstheme="majorBidi"/>
          <w:bCs/>
          <w:szCs w:val="28"/>
        </w:rPr>
        <w:t>Рисунок 1.1</w:t>
      </w:r>
      <w:r w:rsidR="00CF39E2">
        <w:rPr>
          <w:rFonts w:eastAsiaTheme="majorEastAsia" w:cstheme="majorBidi"/>
          <w:bCs/>
          <w:szCs w:val="28"/>
        </w:rPr>
        <w:t>.</w:t>
      </w:r>
      <w:r>
        <w:rPr>
          <w:rFonts w:eastAsiaTheme="majorEastAsia" w:cstheme="majorBidi"/>
          <w:bCs/>
          <w:szCs w:val="28"/>
        </w:rPr>
        <w:t xml:space="preserve"> Схема тепловых сетей к</w:t>
      </w:r>
      <w:r w:rsidRPr="009B2E94">
        <w:rPr>
          <w:rFonts w:eastAsiaTheme="majorEastAsia" w:cstheme="majorBidi"/>
          <w:bCs/>
          <w:szCs w:val="28"/>
        </w:rPr>
        <w:t>отельн</w:t>
      </w:r>
      <w:r>
        <w:rPr>
          <w:rFonts w:eastAsiaTheme="majorEastAsia" w:cstheme="majorBidi"/>
          <w:bCs/>
          <w:szCs w:val="28"/>
        </w:rPr>
        <w:t xml:space="preserve">ой № 29 </w:t>
      </w:r>
      <w:r w:rsidRPr="009B2E94">
        <w:rPr>
          <w:rFonts w:eastAsiaTheme="majorEastAsia" w:cstheme="majorBidi"/>
          <w:bCs/>
          <w:szCs w:val="28"/>
        </w:rPr>
        <w:t xml:space="preserve">(11) д. Лаврово </w:t>
      </w:r>
    </w:p>
    <w:p w:rsidR="00AD2A4D" w:rsidRPr="00AD2A4D" w:rsidRDefault="00AD2A4D" w:rsidP="00801B7A">
      <w:pPr>
        <w:pStyle w:val="11"/>
        <w:spacing w:line="276" w:lineRule="auto"/>
        <w:jc w:val="center"/>
      </w:pPr>
      <w:bookmarkStart w:id="18" w:name="XA00M2M2MA"/>
      <w:bookmarkStart w:id="19" w:name="ZAP26GU3DT"/>
      <w:bookmarkStart w:id="20" w:name="bssPhr87"/>
      <w:bookmarkStart w:id="21" w:name="_Toc21101665"/>
      <w:bookmarkEnd w:id="18"/>
      <w:bookmarkEnd w:id="19"/>
      <w:bookmarkEnd w:id="20"/>
      <w:r w:rsidRPr="00AD2A4D">
        <w:lastRenderedPageBreak/>
        <w:t>Раздел 3</w:t>
      </w:r>
      <w:bookmarkStart w:id="22" w:name="ZAP1MLO388"/>
      <w:bookmarkEnd w:id="22"/>
      <w:r w:rsidRPr="00AD2A4D">
        <w:t xml:space="preserve">. </w:t>
      </w:r>
      <w:r w:rsidR="0088591B">
        <w:t>Существующие и п</w:t>
      </w:r>
      <w:r w:rsidRPr="00AD2A4D">
        <w:t>ерспективные балансы теплоносителей</w:t>
      </w:r>
      <w:bookmarkEnd w:id="21"/>
    </w:p>
    <w:p w:rsidR="00AD2A4D" w:rsidRPr="00AD2A4D" w:rsidRDefault="00AD2A4D" w:rsidP="00CF77C2">
      <w:pPr>
        <w:pStyle w:val="S"/>
      </w:pPr>
      <w:r w:rsidRPr="00AD2A4D">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AD2A4D" w:rsidRDefault="00AD2A4D" w:rsidP="00CF77C2">
      <w:pPr>
        <w:pStyle w:val="11"/>
        <w:spacing w:line="276" w:lineRule="auto"/>
        <w:rPr>
          <w:rFonts w:eastAsia="Times New Roman" w:cs="Times New Roman"/>
          <w:bCs w:val="0"/>
          <w:szCs w:val="24"/>
          <w:lang w:eastAsia="ru-RU"/>
        </w:rPr>
      </w:pPr>
      <w:bookmarkStart w:id="23" w:name="XA00M382MD"/>
      <w:bookmarkStart w:id="24" w:name="ZAP1S4A39P"/>
      <w:bookmarkStart w:id="25" w:name="bssPhr88"/>
      <w:bookmarkStart w:id="26" w:name="_Toc21101666"/>
      <w:bookmarkEnd w:id="23"/>
      <w:bookmarkEnd w:id="24"/>
      <w:bookmarkEnd w:id="25"/>
      <w:r w:rsidRPr="00AD2A4D">
        <w:rPr>
          <w:rFonts w:eastAsia="Times New Roman" w:cs="Times New Roman"/>
          <w:bCs w:val="0"/>
          <w:szCs w:val="24"/>
          <w:lang w:eastAsia="ru-RU"/>
        </w:rPr>
        <w:t>3.1</w:t>
      </w:r>
      <w:bookmarkStart w:id="27" w:name="ZAP21SM3DR"/>
      <w:bookmarkEnd w:id="27"/>
      <w:r w:rsidRPr="00AD2A4D">
        <w:rPr>
          <w:rFonts w:eastAsia="Times New Roman" w:cs="Times New Roman"/>
          <w:bCs w:val="0"/>
          <w:szCs w:val="24"/>
          <w:lang w:eastAsia="ru-RU"/>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AD2A4D">
        <w:rPr>
          <w:rFonts w:eastAsia="Times New Roman" w:cs="Times New Roman"/>
          <w:bCs w:val="0"/>
          <w:szCs w:val="24"/>
          <w:lang w:eastAsia="ru-RU"/>
        </w:rPr>
        <w:t>теплопотребляющими</w:t>
      </w:r>
      <w:proofErr w:type="spellEnd"/>
      <w:r w:rsidRPr="00AD2A4D">
        <w:rPr>
          <w:rFonts w:eastAsia="Times New Roman" w:cs="Times New Roman"/>
          <w:bCs w:val="0"/>
          <w:szCs w:val="24"/>
          <w:lang w:eastAsia="ru-RU"/>
        </w:rPr>
        <w:t xml:space="preserve"> установками потребителей</w:t>
      </w:r>
      <w:bookmarkEnd w:id="26"/>
    </w:p>
    <w:p w:rsidR="00AD2A4D" w:rsidRPr="00AD2A4D" w:rsidRDefault="00AD2A4D" w:rsidP="00CF77C2">
      <w:pPr>
        <w:pStyle w:val="S"/>
      </w:pPr>
      <w:bookmarkStart w:id="28" w:name="XA00M3Q2MG"/>
      <w:bookmarkStart w:id="29" w:name="ZAP27B83FC"/>
      <w:bookmarkStart w:id="30" w:name="bssPhr89"/>
      <w:bookmarkEnd w:id="28"/>
      <w:bookmarkEnd w:id="29"/>
      <w:bookmarkEnd w:id="30"/>
      <w:r w:rsidRPr="00AD2A4D">
        <w:t>Перспективные объёмы теплоносителя, необходимые для передачи тепла от источ</w:t>
      </w:r>
      <w:r w:rsidRPr="00AD2A4D">
        <w:softHyphen/>
        <w:t xml:space="preserve">ников тепловой энергии системы теплоснабжения </w:t>
      </w:r>
      <w:proofErr w:type="spellStart"/>
      <w:r w:rsidR="007D1BD8" w:rsidRPr="00674355">
        <w:t>Полновского</w:t>
      </w:r>
      <w:proofErr w:type="spellEnd"/>
      <w:r w:rsidR="007D1BD8" w:rsidRPr="00674355">
        <w:t xml:space="preserve"> сельского поселения</w:t>
      </w:r>
      <w:r w:rsidR="007D1BD8" w:rsidRPr="00AD2A4D">
        <w:t xml:space="preserve"> </w:t>
      </w:r>
      <w:r w:rsidRPr="00AD2A4D">
        <w:t>до потребителя в зоне действия каждого источника, прогнозировались исходя из следующих условий:</w:t>
      </w:r>
    </w:p>
    <w:p w:rsidR="00AD2A4D" w:rsidRPr="00AD2A4D" w:rsidRDefault="00801B7A" w:rsidP="00801B7A">
      <w:pPr>
        <w:pStyle w:val="S"/>
        <w:ind w:left="567" w:firstLine="0"/>
      </w:pPr>
      <w:r>
        <w:t xml:space="preserve">- </w:t>
      </w:r>
      <w:r w:rsidR="00AD2A4D" w:rsidRPr="00AD2A4D">
        <w:t xml:space="preserve">система теплоснабжения </w:t>
      </w:r>
      <w:proofErr w:type="spellStart"/>
      <w:r w:rsidR="007D1BD8" w:rsidRPr="00674355">
        <w:t>Полновского</w:t>
      </w:r>
      <w:proofErr w:type="spellEnd"/>
      <w:r w:rsidR="007D1BD8" w:rsidRPr="00674355">
        <w:t xml:space="preserve"> сельского поселения</w:t>
      </w:r>
      <w:r w:rsidR="007D1BD8" w:rsidRPr="00AD2A4D">
        <w:t xml:space="preserve"> </w:t>
      </w:r>
      <w:r w:rsidR="00AD2A4D" w:rsidRPr="00AD2A4D">
        <w:t>закрытая: на источниках тепловой энер</w:t>
      </w:r>
      <w:r w:rsidR="00AD2A4D" w:rsidRPr="00AD2A4D">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AD2A4D" w:rsidRDefault="00801B7A" w:rsidP="00801B7A">
      <w:pPr>
        <w:pStyle w:val="S"/>
        <w:ind w:left="567" w:firstLine="0"/>
      </w:pPr>
      <w:r>
        <w:t xml:space="preserve">- </w:t>
      </w:r>
      <w:r w:rsidR="00AD2A4D" w:rsidRPr="00AD2A4D">
        <w:t>сверхнормативные потери теплоносителя при передаче тепловой энергии будут со</w:t>
      </w:r>
      <w:r w:rsidR="00AD2A4D" w:rsidRPr="00AD2A4D">
        <w:softHyphen/>
        <w:t>кращаться вследствие работ по реконструкции участков тепловых сетей системы тепло</w:t>
      </w:r>
      <w:r w:rsidR="00AD2A4D" w:rsidRPr="00AD2A4D">
        <w:softHyphen/>
        <w:t>снабжения;</w:t>
      </w:r>
    </w:p>
    <w:p w:rsidR="00AD2A4D" w:rsidRPr="00AD2A4D" w:rsidRDefault="00801B7A" w:rsidP="00801B7A">
      <w:pPr>
        <w:pStyle w:val="S"/>
        <w:ind w:left="567" w:firstLine="0"/>
      </w:pPr>
      <w:r>
        <w:t xml:space="preserve">- </w:t>
      </w:r>
      <w:r w:rsidR="00AD2A4D" w:rsidRPr="00AD2A4D">
        <w:t>подключение потребителей в существующих ранее и вновь создаваемых зонах теп</w:t>
      </w:r>
      <w:r w:rsidR="00AD2A4D" w:rsidRPr="00AD2A4D">
        <w:softHyphen/>
        <w:t>лоснабжения будет осуществляться по зависимой схеме присоединения систем отопления.</w:t>
      </w:r>
    </w:p>
    <w:p w:rsidR="00D44D65" w:rsidRDefault="00D44D65" w:rsidP="00CF77C2">
      <w:pPr>
        <w:pStyle w:val="S"/>
      </w:pPr>
      <w:r w:rsidRPr="00FB343C">
        <w:t xml:space="preserve">Балансы производительности ВПУ котельных и максимального потребления теплоносителя </w:t>
      </w:r>
      <w:proofErr w:type="spellStart"/>
      <w:r w:rsidRPr="00FB343C">
        <w:t>теплопотребляющими</w:t>
      </w:r>
      <w:proofErr w:type="spellEnd"/>
      <w:r w:rsidRPr="00FB343C">
        <w:t xml:space="preserve"> установками потребителей представлены в таблице 3.1.</w:t>
      </w:r>
      <w:r w:rsidR="00801B7A">
        <w:t>1.</w:t>
      </w:r>
    </w:p>
    <w:p w:rsidR="007D1BD8" w:rsidRDefault="007D1BD8" w:rsidP="00CF77C2">
      <w:pPr>
        <w:pStyle w:val="S"/>
      </w:pPr>
    </w:p>
    <w:p w:rsidR="007D1BD8" w:rsidRDefault="007D1BD8" w:rsidP="00D44D65">
      <w:pPr>
        <w:pStyle w:val="S"/>
      </w:pPr>
    </w:p>
    <w:p w:rsidR="007D1BD8" w:rsidRDefault="007D1BD8" w:rsidP="00D44D65">
      <w:pPr>
        <w:pStyle w:val="S"/>
      </w:pPr>
    </w:p>
    <w:p w:rsidR="007D1BD8" w:rsidRDefault="007D1BD8" w:rsidP="00D44D65">
      <w:pPr>
        <w:pStyle w:val="S"/>
      </w:pPr>
    </w:p>
    <w:p w:rsidR="007D1BD8" w:rsidRDefault="007D1BD8" w:rsidP="00D44D65">
      <w:pPr>
        <w:pStyle w:val="S"/>
      </w:pPr>
    </w:p>
    <w:p w:rsidR="007D1BD8" w:rsidRPr="00FB343C" w:rsidRDefault="007D1BD8" w:rsidP="00D44D65">
      <w:pPr>
        <w:pStyle w:val="S"/>
      </w:pPr>
    </w:p>
    <w:p w:rsidR="00FB343C" w:rsidRPr="00FB343C" w:rsidRDefault="002C12B7" w:rsidP="00FB343C">
      <w:pPr>
        <w:spacing w:after="0"/>
        <w:jc w:val="right"/>
        <w:rPr>
          <w:b/>
          <w:color w:val="C00000"/>
        </w:rPr>
      </w:pPr>
      <w:r w:rsidRPr="00FB343C">
        <w:t>Таблица 3.1</w:t>
      </w:r>
      <w:r w:rsidR="00801B7A">
        <w:t>.1</w:t>
      </w:r>
    </w:p>
    <w:p w:rsidR="002C12B7" w:rsidRPr="00FB343C" w:rsidRDefault="002C12B7" w:rsidP="00FB343C">
      <w:pPr>
        <w:pStyle w:val="afff1"/>
        <w:jc w:val="right"/>
      </w:pPr>
    </w:p>
    <w:tbl>
      <w:tblPr>
        <w:tblStyle w:val="34"/>
        <w:tblW w:w="0" w:type="auto"/>
        <w:tblLook w:val="0000" w:firstRow="0" w:lastRow="0" w:firstColumn="0" w:lastColumn="0" w:noHBand="0" w:noVBand="0"/>
      </w:tblPr>
      <w:tblGrid>
        <w:gridCol w:w="749"/>
        <w:gridCol w:w="8193"/>
        <w:gridCol w:w="869"/>
        <w:gridCol w:w="869"/>
        <w:gridCol w:w="869"/>
        <w:gridCol w:w="869"/>
        <w:gridCol w:w="869"/>
        <w:gridCol w:w="1215"/>
      </w:tblGrid>
      <w:tr w:rsidR="002C12B7" w:rsidRPr="00FB343C" w:rsidTr="002C12B7">
        <w:trPr>
          <w:trHeight w:val="20"/>
        </w:trPr>
        <w:tc>
          <w:tcPr>
            <w:tcW w:w="0" w:type="auto"/>
            <w:vMerge w:val="restart"/>
            <w:vAlign w:val="center"/>
          </w:tcPr>
          <w:p w:rsidR="002C12B7" w:rsidRPr="00CF39E2" w:rsidRDefault="002C12B7" w:rsidP="00FB343C">
            <w:pPr>
              <w:pStyle w:val="afd"/>
            </w:pPr>
            <w:r w:rsidRPr="00CF39E2">
              <w:t>№ п/п</w:t>
            </w:r>
          </w:p>
        </w:tc>
        <w:tc>
          <w:tcPr>
            <w:tcW w:w="0" w:type="auto"/>
            <w:vMerge w:val="restart"/>
            <w:vAlign w:val="center"/>
          </w:tcPr>
          <w:p w:rsidR="002C12B7" w:rsidRPr="00CF39E2" w:rsidRDefault="002C12B7" w:rsidP="00FB343C">
            <w:pPr>
              <w:pStyle w:val="afd"/>
            </w:pPr>
            <w:proofErr w:type="spellStart"/>
            <w:r w:rsidRPr="00CF39E2">
              <w:t>Наименованиепоказателя</w:t>
            </w:r>
            <w:proofErr w:type="spellEnd"/>
            <w:r w:rsidRPr="00CF39E2">
              <w:t xml:space="preserve">, </w:t>
            </w:r>
            <w:proofErr w:type="spellStart"/>
            <w:r w:rsidRPr="00CF39E2">
              <w:t>размерность</w:t>
            </w:r>
            <w:proofErr w:type="spellEnd"/>
          </w:p>
        </w:tc>
        <w:tc>
          <w:tcPr>
            <w:tcW w:w="0" w:type="auto"/>
            <w:gridSpan w:val="6"/>
            <w:vAlign w:val="center"/>
          </w:tcPr>
          <w:p w:rsidR="002C12B7" w:rsidRPr="00CF39E2" w:rsidRDefault="002C12B7" w:rsidP="00FB343C">
            <w:pPr>
              <w:pStyle w:val="afd"/>
            </w:pPr>
            <w:proofErr w:type="spellStart"/>
            <w:r w:rsidRPr="00CF39E2">
              <w:t>Период</w:t>
            </w:r>
            <w:proofErr w:type="spellEnd"/>
            <w:r w:rsidRPr="00CF39E2">
              <w:rPr>
                <w:lang w:val="ru-RU"/>
              </w:rPr>
              <w:t>, год</w:t>
            </w:r>
          </w:p>
        </w:tc>
      </w:tr>
      <w:tr w:rsidR="002C12B7" w:rsidRPr="00FB343C" w:rsidTr="002C12B7">
        <w:trPr>
          <w:trHeight w:val="20"/>
        </w:trPr>
        <w:tc>
          <w:tcPr>
            <w:tcW w:w="0" w:type="auto"/>
            <w:vMerge/>
            <w:vAlign w:val="center"/>
          </w:tcPr>
          <w:p w:rsidR="002C12B7" w:rsidRPr="00CF39E2" w:rsidRDefault="002C12B7" w:rsidP="00FB343C">
            <w:pPr>
              <w:pStyle w:val="afd"/>
            </w:pPr>
          </w:p>
        </w:tc>
        <w:tc>
          <w:tcPr>
            <w:tcW w:w="0" w:type="auto"/>
            <w:vMerge/>
            <w:vAlign w:val="center"/>
          </w:tcPr>
          <w:p w:rsidR="002C12B7" w:rsidRPr="00CF39E2" w:rsidRDefault="002C12B7" w:rsidP="00FB343C">
            <w:pPr>
              <w:pStyle w:val="afd"/>
            </w:pPr>
          </w:p>
        </w:tc>
        <w:tc>
          <w:tcPr>
            <w:tcW w:w="0" w:type="auto"/>
            <w:vAlign w:val="center"/>
          </w:tcPr>
          <w:p w:rsidR="002C12B7" w:rsidRPr="00CF39E2" w:rsidRDefault="00F96487" w:rsidP="00FB343C">
            <w:pPr>
              <w:pStyle w:val="afd"/>
            </w:pPr>
            <w:r w:rsidRPr="00CF39E2">
              <w:t>201</w:t>
            </w:r>
            <w:r w:rsidRPr="00CF39E2">
              <w:rPr>
                <w:lang w:val="ru-RU"/>
              </w:rPr>
              <w:t>9</w:t>
            </w:r>
            <w:r w:rsidR="002C12B7" w:rsidRPr="00CF39E2">
              <w:t>г.</w:t>
            </w:r>
          </w:p>
        </w:tc>
        <w:tc>
          <w:tcPr>
            <w:tcW w:w="0" w:type="auto"/>
            <w:vAlign w:val="center"/>
          </w:tcPr>
          <w:p w:rsidR="002C12B7" w:rsidRPr="00CF39E2" w:rsidRDefault="00F96487" w:rsidP="00FB343C">
            <w:pPr>
              <w:pStyle w:val="afd"/>
            </w:pPr>
            <w:r w:rsidRPr="00CF39E2">
              <w:t>20</w:t>
            </w:r>
            <w:r w:rsidRPr="00CF39E2">
              <w:rPr>
                <w:lang w:val="ru-RU"/>
              </w:rPr>
              <w:t>20</w:t>
            </w:r>
            <w:r w:rsidR="002C12B7" w:rsidRPr="00CF39E2">
              <w:t>г.</w:t>
            </w:r>
          </w:p>
        </w:tc>
        <w:tc>
          <w:tcPr>
            <w:tcW w:w="0" w:type="auto"/>
            <w:vAlign w:val="center"/>
          </w:tcPr>
          <w:p w:rsidR="002C12B7" w:rsidRPr="00CF39E2" w:rsidRDefault="002C12B7" w:rsidP="00FB343C">
            <w:pPr>
              <w:pStyle w:val="afd"/>
            </w:pPr>
            <w:r w:rsidRPr="00CF39E2">
              <w:t>202</w:t>
            </w:r>
            <w:r w:rsidR="00F96487" w:rsidRPr="00CF39E2">
              <w:rPr>
                <w:lang w:val="ru-RU"/>
              </w:rPr>
              <w:t>1</w:t>
            </w:r>
            <w:r w:rsidRPr="00CF39E2">
              <w:t>г.</w:t>
            </w:r>
          </w:p>
        </w:tc>
        <w:tc>
          <w:tcPr>
            <w:tcW w:w="0" w:type="auto"/>
            <w:vAlign w:val="center"/>
          </w:tcPr>
          <w:p w:rsidR="002C12B7" w:rsidRPr="00CF39E2" w:rsidRDefault="002C12B7" w:rsidP="00FB343C">
            <w:pPr>
              <w:pStyle w:val="afd"/>
            </w:pPr>
            <w:r w:rsidRPr="00CF39E2">
              <w:t>202</w:t>
            </w:r>
            <w:r w:rsidR="00F96487" w:rsidRPr="00CF39E2">
              <w:rPr>
                <w:lang w:val="ru-RU"/>
              </w:rPr>
              <w:t>2</w:t>
            </w:r>
            <w:r w:rsidRPr="00CF39E2">
              <w:t>г.</w:t>
            </w:r>
          </w:p>
        </w:tc>
        <w:tc>
          <w:tcPr>
            <w:tcW w:w="0" w:type="auto"/>
            <w:vAlign w:val="center"/>
          </w:tcPr>
          <w:p w:rsidR="002C12B7" w:rsidRPr="00CF39E2" w:rsidRDefault="002C12B7" w:rsidP="00FB343C">
            <w:pPr>
              <w:pStyle w:val="afd"/>
              <w:rPr>
                <w:lang w:val="ru-RU"/>
              </w:rPr>
            </w:pPr>
            <w:r w:rsidRPr="00CF39E2">
              <w:rPr>
                <w:lang w:val="ru-RU"/>
              </w:rPr>
              <w:t>202</w:t>
            </w:r>
            <w:r w:rsidR="00F96487" w:rsidRPr="00CF39E2">
              <w:rPr>
                <w:lang w:val="ru-RU"/>
              </w:rPr>
              <w:t>3</w:t>
            </w:r>
            <w:r w:rsidRPr="00CF39E2">
              <w:rPr>
                <w:lang w:val="ru-RU"/>
              </w:rPr>
              <w:t>г.</w:t>
            </w:r>
          </w:p>
        </w:tc>
        <w:tc>
          <w:tcPr>
            <w:tcW w:w="0" w:type="auto"/>
            <w:vAlign w:val="center"/>
          </w:tcPr>
          <w:p w:rsidR="002C12B7" w:rsidRPr="00CF39E2" w:rsidRDefault="002C12B7" w:rsidP="00FB343C">
            <w:pPr>
              <w:pStyle w:val="afd"/>
            </w:pPr>
            <w:r w:rsidRPr="00CF39E2">
              <w:t>202</w:t>
            </w:r>
            <w:r w:rsidR="00F96487" w:rsidRPr="00CF39E2">
              <w:rPr>
                <w:lang w:val="ru-RU"/>
              </w:rPr>
              <w:t>4</w:t>
            </w:r>
            <w:r w:rsidR="00F96487" w:rsidRPr="00CF39E2">
              <w:t>-203</w:t>
            </w:r>
            <w:r w:rsidR="00F96487" w:rsidRPr="00CF39E2">
              <w:rPr>
                <w:lang w:val="ru-RU"/>
              </w:rPr>
              <w:t>3</w:t>
            </w:r>
            <w:proofErr w:type="spellStart"/>
            <w:r w:rsidRPr="00CF39E2">
              <w:t>гг</w:t>
            </w:r>
            <w:proofErr w:type="spellEnd"/>
          </w:p>
        </w:tc>
      </w:tr>
      <w:tr w:rsidR="002C12B7" w:rsidRPr="00FB343C" w:rsidTr="002C12B7">
        <w:trPr>
          <w:trHeight w:val="20"/>
        </w:trPr>
        <w:tc>
          <w:tcPr>
            <w:tcW w:w="0" w:type="auto"/>
            <w:gridSpan w:val="8"/>
            <w:vAlign w:val="center"/>
          </w:tcPr>
          <w:p w:rsidR="002C12B7" w:rsidRPr="00FB343C" w:rsidRDefault="007D1BD8" w:rsidP="00FB343C">
            <w:pPr>
              <w:pStyle w:val="afd"/>
              <w:rPr>
                <w:b/>
                <w:lang w:val="ru-RU"/>
              </w:rPr>
            </w:pPr>
            <w:proofErr w:type="spellStart"/>
            <w:r w:rsidRPr="00674355">
              <w:rPr>
                <w:b/>
              </w:rPr>
              <w:t>Котельная</w:t>
            </w:r>
            <w:proofErr w:type="spellEnd"/>
            <w:r w:rsidRPr="00674355">
              <w:rPr>
                <w:b/>
              </w:rPr>
              <w:t xml:space="preserve">  № 29 (11)  д.</w:t>
            </w:r>
            <w:r>
              <w:rPr>
                <w:b/>
              </w:rPr>
              <w:t xml:space="preserve"> </w:t>
            </w:r>
            <w:proofErr w:type="spellStart"/>
            <w:r w:rsidRPr="00674355">
              <w:rPr>
                <w:b/>
              </w:rPr>
              <w:t>Лаврово</w:t>
            </w:r>
            <w:proofErr w:type="spellEnd"/>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rPr>
                <w:lang w:val="ru-RU"/>
              </w:rPr>
              <w:t>1</w:t>
            </w:r>
          </w:p>
        </w:tc>
        <w:tc>
          <w:tcPr>
            <w:tcW w:w="0" w:type="auto"/>
            <w:vAlign w:val="center"/>
          </w:tcPr>
          <w:p w:rsidR="00CF77C2" w:rsidRPr="00FB343C" w:rsidRDefault="00CF77C2" w:rsidP="00FB343C">
            <w:pPr>
              <w:pStyle w:val="afd"/>
              <w:rPr>
                <w:lang w:val="ru-RU"/>
              </w:rPr>
            </w:pPr>
            <w:r w:rsidRPr="00FB343C">
              <w:rPr>
                <w:color w:val="000000"/>
                <w:lang w:val="ru-RU"/>
              </w:rPr>
              <w:t xml:space="preserve">Объем воды в системе теплоснабжения </w:t>
            </w:r>
            <w:r w:rsidRPr="00FB343C">
              <w:rPr>
                <w:color w:val="000000"/>
              </w:rPr>
              <w:t>V</w:t>
            </w:r>
            <w:r w:rsidRPr="00FB343C">
              <w:rPr>
                <w:color w:val="000000"/>
                <w:lang w:val="ru-RU"/>
              </w:rPr>
              <w:t>, м</w:t>
            </w:r>
            <w:r w:rsidRPr="00FB343C">
              <w:rPr>
                <w:color w:val="000000"/>
                <w:vertAlign w:val="superscript"/>
                <w:lang w:val="ru-RU"/>
              </w:rPr>
              <w:t>3</w:t>
            </w:r>
          </w:p>
        </w:tc>
        <w:tc>
          <w:tcPr>
            <w:tcW w:w="0" w:type="auto"/>
            <w:vAlign w:val="center"/>
          </w:tcPr>
          <w:p w:rsidR="00CF77C2" w:rsidRPr="00CF77C2" w:rsidRDefault="00CF77C2" w:rsidP="00CF77C2">
            <w:pPr>
              <w:pStyle w:val="afd"/>
            </w:pPr>
            <w:r w:rsidRPr="00CF77C2">
              <w:t>6,32</w:t>
            </w:r>
          </w:p>
        </w:tc>
        <w:tc>
          <w:tcPr>
            <w:tcW w:w="0" w:type="auto"/>
            <w:vAlign w:val="center"/>
          </w:tcPr>
          <w:p w:rsidR="00CF77C2" w:rsidRPr="00CF77C2" w:rsidRDefault="00CF77C2" w:rsidP="00CF77C2">
            <w:pPr>
              <w:pStyle w:val="afd"/>
            </w:pPr>
            <w:r w:rsidRPr="00CF77C2">
              <w:t>6,32</w:t>
            </w:r>
          </w:p>
        </w:tc>
        <w:tc>
          <w:tcPr>
            <w:tcW w:w="0" w:type="auto"/>
            <w:vAlign w:val="center"/>
          </w:tcPr>
          <w:p w:rsidR="00CF77C2" w:rsidRPr="00CF77C2" w:rsidRDefault="00CF77C2" w:rsidP="00CF77C2">
            <w:pPr>
              <w:pStyle w:val="afd"/>
            </w:pPr>
            <w:r w:rsidRPr="00CF77C2">
              <w:t>6,32</w:t>
            </w:r>
          </w:p>
        </w:tc>
        <w:tc>
          <w:tcPr>
            <w:tcW w:w="0" w:type="auto"/>
            <w:vAlign w:val="center"/>
          </w:tcPr>
          <w:p w:rsidR="00CF77C2" w:rsidRPr="00CF77C2" w:rsidRDefault="00CF77C2" w:rsidP="00CF77C2">
            <w:pPr>
              <w:pStyle w:val="afd"/>
            </w:pPr>
            <w:r w:rsidRPr="00CF77C2">
              <w:t>6,32</w:t>
            </w:r>
          </w:p>
        </w:tc>
        <w:tc>
          <w:tcPr>
            <w:tcW w:w="0" w:type="auto"/>
            <w:vAlign w:val="center"/>
          </w:tcPr>
          <w:p w:rsidR="00CF77C2" w:rsidRPr="00CF77C2" w:rsidRDefault="00CF77C2" w:rsidP="00CF77C2">
            <w:pPr>
              <w:pStyle w:val="afd"/>
            </w:pPr>
            <w:r w:rsidRPr="00CF77C2">
              <w:t>6,32</w:t>
            </w:r>
          </w:p>
        </w:tc>
        <w:tc>
          <w:tcPr>
            <w:tcW w:w="0" w:type="auto"/>
            <w:vAlign w:val="center"/>
          </w:tcPr>
          <w:p w:rsidR="00CF77C2" w:rsidRPr="00CF77C2" w:rsidRDefault="00CF77C2" w:rsidP="00CF77C2">
            <w:pPr>
              <w:pStyle w:val="afd"/>
            </w:pPr>
            <w:r w:rsidRPr="00CF77C2">
              <w:t>6,32</w:t>
            </w:r>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rPr>
                <w:lang w:val="ru-RU"/>
              </w:rPr>
              <w:t>2</w:t>
            </w:r>
          </w:p>
        </w:tc>
        <w:tc>
          <w:tcPr>
            <w:tcW w:w="0" w:type="auto"/>
            <w:vAlign w:val="center"/>
          </w:tcPr>
          <w:p w:rsidR="00CF77C2" w:rsidRPr="00FB343C" w:rsidRDefault="00CF77C2" w:rsidP="00FB343C">
            <w:pPr>
              <w:pStyle w:val="afd"/>
              <w:rPr>
                <w:lang w:val="ru-RU"/>
              </w:rPr>
            </w:pPr>
            <w:r w:rsidRPr="00FB343C">
              <w:rPr>
                <w:lang w:val="ru-RU"/>
              </w:rPr>
              <w:t>Установленная производитель</w:t>
            </w:r>
            <w:r w:rsidRPr="00FB343C">
              <w:rPr>
                <w:lang w:val="ru-RU"/>
              </w:rPr>
              <w:softHyphen/>
              <w:t xml:space="preserve">ность водоподготовительной установки,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pPr>
            <w:r w:rsidRPr="00FB343C">
              <w:t>3</w:t>
            </w:r>
          </w:p>
        </w:tc>
        <w:tc>
          <w:tcPr>
            <w:tcW w:w="0" w:type="auto"/>
            <w:vAlign w:val="center"/>
          </w:tcPr>
          <w:p w:rsidR="00CF77C2" w:rsidRPr="00FB343C" w:rsidRDefault="00CF77C2" w:rsidP="00FB343C">
            <w:pPr>
              <w:pStyle w:val="afd"/>
              <w:rPr>
                <w:lang w:val="ru-RU"/>
              </w:rPr>
            </w:pPr>
            <w:r w:rsidRPr="00FB343C">
              <w:rPr>
                <w:lang w:val="ru-RU"/>
              </w:rPr>
              <w:t>Располагаемая производитель</w:t>
            </w:r>
            <w:r w:rsidRPr="00FB343C">
              <w:rPr>
                <w:lang w:val="ru-RU"/>
              </w:rPr>
              <w:softHyphen/>
              <w:t xml:space="preserve">ность водоподготовительной установки,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t>4</w:t>
            </w:r>
          </w:p>
        </w:tc>
        <w:tc>
          <w:tcPr>
            <w:tcW w:w="0" w:type="auto"/>
            <w:vAlign w:val="center"/>
          </w:tcPr>
          <w:p w:rsidR="00CF77C2" w:rsidRPr="00FB343C" w:rsidRDefault="00CF77C2" w:rsidP="00FB343C">
            <w:pPr>
              <w:pStyle w:val="afd"/>
              <w:rPr>
                <w:lang w:val="ru-RU"/>
              </w:rPr>
            </w:pPr>
            <w:proofErr w:type="spellStart"/>
            <w:r w:rsidRPr="00FB343C">
              <w:t>Потери</w:t>
            </w:r>
            <w:proofErr w:type="spellEnd"/>
            <w:r w:rsidRPr="00FB343C">
              <w:t xml:space="preserve"> </w:t>
            </w:r>
            <w:proofErr w:type="spellStart"/>
            <w:r w:rsidRPr="00FB343C">
              <w:t>располагаемой</w:t>
            </w:r>
            <w:proofErr w:type="spellEnd"/>
            <w:r w:rsidRPr="00FB343C">
              <w:t xml:space="preserve"> </w:t>
            </w:r>
            <w:proofErr w:type="spellStart"/>
            <w:r w:rsidRPr="00FB343C">
              <w:t>произ</w:t>
            </w:r>
            <w:r w:rsidRPr="00FB343C">
              <w:softHyphen/>
              <w:t>водительности</w:t>
            </w:r>
            <w:proofErr w:type="spellEnd"/>
            <w:r w:rsidRPr="00FB343C">
              <w:t>, %</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t>5</w:t>
            </w:r>
          </w:p>
        </w:tc>
        <w:tc>
          <w:tcPr>
            <w:tcW w:w="0" w:type="auto"/>
            <w:vAlign w:val="center"/>
          </w:tcPr>
          <w:p w:rsidR="00CF77C2" w:rsidRPr="00FB343C" w:rsidRDefault="00CF77C2" w:rsidP="00FB343C">
            <w:pPr>
              <w:pStyle w:val="afd"/>
              <w:rPr>
                <w:lang w:val="ru-RU"/>
              </w:rPr>
            </w:pPr>
            <w:r w:rsidRPr="00FB343C">
              <w:rPr>
                <w:lang w:val="ru-RU"/>
              </w:rPr>
              <w:t>Собственные нуж</w:t>
            </w:r>
            <w:r w:rsidRPr="00FB343C">
              <w:rPr>
                <w:lang w:val="ru-RU"/>
              </w:rPr>
              <w:softHyphen/>
              <w:t>ды водоподготовительной уста</w:t>
            </w:r>
            <w:r w:rsidRPr="00FB343C">
              <w:rPr>
                <w:lang w:val="ru-RU"/>
              </w:rPr>
              <w:softHyphen/>
              <w:t xml:space="preserve">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t>6</w:t>
            </w:r>
          </w:p>
        </w:tc>
        <w:tc>
          <w:tcPr>
            <w:tcW w:w="0" w:type="auto"/>
            <w:vAlign w:val="center"/>
          </w:tcPr>
          <w:p w:rsidR="00CF77C2" w:rsidRPr="00FB343C" w:rsidRDefault="00CF77C2" w:rsidP="00FB343C">
            <w:pPr>
              <w:pStyle w:val="afd"/>
              <w:rPr>
                <w:vertAlign w:val="superscript"/>
                <w:lang w:val="ru-RU"/>
              </w:rPr>
            </w:pPr>
            <w:r w:rsidRPr="00FB343C">
              <w:rPr>
                <w:lang w:val="ru-RU"/>
              </w:rPr>
              <w:t>Количество баков-аккумулято</w:t>
            </w:r>
            <w:r w:rsidRPr="00FB343C">
              <w:rPr>
                <w:lang w:val="ru-RU"/>
              </w:rPr>
              <w:softHyphen/>
              <w:t>ров теплоносителя, шт.</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pPr>
            <w:r w:rsidRPr="00FB343C">
              <w:t>7</w:t>
            </w:r>
          </w:p>
        </w:tc>
        <w:tc>
          <w:tcPr>
            <w:tcW w:w="0" w:type="auto"/>
            <w:vAlign w:val="center"/>
          </w:tcPr>
          <w:p w:rsidR="00CF77C2" w:rsidRPr="00FB343C" w:rsidRDefault="00CF77C2" w:rsidP="00FB343C">
            <w:pPr>
              <w:pStyle w:val="afd"/>
              <w:rPr>
                <w:lang w:val="ru-RU"/>
              </w:rPr>
            </w:pPr>
            <w:r w:rsidRPr="00FB343C">
              <w:rPr>
                <w:lang w:val="ru-RU"/>
              </w:rPr>
              <w:t>Емкость баков аккумуляторов, тыс. м</w:t>
            </w:r>
            <w:r w:rsidRPr="00FB343C">
              <w:rPr>
                <w:vertAlign w:val="superscript"/>
                <w:lang w:val="ru-RU"/>
              </w:rPr>
              <w:t>3</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r w:rsidR="00CF77C2" w:rsidRPr="00FB343C" w:rsidTr="002C12B7">
        <w:trPr>
          <w:trHeight w:val="20"/>
        </w:trPr>
        <w:tc>
          <w:tcPr>
            <w:tcW w:w="0" w:type="auto"/>
            <w:vAlign w:val="center"/>
          </w:tcPr>
          <w:p w:rsidR="00CF77C2" w:rsidRPr="00FB343C" w:rsidRDefault="00CF77C2" w:rsidP="00FB343C">
            <w:pPr>
              <w:pStyle w:val="afd"/>
            </w:pPr>
            <w:r w:rsidRPr="00FB343C">
              <w:t>8</w:t>
            </w:r>
          </w:p>
        </w:tc>
        <w:tc>
          <w:tcPr>
            <w:tcW w:w="0" w:type="auto"/>
            <w:vAlign w:val="center"/>
          </w:tcPr>
          <w:p w:rsidR="00CF77C2" w:rsidRPr="00FB343C" w:rsidRDefault="00CF77C2" w:rsidP="00FB343C">
            <w:pPr>
              <w:pStyle w:val="afd"/>
              <w:rPr>
                <w:lang w:val="ru-RU"/>
              </w:rPr>
            </w:pPr>
            <w:r w:rsidRPr="00FB343C">
              <w:rPr>
                <w:lang w:val="ru-RU"/>
              </w:rPr>
              <w:t>Требуемая расчетная производительность водоподготовительной уста</w:t>
            </w:r>
            <w:r w:rsidRPr="00FB343C">
              <w:rPr>
                <w:lang w:val="ru-RU"/>
              </w:rPr>
              <w:softHyphen/>
              <w:t xml:space="preserve">новки (0,75%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0,047</w:t>
            </w:r>
          </w:p>
        </w:tc>
        <w:tc>
          <w:tcPr>
            <w:tcW w:w="0" w:type="auto"/>
            <w:vAlign w:val="center"/>
          </w:tcPr>
          <w:p w:rsidR="00CF77C2" w:rsidRPr="00CF77C2" w:rsidRDefault="00CF77C2" w:rsidP="00CF77C2">
            <w:pPr>
              <w:pStyle w:val="afd"/>
            </w:pPr>
            <w:r w:rsidRPr="00CF77C2">
              <w:t>0,047</w:t>
            </w:r>
          </w:p>
        </w:tc>
        <w:tc>
          <w:tcPr>
            <w:tcW w:w="0" w:type="auto"/>
            <w:vAlign w:val="center"/>
          </w:tcPr>
          <w:p w:rsidR="00CF77C2" w:rsidRPr="00CF77C2" w:rsidRDefault="00CF77C2" w:rsidP="00CF77C2">
            <w:pPr>
              <w:pStyle w:val="afd"/>
            </w:pPr>
            <w:r w:rsidRPr="00CF77C2">
              <w:t>0,047</w:t>
            </w:r>
          </w:p>
        </w:tc>
        <w:tc>
          <w:tcPr>
            <w:tcW w:w="0" w:type="auto"/>
            <w:vAlign w:val="center"/>
          </w:tcPr>
          <w:p w:rsidR="00CF77C2" w:rsidRPr="00CF77C2" w:rsidRDefault="00CF77C2" w:rsidP="00CF77C2">
            <w:pPr>
              <w:pStyle w:val="afd"/>
            </w:pPr>
            <w:r w:rsidRPr="00CF77C2">
              <w:t>0,047</w:t>
            </w:r>
          </w:p>
        </w:tc>
        <w:tc>
          <w:tcPr>
            <w:tcW w:w="0" w:type="auto"/>
            <w:vAlign w:val="center"/>
          </w:tcPr>
          <w:p w:rsidR="00CF77C2" w:rsidRPr="00CF77C2" w:rsidRDefault="00CF77C2" w:rsidP="00CF77C2">
            <w:pPr>
              <w:pStyle w:val="afd"/>
            </w:pPr>
            <w:r w:rsidRPr="00CF77C2">
              <w:t>0,047</w:t>
            </w:r>
          </w:p>
        </w:tc>
        <w:tc>
          <w:tcPr>
            <w:tcW w:w="0" w:type="auto"/>
            <w:vAlign w:val="center"/>
          </w:tcPr>
          <w:p w:rsidR="00CF77C2" w:rsidRPr="00CF77C2" w:rsidRDefault="00CF77C2" w:rsidP="00CF77C2">
            <w:pPr>
              <w:pStyle w:val="afd"/>
            </w:pPr>
            <w:r w:rsidRPr="00CF77C2">
              <w:t>0,047</w:t>
            </w:r>
          </w:p>
        </w:tc>
      </w:tr>
      <w:tr w:rsidR="00CF77C2" w:rsidRPr="00FB343C" w:rsidTr="002C12B7">
        <w:trPr>
          <w:trHeight w:val="20"/>
        </w:trPr>
        <w:tc>
          <w:tcPr>
            <w:tcW w:w="0" w:type="auto"/>
            <w:vAlign w:val="center"/>
          </w:tcPr>
          <w:p w:rsidR="00CF77C2" w:rsidRPr="00FB343C" w:rsidRDefault="00CF77C2" w:rsidP="00FB343C">
            <w:pPr>
              <w:pStyle w:val="afd"/>
            </w:pPr>
            <w:r w:rsidRPr="00FB343C">
              <w:t>9</w:t>
            </w:r>
          </w:p>
        </w:tc>
        <w:tc>
          <w:tcPr>
            <w:tcW w:w="0" w:type="auto"/>
            <w:vAlign w:val="center"/>
          </w:tcPr>
          <w:p w:rsidR="00CF77C2" w:rsidRPr="00FB343C" w:rsidRDefault="00CF77C2" w:rsidP="00FB343C">
            <w:pPr>
              <w:pStyle w:val="afd"/>
              <w:rPr>
                <w:lang w:val="ru-RU"/>
              </w:rPr>
            </w:pPr>
            <w:r w:rsidRPr="00FB343C">
              <w:rPr>
                <w:lang w:val="ru-RU"/>
              </w:rPr>
              <w:t xml:space="preserve">Всего подпитка тепловой сети, </w:t>
            </w:r>
            <w:r w:rsidRPr="00FB343C">
              <w:rPr>
                <w:color w:val="000000"/>
                <w:lang w:val="ru-RU"/>
              </w:rPr>
              <w:t>м</w:t>
            </w:r>
            <w:r w:rsidRPr="00FB343C">
              <w:rPr>
                <w:color w:val="000000"/>
                <w:vertAlign w:val="superscript"/>
                <w:lang w:val="ru-RU"/>
              </w:rPr>
              <w:t>3</w:t>
            </w:r>
            <w:r w:rsidRPr="00FB343C">
              <w:rPr>
                <w:lang w:val="ru-RU"/>
              </w:rPr>
              <w:t>/ч, в том числе:</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r>
      <w:tr w:rsidR="00CF77C2" w:rsidRPr="00FB343C" w:rsidTr="002C12B7">
        <w:trPr>
          <w:trHeight w:val="20"/>
        </w:trPr>
        <w:tc>
          <w:tcPr>
            <w:tcW w:w="0" w:type="auto"/>
            <w:vAlign w:val="center"/>
          </w:tcPr>
          <w:p w:rsidR="00CF77C2" w:rsidRPr="00FB343C" w:rsidRDefault="00CF77C2" w:rsidP="00FB343C">
            <w:pPr>
              <w:pStyle w:val="afd"/>
              <w:rPr>
                <w:lang w:val="ru-RU"/>
              </w:rPr>
            </w:pPr>
            <w:r w:rsidRPr="00FB343C">
              <w:t>9.1</w:t>
            </w:r>
          </w:p>
        </w:tc>
        <w:tc>
          <w:tcPr>
            <w:tcW w:w="0" w:type="auto"/>
            <w:vAlign w:val="center"/>
          </w:tcPr>
          <w:p w:rsidR="00CF77C2" w:rsidRPr="00FB343C" w:rsidRDefault="00CF77C2" w:rsidP="00FB343C">
            <w:pPr>
              <w:pStyle w:val="afd"/>
              <w:rPr>
                <w:lang w:val="ru-RU"/>
              </w:rPr>
            </w:pPr>
            <w:r w:rsidRPr="00FB343C">
              <w:rPr>
                <w:lang w:val="ru-RU"/>
              </w:rPr>
              <w:t>- нормативные утечки теплоно</w:t>
            </w:r>
            <w:r w:rsidRPr="00FB343C">
              <w:rPr>
                <w:lang w:val="ru-RU"/>
              </w:rPr>
              <w:softHyphen/>
              <w:t xml:space="preserve">сителя (0,25%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c>
          <w:tcPr>
            <w:tcW w:w="0" w:type="auto"/>
            <w:vAlign w:val="center"/>
          </w:tcPr>
          <w:p w:rsidR="00CF77C2" w:rsidRPr="00CF77C2" w:rsidRDefault="00CF77C2" w:rsidP="00CF77C2">
            <w:pPr>
              <w:pStyle w:val="afd"/>
            </w:pPr>
            <w:r w:rsidRPr="00CF77C2">
              <w:t>0,016</w:t>
            </w:r>
          </w:p>
        </w:tc>
      </w:tr>
      <w:tr w:rsidR="00CF77C2" w:rsidRPr="00FB343C" w:rsidTr="002C12B7">
        <w:trPr>
          <w:trHeight w:val="20"/>
        </w:trPr>
        <w:tc>
          <w:tcPr>
            <w:tcW w:w="0" w:type="auto"/>
            <w:vAlign w:val="center"/>
          </w:tcPr>
          <w:p w:rsidR="00CF77C2" w:rsidRPr="00FB343C" w:rsidRDefault="00CF77C2" w:rsidP="00FB343C">
            <w:pPr>
              <w:pStyle w:val="afd"/>
            </w:pPr>
            <w:r w:rsidRPr="00FB343C">
              <w:t>9.2</w:t>
            </w:r>
          </w:p>
        </w:tc>
        <w:tc>
          <w:tcPr>
            <w:tcW w:w="0" w:type="auto"/>
            <w:vAlign w:val="center"/>
          </w:tcPr>
          <w:p w:rsidR="00CF77C2" w:rsidRPr="00FB343C" w:rsidRDefault="00CF77C2" w:rsidP="00FB343C">
            <w:pPr>
              <w:pStyle w:val="afd"/>
              <w:rPr>
                <w:lang w:val="ru-RU"/>
              </w:rPr>
            </w:pPr>
            <w:r w:rsidRPr="00FB343C">
              <w:rPr>
                <w:lang w:val="ru-RU"/>
              </w:rPr>
              <w:t>- сверхнормативные утечки теп</w:t>
            </w:r>
            <w:r w:rsidRPr="00FB343C">
              <w:rPr>
                <w:lang w:val="ru-RU"/>
              </w:rPr>
              <w:softHyphen/>
              <w:t xml:space="preserve">лоносителя,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r>
      <w:tr w:rsidR="00CF77C2" w:rsidRPr="00FB343C" w:rsidTr="002C12B7">
        <w:trPr>
          <w:trHeight w:val="20"/>
        </w:trPr>
        <w:tc>
          <w:tcPr>
            <w:tcW w:w="0" w:type="auto"/>
            <w:vAlign w:val="center"/>
          </w:tcPr>
          <w:p w:rsidR="00CF77C2" w:rsidRPr="00FB343C" w:rsidRDefault="00CF77C2" w:rsidP="00FB343C">
            <w:pPr>
              <w:pStyle w:val="afd"/>
            </w:pPr>
            <w:r w:rsidRPr="00FB343C">
              <w:t>9.3</w:t>
            </w:r>
          </w:p>
        </w:tc>
        <w:tc>
          <w:tcPr>
            <w:tcW w:w="0" w:type="auto"/>
            <w:vAlign w:val="center"/>
          </w:tcPr>
          <w:p w:rsidR="00CF77C2" w:rsidRPr="00FB343C" w:rsidRDefault="00CF77C2" w:rsidP="00FB343C">
            <w:pPr>
              <w:pStyle w:val="afd"/>
              <w:rPr>
                <w:lang w:val="ru-RU"/>
              </w:rPr>
            </w:pPr>
            <w:r w:rsidRPr="00FB343C">
              <w:rPr>
                <w:lang w:val="ru-RU"/>
              </w:rPr>
              <w:t>- отпуск теплоносителя из теп</w:t>
            </w:r>
            <w:r w:rsidRPr="00FB343C">
              <w:rPr>
                <w:lang w:val="ru-RU"/>
              </w:rPr>
              <w:softHyphen/>
              <w:t xml:space="preserve">ловых сетей на цели горячего водоснабжения (для открытых систем теплоснабжения), </w:t>
            </w:r>
            <w:r w:rsidRPr="00FB343C">
              <w:rPr>
                <w:color w:val="000000"/>
                <w:lang w:val="ru-RU"/>
              </w:rPr>
              <w:t>т</w:t>
            </w:r>
            <w:r w:rsidRPr="00FB343C">
              <w:rPr>
                <w:lang w:val="ru-RU"/>
              </w:rPr>
              <w:t>/ч</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c>
          <w:tcPr>
            <w:tcW w:w="0" w:type="auto"/>
            <w:vAlign w:val="center"/>
          </w:tcPr>
          <w:p w:rsidR="00CF77C2" w:rsidRPr="00CF77C2" w:rsidRDefault="00CF77C2" w:rsidP="00CF77C2">
            <w:pPr>
              <w:pStyle w:val="afd"/>
            </w:pPr>
            <w:r w:rsidRPr="00CF77C2">
              <w:t>0</w:t>
            </w:r>
          </w:p>
        </w:tc>
      </w:tr>
      <w:tr w:rsidR="00CF77C2" w:rsidRPr="00FB343C" w:rsidTr="002C12B7">
        <w:trPr>
          <w:trHeight w:val="20"/>
        </w:trPr>
        <w:tc>
          <w:tcPr>
            <w:tcW w:w="0" w:type="auto"/>
            <w:vAlign w:val="center"/>
          </w:tcPr>
          <w:p w:rsidR="00CF77C2" w:rsidRPr="00FB343C" w:rsidRDefault="00CF77C2" w:rsidP="00FB343C">
            <w:pPr>
              <w:pStyle w:val="afd"/>
            </w:pPr>
            <w:r w:rsidRPr="00FB343C">
              <w:t>10</w:t>
            </w:r>
          </w:p>
        </w:tc>
        <w:tc>
          <w:tcPr>
            <w:tcW w:w="0" w:type="auto"/>
            <w:vAlign w:val="center"/>
          </w:tcPr>
          <w:p w:rsidR="00CF77C2" w:rsidRPr="00FB343C" w:rsidRDefault="00CF77C2" w:rsidP="00FB343C">
            <w:pPr>
              <w:pStyle w:val="afd"/>
              <w:rPr>
                <w:lang w:val="ru-RU"/>
              </w:rPr>
            </w:pPr>
            <w:r w:rsidRPr="00FB343C">
              <w:rPr>
                <w:lang w:val="ru-RU"/>
              </w:rPr>
              <w:t>Максимальная подпитка тепло</w:t>
            </w:r>
            <w:r w:rsidRPr="00FB343C">
              <w:rPr>
                <w:lang w:val="ru-RU"/>
              </w:rPr>
              <w:softHyphen/>
              <w:t xml:space="preserve">вой сети в период повреждения участка (2%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0,126</w:t>
            </w:r>
          </w:p>
        </w:tc>
        <w:tc>
          <w:tcPr>
            <w:tcW w:w="0" w:type="auto"/>
            <w:vAlign w:val="center"/>
          </w:tcPr>
          <w:p w:rsidR="00CF77C2" w:rsidRPr="00CF77C2" w:rsidRDefault="00CF77C2" w:rsidP="00CF77C2">
            <w:pPr>
              <w:pStyle w:val="afd"/>
            </w:pPr>
            <w:r w:rsidRPr="00CF77C2">
              <w:t>0,126</w:t>
            </w:r>
          </w:p>
        </w:tc>
        <w:tc>
          <w:tcPr>
            <w:tcW w:w="0" w:type="auto"/>
            <w:vAlign w:val="center"/>
          </w:tcPr>
          <w:p w:rsidR="00CF77C2" w:rsidRPr="00CF77C2" w:rsidRDefault="00CF77C2" w:rsidP="00CF77C2">
            <w:pPr>
              <w:pStyle w:val="afd"/>
            </w:pPr>
            <w:r w:rsidRPr="00CF77C2">
              <w:t>0,126</w:t>
            </w:r>
          </w:p>
        </w:tc>
        <w:tc>
          <w:tcPr>
            <w:tcW w:w="0" w:type="auto"/>
            <w:vAlign w:val="center"/>
          </w:tcPr>
          <w:p w:rsidR="00CF77C2" w:rsidRPr="00CF77C2" w:rsidRDefault="00CF77C2" w:rsidP="00CF77C2">
            <w:pPr>
              <w:pStyle w:val="afd"/>
            </w:pPr>
            <w:r w:rsidRPr="00CF77C2">
              <w:t>0,126</w:t>
            </w:r>
          </w:p>
        </w:tc>
        <w:tc>
          <w:tcPr>
            <w:tcW w:w="0" w:type="auto"/>
            <w:vAlign w:val="center"/>
          </w:tcPr>
          <w:p w:rsidR="00CF77C2" w:rsidRPr="00CF77C2" w:rsidRDefault="00CF77C2" w:rsidP="00CF77C2">
            <w:pPr>
              <w:pStyle w:val="afd"/>
            </w:pPr>
            <w:r w:rsidRPr="00CF77C2">
              <w:t>0,126</w:t>
            </w:r>
          </w:p>
        </w:tc>
        <w:tc>
          <w:tcPr>
            <w:tcW w:w="0" w:type="auto"/>
            <w:vAlign w:val="center"/>
          </w:tcPr>
          <w:p w:rsidR="00CF77C2" w:rsidRPr="00CF77C2" w:rsidRDefault="00CF77C2" w:rsidP="00CF77C2">
            <w:pPr>
              <w:pStyle w:val="afd"/>
            </w:pPr>
            <w:r w:rsidRPr="00CF77C2">
              <w:t>0,126</w:t>
            </w:r>
          </w:p>
        </w:tc>
      </w:tr>
      <w:tr w:rsidR="00CF77C2" w:rsidRPr="00FB343C" w:rsidTr="002C12B7">
        <w:trPr>
          <w:trHeight w:val="20"/>
        </w:trPr>
        <w:tc>
          <w:tcPr>
            <w:tcW w:w="0" w:type="auto"/>
            <w:vAlign w:val="center"/>
          </w:tcPr>
          <w:p w:rsidR="00CF77C2" w:rsidRPr="00FB343C" w:rsidRDefault="00CF77C2" w:rsidP="00FB343C">
            <w:pPr>
              <w:pStyle w:val="afd"/>
            </w:pPr>
            <w:r w:rsidRPr="00FB343C">
              <w:t>11</w:t>
            </w:r>
          </w:p>
        </w:tc>
        <w:tc>
          <w:tcPr>
            <w:tcW w:w="0" w:type="auto"/>
            <w:vAlign w:val="center"/>
          </w:tcPr>
          <w:p w:rsidR="00CF77C2" w:rsidRPr="00FB343C" w:rsidRDefault="00CF77C2" w:rsidP="00FB343C">
            <w:pPr>
              <w:pStyle w:val="afd"/>
              <w:rPr>
                <w:lang w:val="ru-RU"/>
              </w:rPr>
            </w:pPr>
            <w:r w:rsidRPr="00FB343C">
              <w:rPr>
                <w:lang w:val="ru-RU"/>
              </w:rPr>
              <w:t>Резерв (+)/дефицит (-), ВПУ,</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c>
          <w:tcPr>
            <w:tcW w:w="0" w:type="auto"/>
            <w:vAlign w:val="center"/>
          </w:tcPr>
          <w:p w:rsidR="00CF77C2" w:rsidRPr="00CF77C2" w:rsidRDefault="00CF77C2" w:rsidP="00CF77C2">
            <w:pPr>
              <w:pStyle w:val="afd"/>
            </w:pPr>
            <w:r w:rsidRPr="00CF77C2">
              <w:t>-</w:t>
            </w:r>
          </w:p>
        </w:tc>
      </w:tr>
    </w:tbl>
    <w:p w:rsidR="002C12B7" w:rsidRPr="00FB343C" w:rsidRDefault="002C12B7" w:rsidP="00FB343C">
      <w:pPr>
        <w:pStyle w:val="2"/>
        <w:rPr>
          <w:caps/>
        </w:rPr>
        <w:sectPr w:rsidR="002C12B7" w:rsidRPr="00FB343C" w:rsidSect="005A4E2F">
          <w:headerReference w:type="default" r:id="rId27"/>
          <w:pgSz w:w="16838" w:h="11906" w:orient="landscape"/>
          <w:pgMar w:top="1134" w:right="851" w:bottom="1134" w:left="1701" w:header="0" w:footer="0" w:gutter="0"/>
          <w:cols w:space="708"/>
          <w:docGrid w:linePitch="381"/>
        </w:sectPr>
      </w:pPr>
    </w:p>
    <w:p w:rsidR="0088591B" w:rsidRPr="007D1BD8" w:rsidRDefault="0088591B" w:rsidP="0088591B">
      <w:pPr>
        <w:pStyle w:val="11"/>
        <w:jc w:val="center"/>
      </w:pPr>
      <w:bookmarkStart w:id="31" w:name="_Toc21101668"/>
      <w:bookmarkStart w:id="32" w:name="_Toc21101669"/>
      <w:r w:rsidRPr="007D1BD8">
        <w:lastRenderedPageBreak/>
        <w:t xml:space="preserve">Раздел </w:t>
      </w:r>
      <w:r w:rsidR="00F90B38" w:rsidRPr="007D1BD8">
        <w:t>4</w:t>
      </w:r>
      <w:r w:rsidRPr="007D1BD8">
        <w:t>. Основные положения мастер-плана развития систем теплоснабжения поселения</w:t>
      </w:r>
    </w:p>
    <w:p w:rsidR="0088591B" w:rsidRDefault="002B02E1" w:rsidP="0088591B">
      <w: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88591B" w:rsidRDefault="0088591B" w:rsidP="003073E7">
      <w:pPr>
        <w:pStyle w:val="11"/>
        <w:jc w:val="center"/>
      </w:pPr>
    </w:p>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pPr>
        <w:spacing w:after="200"/>
        <w:ind w:firstLine="0"/>
        <w:jc w:val="left"/>
      </w:pPr>
      <w:r>
        <w:br w:type="page"/>
      </w:r>
    </w:p>
    <w:p w:rsidR="003073E7" w:rsidRPr="003073E7" w:rsidRDefault="003073E7" w:rsidP="00801B7A">
      <w:pPr>
        <w:pStyle w:val="11"/>
        <w:jc w:val="center"/>
      </w:pPr>
      <w:r w:rsidRPr="003073E7">
        <w:lastRenderedPageBreak/>
        <w:t xml:space="preserve">Раздел </w:t>
      </w:r>
      <w:r w:rsidR="0088591B">
        <w:t>5</w:t>
      </w:r>
      <w:r w:rsidRPr="003073E7">
        <w:t>. Предложения по строительству, реконструкции и техническому перевооружению источников тепловой энергии</w:t>
      </w:r>
      <w:bookmarkStart w:id="33" w:name="ZAP2QV23PA"/>
      <w:bookmarkEnd w:id="31"/>
      <w:bookmarkEnd w:id="33"/>
    </w:p>
    <w:p w:rsidR="00CF3FBA" w:rsidRPr="00CF3FBA" w:rsidRDefault="00CF3FBA" w:rsidP="00137C38">
      <w:pPr>
        <w:ind w:firstLine="753"/>
      </w:pPr>
      <w:r w:rsidRPr="00CF3FBA">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7FF7" w:rsidRPr="00FB343C" w:rsidRDefault="00F90B38" w:rsidP="00137C38">
      <w:pPr>
        <w:pStyle w:val="11"/>
        <w:spacing w:line="276" w:lineRule="auto"/>
      </w:pPr>
      <w:r>
        <w:rPr>
          <w:rFonts w:eastAsia="Times New Roman"/>
        </w:rPr>
        <w:t>5</w:t>
      </w:r>
      <w:r w:rsidR="00677DCD" w:rsidRPr="00FB343C">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2"/>
    </w:p>
    <w:p w:rsidR="008E0CB8" w:rsidRPr="00CF3FBA" w:rsidRDefault="008E0CB8" w:rsidP="008E0CB8">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7D1BD8" w:rsidRPr="00674355">
        <w:t>Полновского</w:t>
      </w:r>
      <w:proofErr w:type="spellEnd"/>
      <w:r w:rsidR="007D1BD8" w:rsidRPr="00674355">
        <w:t xml:space="preserve"> сельского поселения</w:t>
      </w:r>
      <w:r w:rsidR="007D1BD8"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E42DA9" w:rsidRDefault="00F90B38" w:rsidP="00137C38">
      <w:pPr>
        <w:pStyle w:val="11"/>
        <w:spacing w:line="276" w:lineRule="auto"/>
        <w:rPr>
          <w:rFonts w:eastAsia="Times New Roman"/>
        </w:rPr>
      </w:pPr>
      <w:bookmarkStart w:id="34" w:name="_Toc21101670"/>
      <w:r>
        <w:rPr>
          <w:rFonts w:eastAsia="Times New Roman"/>
        </w:rPr>
        <w:t>5</w:t>
      </w:r>
      <w:r w:rsidR="00E42DA9" w:rsidRPr="00FB343C">
        <w:rPr>
          <w:rFonts w:eastAsia="Times New Roman"/>
        </w:rPr>
        <w:t>.2</w:t>
      </w:r>
      <w:r w:rsidR="003073E7">
        <w:rPr>
          <w:rFonts w:eastAsia="Times New Roman"/>
        </w:rPr>
        <w:t xml:space="preserve"> </w:t>
      </w:r>
      <w:r w:rsidR="00E42DA9" w:rsidRPr="00FB343C">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rsidR="008E0CB8" w:rsidRPr="00CF3FBA" w:rsidRDefault="008E0CB8" w:rsidP="008E0CB8">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7D1BD8" w:rsidRPr="00674355">
        <w:t>Полновского</w:t>
      </w:r>
      <w:proofErr w:type="spellEnd"/>
      <w:r w:rsidR="007D1BD8" w:rsidRPr="00674355">
        <w:t xml:space="preserve"> сельского поселения</w:t>
      </w:r>
      <w:r w:rsidR="007D1BD8"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3073E7" w:rsidRPr="003073E7" w:rsidRDefault="00F90B38" w:rsidP="00137C38">
      <w:pPr>
        <w:pStyle w:val="11"/>
        <w:spacing w:line="276" w:lineRule="auto"/>
      </w:pPr>
      <w:r>
        <w:t>5</w:t>
      </w:r>
      <w:r w:rsidR="003073E7" w:rsidRPr="003073E7">
        <w:t xml:space="preserve">.3 </w:t>
      </w:r>
      <w:bookmarkStart w:id="35" w:name="ZAP2F923JO"/>
      <w:bookmarkEnd w:id="35"/>
      <w:r w:rsidR="003073E7" w:rsidRPr="003073E7">
        <w:t>Предложения по техническому перевооружению источников тепловой энергии с целью повышения эффективности работы систем теплоснабжения</w:t>
      </w:r>
    </w:p>
    <w:p w:rsidR="003073E7" w:rsidRPr="003073E7" w:rsidRDefault="003073E7" w:rsidP="00137C38">
      <w:pPr>
        <w:pStyle w:val="S"/>
      </w:pPr>
      <w:r w:rsidRPr="003073E7">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proofErr w:type="spellStart"/>
      <w:r w:rsidR="007D1BD8" w:rsidRPr="00674355">
        <w:t>Полновского</w:t>
      </w:r>
      <w:proofErr w:type="spellEnd"/>
      <w:r w:rsidR="007D1BD8" w:rsidRPr="00674355">
        <w:t xml:space="preserve"> сельского поселения</w:t>
      </w:r>
      <w:r w:rsidR="007D1BD8" w:rsidRPr="003073E7">
        <w:t xml:space="preserve"> </w:t>
      </w:r>
      <w:r w:rsidRPr="003073E7">
        <w:t>не планируется.</w:t>
      </w:r>
    </w:p>
    <w:p w:rsidR="003073E7" w:rsidRPr="003073E7" w:rsidRDefault="00F90B38" w:rsidP="00137C38">
      <w:pPr>
        <w:pStyle w:val="11"/>
        <w:spacing w:line="276" w:lineRule="auto"/>
        <w:rPr>
          <w:rFonts w:eastAsia="Times New Roman" w:cs="Times New Roman"/>
          <w:bCs w:val="0"/>
          <w:szCs w:val="24"/>
          <w:lang w:eastAsia="ru-RU"/>
        </w:rPr>
      </w:pPr>
      <w:bookmarkStart w:id="36" w:name="_Toc21101672"/>
      <w:r>
        <w:rPr>
          <w:rFonts w:eastAsia="Times New Roman" w:cs="Times New Roman"/>
          <w:bCs w:val="0"/>
          <w:szCs w:val="24"/>
          <w:lang w:eastAsia="ru-RU"/>
        </w:rPr>
        <w:t>5</w:t>
      </w:r>
      <w:r w:rsidR="003073E7" w:rsidRPr="003073E7">
        <w:rPr>
          <w:rFonts w:eastAsia="Times New Roman" w:cs="Times New Roman"/>
          <w:bCs w:val="0"/>
          <w:szCs w:val="24"/>
          <w:lang w:eastAsia="ru-RU"/>
        </w:rPr>
        <w:t>.4</w:t>
      </w:r>
      <w:bookmarkStart w:id="37" w:name="ZAP2NT83MO"/>
      <w:bookmarkEnd w:id="37"/>
      <w:r w:rsidR="003073E7" w:rsidRPr="003073E7">
        <w:rPr>
          <w:rFonts w:eastAsia="Times New Roman" w:cs="Times New Roman"/>
          <w:bCs w:val="0"/>
          <w:szCs w:val="24"/>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6"/>
    </w:p>
    <w:p w:rsidR="003073E7" w:rsidRPr="003073E7" w:rsidRDefault="003073E7" w:rsidP="00137C38">
      <w:pPr>
        <w:pStyle w:val="S"/>
      </w:pPr>
      <w:r w:rsidRPr="003073E7">
        <w:t xml:space="preserve">На территории </w:t>
      </w:r>
      <w:proofErr w:type="spellStart"/>
      <w:r w:rsidR="007D1BD8" w:rsidRPr="00674355">
        <w:t>Полновского</w:t>
      </w:r>
      <w:proofErr w:type="spellEnd"/>
      <w:r w:rsidR="007D1BD8" w:rsidRPr="00674355">
        <w:t xml:space="preserve"> сельского поселения</w:t>
      </w:r>
      <w:r w:rsidR="007D1BD8" w:rsidRPr="003073E7">
        <w:t xml:space="preserve"> </w:t>
      </w:r>
      <w:r w:rsidRPr="003073E7">
        <w:t>источники тепловой энергии, совместно работающие на единую тепловую сеть, отсутствуют.</w:t>
      </w:r>
    </w:p>
    <w:p w:rsidR="003073E7" w:rsidRPr="003073E7" w:rsidRDefault="00F90B38" w:rsidP="00137C38">
      <w:pPr>
        <w:pStyle w:val="11"/>
        <w:spacing w:line="276" w:lineRule="auto"/>
        <w:rPr>
          <w:rFonts w:eastAsia="Times New Roman" w:cs="Times New Roman"/>
          <w:bCs w:val="0"/>
          <w:szCs w:val="24"/>
          <w:lang w:eastAsia="ru-RU"/>
        </w:rPr>
      </w:pPr>
      <w:bookmarkStart w:id="38" w:name="_Toc21101673"/>
      <w:r>
        <w:rPr>
          <w:rFonts w:eastAsia="Times New Roman" w:cs="Times New Roman"/>
          <w:bCs w:val="0"/>
          <w:szCs w:val="24"/>
          <w:lang w:eastAsia="ru-RU"/>
        </w:rPr>
        <w:lastRenderedPageBreak/>
        <w:t>5</w:t>
      </w:r>
      <w:r w:rsidR="003073E7" w:rsidRPr="003073E7">
        <w:rPr>
          <w:rFonts w:eastAsia="Times New Roman" w:cs="Times New Roman"/>
          <w:bCs w:val="0"/>
          <w:szCs w:val="24"/>
          <w:lang w:eastAsia="ru-RU"/>
        </w:rPr>
        <w:t>.5 Меры по переоборудованию котельных в источники комбинированной выработки электрической и тепловой энергии</w:t>
      </w:r>
      <w:bookmarkEnd w:id="38"/>
    </w:p>
    <w:p w:rsidR="003073E7" w:rsidRPr="003073E7" w:rsidRDefault="003073E7" w:rsidP="00137C38">
      <w:pPr>
        <w:pStyle w:val="S"/>
      </w:pPr>
      <w:r w:rsidRPr="003073E7">
        <w:t xml:space="preserve">Переоборудование котельных на территории </w:t>
      </w:r>
      <w:proofErr w:type="spellStart"/>
      <w:r w:rsidR="007D1BD8" w:rsidRPr="00674355">
        <w:t>Полновского</w:t>
      </w:r>
      <w:proofErr w:type="spellEnd"/>
      <w:r w:rsidR="007D1BD8" w:rsidRPr="00674355">
        <w:t xml:space="preserve"> сельского поселения</w:t>
      </w:r>
      <w:r w:rsidRPr="003073E7">
        <w:t xml:space="preserve"> в источник комбинированной выработки электрической и тепловой энергии не предусматривается.</w:t>
      </w:r>
    </w:p>
    <w:p w:rsidR="003073E7" w:rsidRPr="003073E7" w:rsidRDefault="00F90B38" w:rsidP="00137C38">
      <w:pPr>
        <w:pStyle w:val="11"/>
        <w:spacing w:line="276" w:lineRule="auto"/>
        <w:rPr>
          <w:rFonts w:eastAsia="Times New Roman" w:cs="Times New Roman"/>
          <w:bCs w:val="0"/>
          <w:szCs w:val="24"/>
          <w:lang w:eastAsia="ru-RU"/>
        </w:rPr>
      </w:pPr>
      <w:bookmarkStart w:id="39" w:name="XA00M362MC"/>
      <w:bookmarkStart w:id="40" w:name="ZAP2IVO3IC"/>
      <w:bookmarkStart w:id="41" w:name="bssPhr96"/>
      <w:bookmarkStart w:id="42" w:name="_Toc21101674"/>
      <w:bookmarkEnd w:id="39"/>
      <w:bookmarkEnd w:id="40"/>
      <w:bookmarkEnd w:id="41"/>
      <w:r>
        <w:rPr>
          <w:rFonts w:eastAsia="Times New Roman" w:cs="Times New Roman"/>
          <w:bCs w:val="0"/>
          <w:szCs w:val="24"/>
          <w:lang w:eastAsia="ru-RU"/>
        </w:rPr>
        <w:t>5</w:t>
      </w:r>
      <w:r w:rsidR="003073E7" w:rsidRPr="003073E7">
        <w:rPr>
          <w:rFonts w:eastAsia="Times New Roman" w:cs="Times New Roman"/>
          <w:bCs w:val="0"/>
          <w:szCs w:val="24"/>
          <w:lang w:eastAsia="ru-RU"/>
        </w:rPr>
        <w:t>.6</w:t>
      </w:r>
      <w:bookmarkStart w:id="43" w:name="ZAP27C83GM"/>
      <w:bookmarkEnd w:id="43"/>
      <w:r w:rsidR="003073E7" w:rsidRPr="003073E7">
        <w:rPr>
          <w:rFonts w:eastAsia="Times New Roman" w:cs="Times New Roman"/>
          <w:bCs w:val="0"/>
          <w:szCs w:val="24"/>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2"/>
    </w:p>
    <w:p w:rsidR="003073E7" w:rsidRPr="003073E7" w:rsidRDefault="003073E7" w:rsidP="00137C38">
      <w:pPr>
        <w:pStyle w:val="afff1"/>
      </w:pPr>
      <w:r w:rsidRPr="003073E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8E0CB8" w:rsidRPr="00CF77C2" w:rsidRDefault="00F90B38" w:rsidP="00CF77C2">
      <w:pPr>
        <w:pStyle w:val="11"/>
        <w:spacing w:line="276" w:lineRule="auto"/>
        <w:rPr>
          <w:rFonts w:eastAsia="Times New Roman" w:cs="Times New Roman"/>
          <w:bCs w:val="0"/>
          <w:szCs w:val="24"/>
          <w:lang w:eastAsia="ru-RU"/>
        </w:rPr>
      </w:pPr>
      <w:bookmarkStart w:id="44" w:name="XA00M3O2MF"/>
      <w:bookmarkStart w:id="45" w:name="ZAP2CQQ3I7"/>
      <w:bookmarkStart w:id="46" w:name="bssPhr97"/>
      <w:bookmarkStart w:id="47" w:name="_Toc21101675"/>
      <w:bookmarkEnd w:id="44"/>
      <w:bookmarkEnd w:id="45"/>
      <w:bookmarkEnd w:id="46"/>
      <w:r>
        <w:rPr>
          <w:rFonts w:eastAsia="Times New Roman" w:cs="Times New Roman"/>
          <w:bCs w:val="0"/>
          <w:szCs w:val="24"/>
          <w:lang w:eastAsia="ru-RU"/>
        </w:rPr>
        <w:t>5</w:t>
      </w:r>
      <w:r w:rsidR="003073E7" w:rsidRPr="003073E7">
        <w:rPr>
          <w:rFonts w:eastAsia="Times New Roman" w:cs="Times New Roman"/>
          <w:bCs w:val="0"/>
          <w:szCs w:val="24"/>
          <w:lang w:eastAsia="ru-RU"/>
        </w:rPr>
        <w:t>.7</w:t>
      </w:r>
      <w:bookmarkStart w:id="48" w:name="ZAP1MP63A7"/>
      <w:bookmarkEnd w:id="48"/>
      <w:r w:rsidR="003073E7" w:rsidRPr="003073E7">
        <w:rPr>
          <w:rFonts w:eastAsia="Times New Roman" w:cs="Times New Roman"/>
          <w:bCs w:val="0"/>
          <w:szCs w:val="24"/>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7"/>
    </w:p>
    <w:p w:rsidR="003073E7" w:rsidRPr="003073E7" w:rsidRDefault="003073E7" w:rsidP="00137C38">
      <w:pPr>
        <w:pStyle w:val="afff1"/>
        <w:ind w:firstLine="567"/>
      </w:pPr>
      <w:r w:rsidRPr="003073E7">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3073E7" w:rsidRDefault="00F90B38" w:rsidP="00137C38">
      <w:pPr>
        <w:pStyle w:val="11"/>
        <w:spacing w:line="276" w:lineRule="auto"/>
        <w:rPr>
          <w:rFonts w:eastAsia="Times New Roman" w:cs="Times New Roman"/>
          <w:bCs w:val="0"/>
          <w:szCs w:val="24"/>
          <w:lang w:eastAsia="ru-RU"/>
        </w:rPr>
      </w:pPr>
      <w:bookmarkStart w:id="49" w:name="XA00M4A2MI"/>
      <w:bookmarkStart w:id="50" w:name="ZAP1S7O3BO"/>
      <w:bookmarkStart w:id="51" w:name="bssPhr98"/>
      <w:bookmarkStart w:id="52" w:name="_Toc21101676"/>
      <w:bookmarkEnd w:id="49"/>
      <w:bookmarkEnd w:id="50"/>
      <w:bookmarkEnd w:id="51"/>
      <w:r>
        <w:rPr>
          <w:rFonts w:eastAsia="Times New Roman" w:cs="Times New Roman"/>
          <w:bCs w:val="0"/>
          <w:szCs w:val="24"/>
          <w:lang w:eastAsia="ru-RU"/>
        </w:rPr>
        <w:t>5</w:t>
      </w:r>
      <w:r w:rsidR="003073E7" w:rsidRPr="003073E7">
        <w:rPr>
          <w:rFonts w:eastAsia="Times New Roman" w:cs="Times New Roman"/>
          <w:bCs w:val="0"/>
          <w:szCs w:val="24"/>
          <w:lang w:eastAsia="ru-RU"/>
        </w:rPr>
        <w:t>.8</w:t>
      </w:r>
      <w:bookmarkStart w:id="53" w:name="ZAP21MU3GK"/>
      <w:bookmarkEnd w:id="53"/>
      <w:r w:rsidR="003073E7" w:rsidRPr="003073E7">
        <w:rPr>
          <w:rFonts w:eastAsia="Times New Roman" w:cs="Times New Roman"/>
          <w:bCs w:val="0"/>
          <w:szCs w:val="24"/>
          <w:lang w:eastAsia="ru-RU"/>
        </w:rPr>
        <w:t xml:space="preserve"> Оптимальный температурный график отпуска тепловой энергии для каждого источника тепловой энергии</w:t>
      </w:r>
      <w:bookmarkEnd w:id="52"/>
    </w:p>
    <w:p w:rsidR="003073E7" w:rsidRPr="007D1BD8" w:rsidRDefault="003073E7" w:rsidP="00137C38">
      <w:pPr>
        <w:ind w:firstLine="753"/>
      </w:pPr>
      <w:r w:rsidRPr="007D1BD8">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7D1BD8" w:rsidRDefault="003073E7" w:rsidP="00137C38">
      <w:pPr>
        <w:ind w:firstLine="753"/>
      </w:pPr>
      <w:r w:rsidRPr="007D1BD8">
        <w:t>Оптимальным температурным графиком отпуска тепловой энергии является температурный график теплоносителя 9</w:t>
      </w:r>
      <w:r w:rsidR="00AC2662" w:rsidRPr="007D1BD8">
        <w:t>5</w:t>
      </w:r>
      <w:r w:rsidRPr="007D1BD8">
        <w:t>/7</w:t>
      </w:r>
      <w:r w:rsidR="00FF0751" w:rsidRPr="007D1BD8">
        <w:t>0</w:t>
      </w:r>
      <w:r w:rsidRPr="007D1BD8">
        <w:t xml:space="preserve"> ºС (без изменений), параметры по давлению остаются неизменными.</w:t>
      </w:r>
    </w:p>
    <w:p w:rsidR="003073E7" w:rsidRPr="007D1BD8" w:rsidRDefault="003073E7" w:rsidP="00137C38">
      <w:pPr>
        <w:ind w:firstLine="753"/>
      </w:pPr>
      <w:r w:rsidRPr="007D1BD8">
        <w:t>Изменение утвержденных температурных графиков отпуска тепловой энергии не предусматривается.</w:t>
      </w:r>
    </w:p>
    <w:p w:rsidR="000F5F13" w:rsidRPr="00FB343C" w:rsidRDefault="00F90B38" w:rsidP="00137C38">
      <w:pPr>
        <w:pStyle w:val="11"/>
        <w:spacing w:line="276" w:lineRule="auto"/>
        <w:rPr>
          <w:rFonts w:eastAsia="Times New Roman"/>
        </w:rPr>
      </w:pPr>
      <w:bookmarkStart w:id="54" w:name="ZAP2HFQ3KE"/>
      <w:bookmarkStart w:id="55" w:name="XA00M7Q2N3"/>
      <w:bookmarkStart w:id="56" w:name="ZAP2MUC3LV"/>
      <w:bookmarkStart w:id="57" w:name="bssPhr93"/>
      <w:bookmarkStart w:id="58" w:name="XA00M4S2ML"/>
      <w:bookmarkStart w:id="59" w:name="ZAP275G3I5"/>
      <w:bookmarkStart w:id="60" w:name="bssPhr99"/>
      <w:bookmarkStart w:id="61" w:name="_Toc21101677"/>
      <w:bookmarkEnd w:id="54"/>
      <w:bookmarkEnd w:id="55"/>
      <w:bookmarkEnd w:id="56"/>
      <w:bookmarkEnd w:id="57"/>
      <w:bookmarkEnd w:id="58"/>
      <w:bookmarkEnd w:id="59"/>
      <w:bookmarkEnd w:id="60"/>
      <w:r>
        <w:rPr>
          <w:rFonts w:eastAsia="Times New Roman"/>
        </w:rPr>
        <w:t>5</w:t>
      </w:r>
      <w:r w:rsidR="001D5BFA" w:rsidRPr="00FB343C">
        <w:rPr>
          <w:rFonts w:eastAsia="Times New Roman"/>
        </w:rPr>
        <w:t>.9</w:t>
      </w:r>
      <w:bookmarkStart w:id="62" w:name="ZAP1Q5Q3A3"/>
      <w:bookmarkEnd w:id="62"/>
      <w:r w:rsidR="003073E7">
        <w:rPr>
          <w:rFonts w:eastAsia="Times New Roman"/>
        </w:rPr>
        <w:t xml:space="preserve"> </w:t>
      </w:r>
      <w:r w:rsidR="001D5BFA" w:rsidRPr="00FB343C">
        <w:rPr>
          <w:rFonts w:eastAsia="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1"/>
    </w:p>
    <w:p w:rsidR="003073E7" w:rsidRDefault="003073E7" w:rsidP="00137C38">
      <w:pPr>
        <w:pStyle w:val="afff1"/>
        <w:ind w:firstLine="567"/>
      </w:pPr>
    </w:p>
    <w:p w:rsidR="001D5BFA" w:rsidRPr="00FB343C" w:rsidRDefault="00793F1D" w:rsidP="00137C38">
      <w:pPr>
        <w:pStyle w:val="afff1"/>
        <w:ind w:firstLine="567"/>
      </w:pPr>
      <w:r>
        <w:lastRenderedPageBreak/>
        <w:t>П</w:t>
      </w:r>
      <w:r w:rsidR="001D5BFA" w:rsidRPr="00FB343C">
        <w:t>редложения по перспективной установленной тепловой мощности каждого источника тепловой энергии</w:t>
      </w:r>
      <w:r>
        <w:t xml:space="preserve"> отсутствуют</w:t>
      </w:r>
      <w:r w:rsidR="001D5BFA" w:rsidRPr="00FB343C">
        <w:t>.</w:t>
      </w:r>
    </w:p>
    <w:p w:rsidR="008727AE" w:rsidRDefault="00F90B38" w:rsidP="00137C38">
      <w:pPr>
        <w:pStyle w:val="11"/>
        <w:spacing w:line="276" w:lineRule="auto"/>
        <w:rPr>
          <w:rFonts w:eastAsia="Times New Roman"/>
        </w:rPr>
      </w:pPr>
      <w:bookmarkStart w:id="63" w:name="_Toc21101678"/>
      <w:r>
        <w:rPr>
          <w:rFonts w:eastAsia="Times New Roman"/>
        </w:rPr>
        <w:t>5</w:t>
      </w:r>
      <w:r w:rsidR="008727AE" w:rsidRPr="00FB343C">
        <w:rPr>
          <w:rFonts w:eastAsia="Times New Roman"/>
        </w:rPr>
        <w:t>.10 Анализ целесообразности ввода новых и реконструкции существующих источников тепловой энергии</w:t>
      </w:r>
      <w:bookmarkEnd w:id="63"/>
    </w:p>
    <w:p w:rsidR="00EB462E" w:rsidRPr="00EB462E" w:rsidRDefault="00EB462E" w:rsidP="00137C38">
      <w:r>
        <w:t>Ввод новых и реконструкция старых существующих источников тепловой энергии не предусматривается.</w:t>
      </w:r>
    </w:p>
    <w:p w:rsidR="009F16D0" w:rsidRPr="00FB343C" w:rsidRDefault="00F90B38" w:rsidP="00137C38">
      <w:pPr>
        <w:pStyle w:val="11"/>
        <w:spacing w:line="276" w:lineRule="auto"/>
        <w:rPr>
          <w:rFonts w:eastAsia="Times New Roman"/>
        </w:rPr>
      </w:pPr>
      <w:bookmarkStart w:id="64" w:name="_Toc21101679"/>
      <w:r>
        <w:rPr>
          <w:rFonts w:eastAsia="Times New Roman"/>
        </w:rPr>
        <w:t>5</w:t>
      </w:r>
      <w:r w:rsidR="009F16D0" w:rsidRPr="00FB343C">
        <w:rPr>
          <w:rFonts w:eastAsia="Times New Roman"/>
        </w:rPr>
        <w:t>.11 Вид топлива, потребляемый источником тепловой энергии, в том числе с использованием возобновляемых источников энергии</w:t>
      </w:r>
      <w:bookmarkEnd w:id="64"/>
    </w:p>
    <w:p w:rsidR="009F16D0" w:rsidRPr="00FB343C" w:rsidRDefault="009F16D0" w:rsidP="00137C38">
      <w:pPr>
        <w:pStyle w:val="afff1"/>
      </w:pPr>
      <w:r w:rsidRPr="00FB343C">
        <w:t xml:space="preserve">Характеристика топлива, используемого на источниках теплоснабжения, представлена в таблице </w:t>
      </w:r>
      <w:r w:rsidR="006652F6">
        <w:t>5</w:t>
      </w:r>
      <w:r w:rsidRPr="00FB343C">
        <w:t>.</w:t>
      </w:r>
      <w:r w:rsidR="00F55802">
        <w:t>1</w:t>
      </w:r>
      <w:r w:rsidR="00801B7A">
        <w:t>1</w:t>
      </w:r>
      <w:r w:rsidRPr="00FB343C">
        <w:t>.</w:t>
      </w:r>
      <w:r w:rsidR="00801B7A">
        <w:t>1.</w:t>
      </w:r>
    </w:p>
    <w:p w:rsidR="009F16D0" w:rsidRPr="00FB343C" w:rsidRDefault="009F16D0" w:rsidP="00FB343C">
      <w:pPr>
        <w:pStyle w:val="afff1"/>
        <w:jc w:val="right"/>
      </w:pPr>
      <w:r w:rsidRPr="00FB343C">
        <w:t xml:space="preserve">Таблица </w:t>
      </w:r>
      <w:r w:rsidR="006652F6">
        <w:t>5</w:t>
      </w:r>
      <w:r w:rsidRPr="00FB343C">
        <w:t>.</w:t>
      </w:r>
      <w:r w:rsidR="00801B7A">
        <w:t>11.</w:t>
      </w:r>
      <w:r w:rsidR="00793F1D">
        <w:t>1</w:t>
      </w:r>
    </w:p>
    <w:tbl>
      <w:tblPr>
        <w:tblStyle w:val="124"/>
        <w:tblW w:w="5000" w:type="pct"/>
        <w:tblLook w:val="0000" w:firstRow="0" w:lastRow="0" w:firstColumn="0" w:lastColumn="0" w:noHBand="0" w:noVBand="0"/>
      </w:tblPr>
      <w:tblGrid>
        <w:gridCol w:w="3520"/>
        <w:gridCol w:w="3024"/>
        <w:gridCol w:w="3026"/>
      </w:tblGrid>
      <w:tr w:rsidR="004C268E" w:rsidRPr="00FB343C" w:rsidTr="00137320">
        <w:trPr>
          <w:trHeight w:val="20"/>
          <w:tblHeader/>
        </w:trPr>
        <w:tc>
          <w:tcPr>
            <w:tcW w:w="1839" w:type="pct"/>
            <w:vMerge w:val="restart"/>
            <w:shd w:val="clear" w:color="auto" w:fill="auto"/>
            <w:vAlign w:val="center"/>
          </w:tcPr>
          <w:p w:rsidR="004C268E" w:rsidRPr="00CF39E2" w:rsidRDefault="004C268E" w:rsidP="00FB343C">
            <w:pPr>
              <w:pStyle w:val="afd"/>
            </w:pPr>
            <w:r w:rsidRPr="00CF39E2">
              <w:t>Показатели</w:t>
            </w:r>
          </w:p>
        </w:tc>
        <w:tc>
          <w:tcPr>
            <w:tcW w:w="3161" w:type="pct"/>
            <w:gridSpan w:val="2"/>
            <w:shd w:val="clear" w:color="auto" w:fill="auto"/>
            <w:vAlign w:val="center"/>
          </w:tcPr>
          <w:p w:rsidR="004C268E" w:rsidRPr="00CF39E2" w:rsidRDefault="004C268E" w:rsidP="00FB343C">
            <w:pPr>
              <w:pStyle w:val="afd"/>
            </w:pPr>
            <w:r w:rsidRPr="00CF39E2">
              <w:t>Основное топливо</w:t>
            </w:r>
          </w:p>
        </w:tc>
      </w:tr>
      <w:tr w:rsidR="004C268E" w:rsidRPr="00FB343C" w:rsidTr="00137320">
        <w:trPr>
          <w:trHeight w:val="20"/>
          <w:tblHeader/>
        </w:trPr>
        <w:tc>
          <w:tcPr>
            <w:tcW w:w="1839" w:type="pct"/>
            <w:vMerge/>
            <w:shd w:val="clear" w:color="auto" w:fill="auto"/>
            <w:vAlign w:val="center"/>
          </w:tcPr>
          <w:p w:rsidR="004C268E" w:rsidRPr="00CF39E2" w:rsidRDefault="004C268E" w:rsidP="00FB343C">
            <w:pPr>
              <w:pStyle w:val="afd"/>
            </w:pPr>
          </w:p>
        </w:tc>
        <w:tc>
          <w:tcPr>
            <w:tcW w:w="1580" w:type="pct"/>
            <w:shd w:val="clear" w:color="auto" w:fill="auto"/>
            <w:vAlign w:val="center"/>
          </w:tcPr>
          <w:p w:rsidR="004C268E" w:rsidRPr="00CF39E2" w:rsidRDefault="004C268E" w:rsidP="00FB343C">
            <w:pPr>
              <w:pStyle w:val="afd"/>
            </w:pPr>
            <w:r w:rsidRPr="00CF39E2">
              <w:t>проектное</w:t>
            </w:r>
          </w:p>
        </w:tc>
        <w:tc>
          <w:tcPr>
            <w:tcW w:w="1581" w:type="pct"/>
            <w:shd w:val="clear" w:color="auto" w:fill="auto"/>
            <w:vAlign w:val="center"/>
          </w:tcPr>
          <w:p w:rsidR="004C268E" w:rsidRPr="00CF39E2" w:rsidRDefault="004C268E" w:rsidP="00FB343C">
            <w:pPr>
              <w:pStyle w:val="afd"/>
            </w:pPr>
            <w:r w:rsidRPr="00CF39E2">
              <w:t>фактическое</w:t>
            </w:r>
          </w:p>
        </w:tc>
      </w:tr>
      <w:tr w:rsidR="004C268E" w:rsidRPr="00FB343C" w:rsidTr="00137320">
        <w:trPr>
          <w:trHeight w:val="20"/>
        </w:trPr>
        <w:tc>
          <w:tcPr>
            <w:tcW w:w="5000" w:type="pct"/>
            <w:gridSpan w:val="3"/>
            <w:shd w:val="clear" w:color="auto" w:fill="auto"/>
            <w:vAlign w:val="center"/>
          </w:tcPr>
          <w:p w:rsidR="004C268E" w:rsidRPr="00FB343C" w:rsidRDefault="007D1BD8" w:rsidP="00FB343C">
            <w:pPr>
              <w:pStyle w:val="afd"/>
              <w:rPr>
                <w:b/>
              </w:rPr>
            </w:pPr>
            <w:r w:rsidRPr="00674355">
              <w:rPr>
                <w:b/>
              </w:rPr>
              <w:t>Котельная  № 29 (11)  д.</w:t>
            </w:r>
            <w:r>
              <w:rPr>
                <w:b/>
              </w:rPr>
              <w:t xml:space="preserve"> </w:t>
            </w:r>
            <w:r w:rsidRPr="00674355">
              <w:rPr>
                <w:b/>
              </w:rPr>
              <w:t>Лаврово</w:t>
            </w:r>
            <w:r w:rsidR="00785435" w:rsidRPr="00FB343C">
              <w:rPr>
                <w:b/>
              </w:rPr>
              <w:t xml:space="preserve">  </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Вид топлива</w:t>
            </w:r>
          </w:p>
        </w:tc>
        <w:tc>
          <w:tcPr>
            <w:tcW w:w="1580" w:type="pct"/>
            <w:shd w:val="clear" w:color="auto" w:fill="auto"/>
            <w:vAlign w:val="center"/>
          </w:tcPr>
          <w:p w:rsidR="00CF77C2" w:rsidRPr="00CF77C2" w:rsidRDefault="00CF77C2" w:rsidP="00CF77C2">
            <w:pPr>
              <w:pStyle w:val="afd"/>
            </w:pPr>
            <w:r w:rsidRPr="00CF77C2">
              <w:t>уголь</w:t>
            </w:r>
          </w:p>
        </w:tc>
        <w:tc>
          <w:tcPr>
            <w:tcW w:w="1581" w:type="pct"/>
            <w:shd w:val="clear" w:color="auto" w:fill="auto"/>
            <w:vAlign w:val="center"/>
          </w:tcPr>
          <w:p w:rsidR="00CF77C2" w:rsidRPr="00CF77C2" w:rsidRDefault="00CF77C2" w:rsidP="00CF77C2">
            <w:pPr>
              <w:pStyle w:val="afd"/>
            </w:pPr>
            <w:r w:rsidRPr="00CF77C2">
              <w:t>уголь</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Марка топлива</w:t>
            </w:r>
          </w:p>
        </w:tc>
        <w:tc>
          <w:tcPr>
            <w:tcW w:w="1580" w:type="pct"/>
            <w:shd w:val="clear" w:color="auto" w:fill="auto"/>
            <w:vAlign w:val="center"/>
          </w:tcPr>
          <w:p w:rsidR="00CF77C2" w:rsidRPr="00CF77C2" w:rsidRDefault="00CF77C2" w:rsidP="00CF77C2">
            <w:pPr>
              <w:pStyle w:val="afd"/>
            </w:pPr>
            <w:r w:rsidRPr="00CF77C2">
              <w:t>ДР, ДПК</w:t>
            </w:r>
          </w:p>
        </w:tc>
        <w:tc>
          <w:tcPr>
            <w:tcW w:w="1581" w:type="pct"/>
            <w:shd w:val="clear" w:color="auto" w:fill="auto"/>
            <w:vAlign w:val="center"/>
          </w:tcPr>
          <w:p w:rsidR="00CF77C2" w:rsidRPr="00CF77C2" w:rsidRDefault="00CF77C2" w:rsidP="00CF77C2">
            <w:pPr>
              <w:pStyle w:val="afd"/>
            </w:pPr>
            <w:r w:rsidRPr="00CF77C2">
              <w:t>ДР, ДПК</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Калорийность топлива</w:t>
            </w:r>
          </w:p>
        </w:tc>
        <w:tc>
          <w:tcPr>
            <w:tcW w:w="1580" w:type="pct"/>
            <w:shd w:val="clear" w:color="auto" w:fill="auto"/>
            <w:vAlign w:val="center"/>
          </w:tcPr>
          <w:p w:rsidR="00CF77C2" w:rsidRPr="00801B7A" w:rsidRDefault="00E25A5B" w:rsidP="00CF77C2">
            <w:pPr>
              <w:pStyle w:val="afd"/>
            </w:pPr>
            <w:r w:rsidRPr="00801B7A">
              <w:t>5390</w:t>
            </w:r>
          </w:p>
        </w:tc>
        <w:tc>
          <w:tcPr>
            <w:tcW w:w="1581" w:type="pct"/>
            <w:shd w:val="clear" w:color="auto" w:fill="auto"/>
            <w:vAlign w:val="center"/>
          </w:tcPr>
          <w:p w:rsidR="00CF77C2" w:rsidRPr="00801B7A" w:rsidRDefault="00CF77C2" w:rsidP="001E6262">
            <w:pPr>
              <w:pStyle w:val="afd"/>
            </w:pPr>
            <w:r w:rsidRPr="00801B7A">
              <w:t>55</w:t>
            </w:r>
            <w:r w:rsidR="001E6262" w:rsidRPr="00801B7A">
              <w:t>79</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Расход топлива нормативный / фактический</w:t>
            </w:r>
          </w:p>
        </w:tc>
        <w:tc>
          <w:tcPr>
            <w:tcW w:w="1580" w:type="pct"/>
            <w:shd w:val="clear" w:color="auto" w:fill="auto"/>
            <w:vAlign w:val="center"/>
          </w:tcPr>
          <w:p w:rsidR="00CF77C2" w:rsidRPr="00801B7A" w:rsidRDefault="00E25A5B" w:rsidP="00CF77C2">
            <w:pPr>
              <w:pStyle w:val="afd"/>
            </w:pPr>
            <w:r w:rsidRPr="00801B7A">
              <w:t>137,1</w:t>
            </w:r>
            <w:r w:rsidR="00CF77C2" w:rsidRPr="00801B7A">
              <w:t>4</w:t>
            </w:r>
          </w:p>
        </w:tc>
        <w:tc>
          <w:tcPr>
            <w:tcW w:w="1581" w:type="pct"/>
            <w:shd w:val="clear" w:color="auto" w:fill="auto"/>
            <w:vAlign w:val="center"/>
          </w:tcPr>
          <w:p w:rsidR="00CF77C2" w:rsidRPr="00801B7A" w:rsidRDefault="001E6262" w:rsidP="00CF77C2">
            <w:pPr>
              <w:pStyle w:val="afd"/>
            </w:pPr>
            <w:r w:rsidRPr="00801B7A">
              <w:t>151,24</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Поставщик топлива</w:t>
            </w:r>
          </w:p>
        </w:tc>
        <w:tc>
          <w:tcPr>
            <w:tcW w:w="1580" w:type="pct"/>
            <w:shd w:val="clear" w:color="auto" w:fill="auto"/>
            <w:vAlign w:val="center"/>
          </w:tcPr>
          <w:p w:rsidR="00CF77C2" w:rsidRPr="00CF77C2" w:rsidRDefault="00CF77C2" w:rsidP="00CF77C2">
            <w:pPr>
              <w:pStyle w:val="afd"/>
            </w:pPr>
            <w:r w:rsidRPr="00CF77C2">
              <w:t>ООО «ТК «</w:t>
            </w:r>
            <w:proofErr w:type="spellStart"/>
            <w:r w:rsidRPr="00CF77C2">
              <w:t>СибирьЭнергоРесурс</w:t>
            </w:r>
            <w:proofErr w:type="spellEnd"/>
            <w:r w:rsidRPr="00CF77C2">
              <w:t>»</w:t>
            </w:r>
          </w:p>
        </w:tc>
        <w:tc>
          <w:tcPr>
            <w:tcW w:w="1581" w:type="pct"/>
            <w:shd w:val="clear" w:color="auto" w:fill="auto"/>
            <w:vAlign w:val="center"/>
          </w:tcPr>
          <w:p w:rsidR="00CF77C2" w:rsidRPr="00CF77C2" w:rsidRDefault="00CF77C2" w:rsidP="00CF77C2">
            <w:pPr>
              <w:pStyle w:val="afd"/>
            </w:pPr>
            <w:r w:rsidRPr="00CF77C2">
              <w:t>ООО «ТК «</w:t>
            </w:r>
            <w:proofErr w:type="spellStart"/>
            <w:r w:rsidRPr="00CF77C2">
              <w:t>СибирьЭнергоРесурс</w:t>
            </w:r>
            <w:proofErr w:type="spellEnd"/>
            <w:r w:rsidRPr="00CF77C2">
              <w:t>»</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Способ доставки на котельную</w:t>
            </w:r>
          </w:p>
        </w:tc>
        <w:tc>
          <w:tcPr>
            <w:tcW w:w="1580" w:type="pct"/>
            <w:shd w:val="clear" w:color="auto" w:fill="auto"/>
            <w:vAlign w:val="center"/>
          </w:tcPr>
          <w:p w:rsidR="00CF77C2" w:rsidRPr="00CF77C2" w:rsidRDefault="00CF77C2" w:rsidP="00CF77C2">
            <w:pPr>
              <w:pStyle w:val="afd"/>
            </w:pPr>
            <w:r w:rsidRPr="00CF77C2">
              <w:t>Ж/д транспорт</w:t>
            </w:r>
          </w:p>
        </w:tc>
        <w:tc>
          <w:tcPr>
            <w:tcW w:w="1581" w:type="pct"/>
            <w:shd w:val="clear" w:color="auto" w:fill="auto"/>
            <w:vAlign w:val="center"/>
          </w:tcPr>
          <w:p w:rsidR="00CF77C2" w:rsidRPr="00CF77C2" w:rsidRDefault="00CF77C2" w:rsidP="00CF77C2">
            <w:pPr>
              <w:pStyle w:val="afd"/>
            </w:pPr>
            <w:r w:rsidRPr="00CF77C2">
              <w:t>Ж/д транспорт</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Откуда осуществляется поставка</w:t>
            </w:r>
          </w:p>
        </w:tc>
        <w:tc>
          <w:tcPr>
            <w:tcW w:w="1580" w:type="pct"/>
            <w:shd w:val="clear" w:color="auto" w:fill="auto"/>
            <w:vAlign w:val="center"/>
          </w:tcPr>
          <w:p w:rsidR="00CF77C2" w:rsidRPr="00CF77C2" w:rsidRDefault="00CF77C2" w:rsidP="00CF77C2">
            <w:pPr>
              <w:pStyle w:val="afd"/>
            </w:pPr>
            <w:r w:rsidRPr="00CF77C2">
              <w:t>Хакасия</w:t>
            </w:r>
          </w:p>
        </w:tc>
        <w:tc>
          <w:tcPr>
            <w:tcW w:w="1581" w:type="pct"/>
            <w:shd w:val="clear" w:color="auto" w:fill="auto"/>
            <w:vAlign w:val="center"/>
          </w:tcPr>
          <w:p w:rsidR="00CF77C2" w:rsidRPr="00CF77C2" w:rsidRDefault="00CF77C2" w:rsidP="00CF77C2">
            <w:pPr>
              <w:pStyle w:val="afd"/>
            </w:pPr>
            <w:r w:rsidRPr="00CF77C2">
              <w:t>Хакасия</w:t>
            </w:r>
          </w:p>
        </w:tc>
      </w:tr>
      <w:tr w:rsidR="00CF77C2" w:rsidRPr="00FB343C" w:rsidTr="00137320">
        <w:trPr>
          <w:trHeight w:val="20"/>
        </w:trPr>
        <w:tc>
          <w:tcPr>
            <w:tcW w:w="1839" w:type="pct"/>
            <w:shd w:val="clear" w:color="auto" w:fill="auto"/>
            <w:vAlign w:val="center"/>
          </w:tcPr>
          <w:p w:rsidR="00CF77C2" w:rsidRPr="00FB343C" w:rsidRDefault="00CF77C2" w:rsidP="00FB343C">
            <w:pPr>
              <w:pStyle w:val="afd"/>
            </w:pPr>
            <w:r w:rsidRPr="00FB343C">
              <w:t>Периодичность поставки</w:t>
            </w:r>
          </w:p>
        </w:tc>
        <w:tc>
          <w:tcPr>
            <w:tcW w:w="1580" w:type="pct"/>
            <w:shd w:val="clear" w:color="auto" w:fill="auto"/>
            <w:vAlign w:val="center"/>
          </w:tcPr>
          <w:p w:rsidR="00CF77C2" w:rsidRPr="00CF77C2" w:rsidRDefault="00CF77C2" w:rsidP="00CF77C2">
            <w:pPr>
              <w:pStyle w:val="afd"/>
            </w:pPr>
            <w:r w:rsidRPr="00CF77C2">
              <w:t>В течение отопит. периода</w:t>
            </w:r>
          </w:p>
        </w:tc>
        <w:tc>
          <w:tcPr>
            <w:tcW w:w="1581" w:type="pct"/>
            <w:shd w:val="clear" w:color="auto" w:fill="auto"/>
            <w:vAlign w:val="center"/>
          </w:tcPr>
          <w:p w:rsidR="00CF77C2" w:rsidRPr="00CF77C2" w:rsidRDefault="00CF77C2" w:rsidP="00CF77C2">
            <w:pPr>
              <w:pStyle w:val="afd"/>
            </w:pPr>
            <w:r w:rsidRPr="00CF77C2">
              <w:t>В течение отопит. периода</w:t>
            </w:r>
          </w:p>
        </w:tc>
      </w:tr>
    </w:tbl>
    <w:p w:rsidR="00F90B38" w:rsidRDefault="00F90B38" w:rsidP="00FB343C">
      <w:pPr>
        <w:spacing w:after="200"/>
        <w:ind w:firstLine="0"/>
        <w:jc w:val="left"/>
      </w:pPr>
    </w:p>
    <w:p w:rsidR="00F90B38" w:rsidRDefault="00F90B38" w:rsidP="00801B7A">
      <w:pPr>
        <w:spacing w:after="200"/>
        <w:ind w:firstLine="0"/>
        <w:jc w:val="center"/>
        <w:rPr>
          <w:rFonts w:cs="Bookman Old Style"/>
          <w:b/>
          <w:bCs/>
          <w:szCs w:val="24"/>
        </w:rPr>
      </w:pPr>
      <w:r>
        <w:br w:type="page"/>
      </w:r>
      <w:bookmarkStart w:id="65" w:name="XA00M762MV"/>
      <w:bookmarkStart w:id="66" w:name="ZAP1VKC3BK"/>
      <w:bookmarkStart w:id="67" w:name="bssPhr100"/>
      <w:bookmarkEnd w:id="65"/>
      <w:bookmarkEnd w:id="66"/>
      <w:bookmarkEnd w:id="67"/>
      <w:r w:rsidR="00137C38">
        <w:rPr>
          <w:rFonts w:cs="Bookman Old Style"/>
          <w:b/>
          <w:bCs/>
          <w:szCs w:val="24"/>
        </w:rPr>
        <w:lastRenderedPageBreak/>
        <w:t xml:space="preserve">Раздел 6. </w:t>
      </w:r>
      <w:r>
        <w:rPr>
          <w:rFonts w:cs="Bookman Old Style"/>
          <w:b/>
          <w:bCs/>
          <w:szCs w:val="24"/>
        </w:rPr>
        <w:t>Предложения по строительству, реконструкции и (или) модернизации тепловых сетей</w:t>
      </w:r>
    </w:p>
    <w:p w:rsidR="00F90B38" w:rsidRDefault="00F90B38" w:rsidP="00F90B38">
      <w:pPr>
        <w:autoSpaceDE w:val="0"/>
        <w:autoSpaceDN w:val="0"/>
        <w:adjustRightInd w:val="0"/>
        <w:spacing w:after="0" w:line="240" w:lineRule="auto"/>
        <w:ind w:firstLine="0"/>
        <w:rPr>
          <w:rFonts w:cs="Bookman Old Style"/>
          <w:b/>
          <w:bCs/>
          <w:szCs w:val="24"/>
        </w:rPr>
      </w:pPr>
    </w:p>
    <w:p w:rsidR="00840C52" w:rsidRDefault="0040246A" w:rsidP="00FB343C">
      <w:pPr>
        <w:pStyle w:val="afff1"/>
        <w:rPr>
          <w:color w:val="000000" w:themeColor="text1"/>
        </w:rPr>
      </w:pPr>
      <w:r w:rsidRPr="00FB343C">
        <w:rPr>
          <w:color w:val="000000" w:themeColor="text1"/>
        </w:rPr>
        <w:t xml:space="preserve">Предложения по реконструкции тепловых сетей для обеспечения нормативной надежности и безопасности теплоснабжения </w:t>
      </w:r>
      <w:r w:rsidR="00C70720">
        <w:rPr>
          <w:color w:val="000000" w:themeColor="text1"/>
        </w:rPr>
        <w:t>не предусмотрены.</w:t>
      </w:r>
      <w:r w:rsidR="00840C52">
        <w:rPr>
          <w:color w:val="000000" w:themeColor="text1"/>
        </w:rPr>
        <w:br w:type="page"/>
      </w:r>
    </w:p>
    <w:p w:rsidR="00F90B38" w:rsidRDefault="00F90B38" w:rsidP="00801B7A">
      <w:pPr>
        <w:autoSpaceDE w:val="0"/>
        <w:autoSpaceDN w:val="0"/>
        <w:adjustRightInd w:val="0"/>
        <w:spacing w:after="0"/>
        <w:ind w:firstLine="0"/>
        <w:jc w:val="center"/>
        <w:rPr>
          <w:b/>
          <w:szCs w:val="24"/>
        </w:rPr>
      </w:pPr>
      <w:r w:rsidRPr="00F90B38">
        <w:rPr>
          <w:b/>
          <w:szCs w:val="24"/>
        </w:rPr>
        <w:lastRenderedPageBreak/>
        <w:t>Р</w:t>
      </w:r>
      <w:r>
        <w:rPr>
          <w:b/>
          <w:szCs w:val="24"/>
        </w:rPr>
        <w:t xml:space="preserve">аздел 7. </w:t>
      </w:r>
      <w:r w:rsidRPr="00F90B38">
        <w:rPr>
          <w:b/>
          <w:szCs w:val="24"/>
        </w:rPr>
        <w:t>Предложения по переводу открытых систем теплоснабжения (горячего водоснабжения) в закрытые системы горячего водоснабжения</w:t>
      </w:r>
    </w:p>
    <w:p w:rsidR="00F90B38" w:rsidRDefault="00F90B38" w:rsidP="007D1BD8">
      <w:pPr>
        <w:autoSpaceDE w:val="0"/>
        <w:autoSpaceDN w:val="0"/>
        <w:adjustRightInd w:val="0"/>
        <w:spacing w:after="0"/>
        <w:ind w:firstLine="0"/>
        <w:rPr>
          <w:b/>
          <w:szCs w:val="24"/>
        </w:rPr>
      </w:pPr>
    </w:p>
    <w:p w:rsidR="00F90B38" w:rsidRDefault="002B02E1" w:rsidP="007D1BD8">
      <w:pPr>
        <w:autoSpaceDE w:val="0"/>
        <w:autoSpaceDN w:val="0"/>
        <w:adjustRightInd w:val="0"/>
        <w:spacing w:after="0"/>
        <w:ind w:firstLine="708"/>
        <w:rPr>
          <w:b/>
          <w:szCs w:val="24"/>
        </w:rPr>
      </w:pPr>
      <w:r>
        <w:t xml:space="preserve">В </w:t>
      </w:r>
      <w:proofErr w:type="spellStart"/>
      <w:r w:rsidR="007D1BD8" w:rsidRPr="00674355">
        <w:t>Полновско</w:t>
      </w:r>
      <w:r w:rsidR="008D6972">
        <w:t>м</w:t>
      </w:r>
      <w:proofErr w:type="spellEnd"/>
      <w:r w:rsidR="007D1BD8" w:rsidRPr="00674355">
        <w:t xml:space="preserve"> сельск</w:t>
      </w:r>
      <w:r w:rsidR="008D6972">
        <w:t>ом</w:t>
      </w:r>
      <w:r w:rsidR="007D1BD8" w:rsidRPr="00674355">
        <w:t xml:space="preserve"> поселени</w:t>
      </w:r>
      <w:r w:rsidR="008D6972">
        <w:t xml:space="preserve">и </w:t>
      </w:r>
      <w:r w:rsidR="00464EE9">
        <w:t>открытых систем теплоснабжения (горячего водоснабжения) нет</w:t>
      </w:r>
      <w:r>
        <w:t>.</w:t>
      </w:r>
    </w:p>
    <w:p w:rsidR="00F90B38" w:rsidRDefault="00F90B38" w:rsidP="007D1BD8">
      <w:pPr>
        <w:autoSpaceDE w:val="0"/>
        <w:autoSpaceDN w:val="0"/>
        <w:adjustRightInd w:val="0"/>
        <w:spacing w:after="0"/>
        <w:ind w:firstLine="0"/>
        <w:rPr>
          <w:b/>
          <w:szCs w:val="24"/>
        </w:rPr>
      </w:pPr>
    </w:p>
    <w:p w:rsidR="00F90B38" w:rsidRDefault="00F90B38" w:rsidP="007D1BD8">
      <w:pPr>
        <w:autoSpaceDE w:val="0"/>
        <w:autoSpaceDN w:val="0"/>
        <w:adjustRightInd w:val="0"/>
        <w:spacing w:after="0"/>
        <w:ind w:firstLine="0"/>
        <w:rPr>
          <w:b/>
          <w:szCs w:val="24"/>
        </w:rPr>
      </w:pPr>
    </w:p>
    <w:p w:rsidR="00F90B38" w:rsidRDefault="00F90B38" w:rsidP="007D1BD8">
      <w:pPr>
        <w:autoSpaceDE w:val="0"/>
        <w:autoSpaceDN w:val="0"/>
        <w:adjustRightInd w:val="0"/>
        <w:spacing w:after="0"/>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pPr>
        <w:spacing w:after="200"/>
        <w:ind w:firstLine="0"/>
        <w:jc w:val="left"/>
        <w:rPr>
          <w:b/>
          <w:szCs w:val="24"/>
        </w:rPr>
      </w:pPr>
      <w:r>
        <w:rPr>
          <w:b/>
          <w:szCs w:val="24"/>
        </w:rPr>
        <w:br w:type="page"/>
      </w:r>
    </w:p>
    <w:p w:rsidR="008835E2" w:rsidRPr="008835E2" w:rsidRDefault="008835E2" w:rsidP="00801B7A">
      <w:pPr>
        <w:jc w:val="center"/>
        <w:rPr>
          <w:b/>
          <w:szCs w:val="24"/>
        </w:rPr>
      </w:pPr>
      <w:r w:rsidRPr="008835E2">
        <w:rPr>
          <w:b/>
          <w:szCs w:val="24"/>
        </w:rPr>
        <w:lastRenderedPageBreak/>
        <w:t xml:space="preserve">Раздел </w:t>
      </w:r>
      <w:r w:rsidR="00F90B38">
        <w:rPr>
          <w:b/>
          <w:szCs w:val="24"/>
        </w:rPr>
        <w:t>8.</w:t>
      </w:r>
      <w:r w:rsidRPr="008835E2">
        <w:rPr>
          <w:b/>
          <w:szCs w:val="24"/>
        </w:rPr>
        <w:t xml:space="preserve"> Перспективные топливные балансы</w:t>
      </w:r>
    </w:p>
    <w:p w:rsidR="008835E2" w:rsidRPr="008835E2" w:rsidRDefault="008835E2" w:rsidP="008835E2">
      <w:pPr>
        <w:rPr>
          <w:szCs w:val="24"/>
        </w:rPr>
      </w:pPr>
      <w:r w:rsidRPr="008835E2">
        <w:rPr>
          <w:szCs w:val="24"/>
        </w:rPr>
        <w:t xml:space="preserve">В таблице </w:t>
      </w:r>
      <w:r w:rsidR="00F90B38">
        <w:rPr>
          <w:szCs w:val="24"/>
        </w:rPr>
        <w:t>8</w:t>
      </w:r>
      <w:r w:rsidRPr="008835E2">
        <w:rPr>
          <w:szCs w:val="24"/>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w:t>
      </w:r>
      <w:r>
        <w:rPr>
          <w:szCs w:val="24"/>
        </w:rPr>
        <w:t>21</w:t>
      </w:r>
      <w:r w:rsidRPr="008835E2">
        <w:rPr>
          <w:szCs w:val="24"/>
        </w:rPr>
        <w:t>-2033 гг.</w:t>
      </w:r>
    </w:p>
    <w:p w:rsidR="00692573" w:rsidRPr="00692573" w:rsidRDefault="00692573" w:rsidP="00692573">
      <w:pPr>
        <w:rPr>
          <w:szCs w:val="24"/>
        </w:rPr>
      </w:pPr>
      <w:bookmarkStart w:id="68" w:name="XA00M482MH"/>
      <w:bookmarkStart w:id="69" w:name="ZAP24623DO"/>
      <w:bookmarkStart w:id="70" w:name="bssPhr106"/>
      <w:bookmarkEnd w:id="68"/>
      <w:bookmarkEnd w:id="69"/>
      <w:bookmarkEnd w:id="70"/>
      <w:r w:rsidRPr="00692573">
        <w:rPr>
          <w:szCs w:val="24"/>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692573" w:rsidRPr="00692573" w:rsidRDefault="00692573" w:rsidP="00692573">
      <w:pPr>
        <w:rPr>
          <w:szCs w:val="24"/>
        </w:rPr>
      </w:pPr>
      <w:r w:rsidRPr="00692573">
        <w:rPr>
          <w:szCs w:val="24"/>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N 377.</w:t>
      </w:r>
    </w:p>
    <w:p w:rsidR="0040246A" w:rsidRPr="00692573" w:rsidRDefault="0040246A" w:rsidP="00692573">
      <w:pPr>
        <w:rPr>
          <w:szCs w:val="24"/>
        </w:rPr>
        <w:sectPr w:rsidR="0040246A" w:rsidRPr="00692573" w:rsidSect="00A308AD">
          <w:pgSz w:w="11906" w:h="16838"/>
          <w:pgMar w:top="1134" w:right="851" w:bottom="1134" w:left="1701" w:header="0" w:footer="0" w:gutter="0"/>
          <w:cols w:space="708"/>
          <w:docGrid w:linePitch="381"/>
        </w:sectPr>
      </w:pPr>
    </w:p>
    <w:p w:rsidR="0040246A" w:rsidRPr="00FB343C" w:rsidRDefault="0040246A" w:rsidP="00FB343C">
      <w:pPr>
        <w:pStyle w:val="afff3"/>
        <w:jc w:val="right"/>
      </w:pPr>
      <w:r w:rsidRPr="00FB343C">
        <w:lastRenderedPageBreak/>
        <w:t xml:space="preserve">Таблица </w:t>
      </w:r>
      <w:r w:rsidR="006652F6">
        <w:t>8</w:t>
      </w:r>
      <w:r w:rsidRPr="00FB343C">
        <w:t>.1</w:t>
      </w:r>
    </w:p>
    <w:p w:rsidR="0040246A" w:rsidRPr="00CF39E2" w:rsidRDefault="0040246A" w:rsidP="00FB343C">
      <w:pPr>
        <w:pStyle w:val="afff3"/>
        <w:jc w:val="center"/>
        <w:rPr>
          <w:b/>
          <w:color w:val="C00000"/>
        </w:rPr>
      </w:pPr>
      <w:r w:rsidRPr="00CF39E2">
        <w:rPr>
          <w:b/>
        </w:rPr>
        <w:t xml:space="preserve">Перспективное потребление топлива в условном и натуральном выражении в разрезе всех котельных </w:t>
      </w:r>
      <w:proofErr w:type="spellStart"/>
      <w:r w:rsidR="007D1BD8" w:rsidRPr="00CF39E2">
        <w:rPr>
          <w:b/>
        </w:rPr>
        <w:t>Полновского</w:t>
      </w:r>
      <w:proofErr w:type="spellEnd"/>
      <w:r w:rsidR="007D1BD8" w:rsidRPr="00CF39E2">
        <w:rPr>
          <w:b/>
        </w:rPr>
        <w:t xml:space="preserve"> сельского поселения</w:t>
      </w:r>
    </w:p>
    <w:tbl>
      <w:tblPr>
        <w:tblStyle w:val="af9"/>
        <w:tblW w:w="4689" w:type="pct"/>
        <w:tblLook w:val="04A0" w:firstRow="1" w:lastRow="0" w:firstColumn="1" w:lastColumn="0" w:noHBand="0" w:noVBand="1"/>
      </w:tblPr>
      <w:tblGrid>
        <w:gridCol w:w="4849"/>
        <w:gridCol w:w="2229"/>
        <w:gridCol w:w="1023"/>
        <w:gridCol w:w="901"/>
        <w:gridCol w:w="901"/>
        <w:gridCol w:w="901"/>
        <w:gridCol w:w="1395"/>
        <w:gridCol w:w="1401"/>
      </w:tblGrid>
      <w:tr w:rsidR="003944FA" w:rsidRPr="00FB343C" w:rsidTr="001E6262">
        <w:trPr>
          <w:tblHeader/>
        </w:trPr>
        <w:tc>
          <w:tcPr>
            <w:tcW w:w="1783" w:type="pct"/>
            <w:shd w:val="clear" w:color="auto" w:fill="auto"/>
            <w:vAlign w:val="center"/>
          </w:tcPr>
          <w:p w:rsidR="003944FA" w:rsidRPr="00CF39E2" w:rsidRDefault="003944FA" w:rsidP="00FB343C">
            <w:pPr>
              <w:pStyle w:val="aff0"/>
            </w:pPr>
            <w:r w:rsidRPr="00CF39E2">
              <w:t>Наименование</w:t>
            </w:r>
          </w:p>
        </w:tc>
        <w:tc>
          <w:tcPr>
            <w:tcW w:w="820" w:type="pct"/>
            <w:shd w:val="clear" w:color="auto" w:fill="auto"/>
            <w:vAlign w:val="center"/>
          </w:tcPr>
          <w:p w:rsidR="003944FA" w:rsidRPr="00CF39E2" w:rsidRDefault="003944FA" w:rsidP="00FB343C">
            <w:pPr>
              <w:pStyle w:val="aff0"/>
            </w:pPr>
            <w:r w:rsidRPr="00CF39E2">
              <w:t>Единица измерения</w:t>
            </w:r>
          </w:p>
        </w:tc>
        <w:tc>
          <w:tcPr>
            <w:tcW w:w="376" w:type="pct"/>
            <w:shd w:val="clear" w:color="auto" w:fill="auto"/>
            <w:vAlign w:val="center"/>
          </w:tcPr>
          <w:p w:rsidR="003944FA" w:rsidRPr="00CF39E2" w:rsidRDefault="003944FA" w:rsidP="00FB343C">
            <w:pPr>
              <w:pStyle w:val="aff0"/>
            </w:pPr>
            <w:r w:rsidRPr="00CF39E2">
              <w:t>2019 (факт)</w:t>
            </w:r>
          </w:p>
        </w:tc>
        <w:tc>
          <w:tcPr>
            <w:tcW w:w="331" w:type="pct"/>
            <w:shd w:val="clear" w:color="auto" w:fill="auto"/>
            <w:vAlign w:val="center"/>
          </w:tcPr>
          <w:p w:rsidR="003944FA" w:rsidRPr="00CF39E2" w:rsidRDefault="003944FA" w:rsidP="00FB343C">
            <w:pPr>
              <w:pStyle w:val="aff0"/>
            </w:pPr>
            <w:r w:rsidRPr="00CF39E2">
              <w:t>2020</w:t>
            </w:r>
            <w:r w:rsidR="00E25A5B" w:rsidRPr="00CF39E2">
              <w:t xml:space="preserve"> (факт)</w:t>
            </w:r>
          </w:p>
        </w:tc>
        <w:tc>
          <w:tcPr>
            <w:tcW w:w="331" w:type="pct"/>
            <w:shd w:val="clear" w:color="auto" w:fill="auto"/>
            <w:vAlign w:val="center"/>
          </w:tcPr>
          <w:p w:rsidR="003944FA" w:rsidRPr="00CF39E2" w:rsidRDefault="003944FA" w:rsidP="00FB343C">
            <w:pPr>
              <w:pStyle w:val="aff0"/>
            </w:pPr>
            <w:r w:rsidRPr="00CF39E2">
              <w:t>2021</w:t>
            </w:r>
            <w:r w:rsidR="001E6262" w:rsidRPr="00CF39E2">
              <w:t xml:space="preserve"> (факт)</w:t>
            </w:r>
          </w:p>
        </w:tc>
        <w:tc>
          <w:tcPr>
            <w:tcW w:w="331" w:type="pct"/>
            <w:shd w:val="clear" w:color="auto" w:fill="auto"/>
            <w:vAlign w:val="center"/>
          </w:tcPr>
          <w:p w:rsidR="003944FA" w:rsidRPr="00CF39E2" w:rsidRDefault="003944FA" w:rsidP="00FB343C">
            <w:pPr>
              <w:pStyle w:val="aff0"/>
            </w:pPr>
            <w:r w:rsidRPr="00CF39E2">
              <w:t>2022</w:t>
            </w:r>
          </w:p>
        </w:tc>
        <w:tc>
          <w:tcPr>
            <w:tcW w:w="513" w:type="pct"/>
            <w:shd w:val="clear" w:color="auto" w:fill="auto"/>
            <w:vAlign w:val="center"/>
          </w:tcPr>
          <w:p w:rsidR="003944FA" w:rsidRPr="00CF39E2" w:rsidRDefault="003944FA" w:rsidP="00FB343C">
            <w:pPr>
              <w:pStyle w:val="aff0"/>
            </w:pPr>
            <w:r w:rsidRPr="00CF39E2">
              <w:t>2023</w:t>
            </w:r>
          </w:p>
        </w:tc>
        <w:tc>
          <w:tcPr>
            <w:tcW w:w="514" w:type="pct"/>
            <w:shd w:val="clear" w:color="auto" w:fill="auto"/>
            <w:vAlign w:val="center"/>
          </w:tcPr>
          <w:p w:rsidR="003944FA" w:rsidRPr="00CF39E2" w:rsidRDefault="00E25A5B" w:rsidP="00FB343C">
            <w:pPr>
              <w:pStyle w:val="aff0"/>
            </w:pPr>
            <w:r w:rsidRPr="00CF39E2">
              <w:t>2024</w:t>
            </w:r>
            <w:r w:rsidR="003944FA" w:rsidRPr="00CF39E2">
              <w:t>-2033</w:t>
            </w:r>
          </w:p>
        </w:tc>
      </w:tr>
      <w:tr w:rsidR="0040246A" w:rsidRPr="00FB343C" w:rsidTr="00137320">
        <w:tc>
          <w:tcPr>
            <w:tcW w:w="5000" w:type="pct"/>
            <w:gridSpan w:val="8"/>
            <w:shd w:val="clear" w:color="auto" w:fill="auto"/>
            <w:vAlign w:val="center"/>
          </w:tcPr>
          <w:p w:rsidR="0040246A" w:rsidRPr="00FB343C" w:rsidRDefault="007D1BD8" w:rsidP="00FB343C">
            <w:pPr>
              <w:pStyle w:val="afd"/>
              <w:rPr>
                <w:b/>
              </w:rPr>
            </w:pPr>
            <w:r w:rsidRPr="00674355">
              <w:rPr>
                <w:b/>
              </w:rPr>
              <w:t>Котельная  № 29 (11)  д.</w:t>
            </w:r>
            <w:r>
              <w:rPr>
                <w:b/>
              </w:rPr>
              <w:t xml:space="preserve"> </w:t>
            </w:r>
            <w:r w:rsidRPr="00674355">
              <w:rPr>
                <w:b/>
              </w:rPr>
              <w:t>Лаврово</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Плановое производство тепловой энергии (всего)</w:t>
            </w:r>
          </w:p>
        </w:tc>
        <w:tc>
          <w:tcPr>
            <w:tcW w:w="820" w:type="pct"/>
            <w:shd w:val="clear" w:color="auto" w:fill="auto"/>
            <w:vAlign w:val="center"/>
          </w:tcPr>
          <w:p w:rsidR="001E6262" w:rsidRPr="00FB343C" w:rsidRDefault="001E6262" w:rsidP="00FB343C">
            <w:pPr>
              <w:pStyle w:val="aff0"/>
            </w:pPr>
            <w:r w:rsidRPr="00FB343C">
              <w:rPr>
                <w:sz w:val="19"/>
              </w:rPr>
              <w:t>Гкал</w:t>
            </w:r>
          </w:p>
        </w:tc>
        <w:tc>
          <w:tcPr>
            <w:tcW w:w="376" w:type="pct"/>
            <w:shd w:val="clear" w:color="auto" w:fill="auto"/>
            <w:vAlign w:val="center"/>
          </w:tcPr>
          <w:p w:rsidR="001E6262" w:rsidRPr="001E6262" w:rsidRDefault="001E6262" w:rsidP="00CF77C2">
            <w:pPr>
              <w:pStyle w:val="afd"/>
            </w:pPr>
            <w:r w:rsidRPr="001E6262">
              <w:t>332,91</w:t>
            </w:r>
          </w:p>
        </w:tc>
        <w:tc>
          <w:tcPr>
            <w:tcW w:w="331" w:type="pct"/>
            <w:shd w:val="clear" w:color="auto" w:fill="auto"/>
            <w:vAlign w:val="center"/>
          </w:tcPr>
          <w:p w:rsidR="001E6262" w:rsidRPr="001E6262" w:rsidRDefault="001E6262" w:rsidP="00E25A5B">
            <w:pPr>
              <w:pStyle w:val="afd"/>
            </w:pPr>
            <w:r w:rsidRPr="001E6262">
              <w:t>270,71</w:t>
            </w:r>
          </w:p>
        </w:tc>
        <w:tc>
          <w:tcPr>
            <w:tcW w:w="331" w:type="pct"/>
            <w:shd w:val="clear" w:color="auto" w:fill="auto"/>
            <w:vAlign w:val="center"/>
          </w:tcPr>
          <w:p w:rsidR="001E6262" w:rsidRPr="00801B7A" w:rsidRDefault="001E6262" w:rsidP="001E6262">
            <w:pPr>
              <w:pStyle w:val="afd"/>
            </w:pPr>
            <w:r w:rsidRPr="00801B7A">
              <w:t>399,67</w:t>
            </w:r>
          </w:p>
        </w:tc>
        <w:tc>
          <w:tcPr>
            <w:tcW w:w="331" w:type="pct"/>
            <w:shd w:val="clear" w:color="auto" w:fill="auto"/>
            <w:vAlign w:val="center"/>
          </w:tcPr>
          <w:p w:rsidR="001E6262" w:rsidRPr="00801B7A" w:rsidRDefault="001E6262" w:rsidP="001E6262">
            <w:pPr>
              <w:pStyle w:val="afd"/>
            </w:pPr>
            <w:r w:rsidRPr="00801B7A">
              <w:t>351,90</w:t>
            </w:r>
          </w:p>
        </w:tc>
        <w:tc>
          <w:tcPr>
            <w:tcW w:w="513" w:type="pct"/>
            <w:shd w:val="clear" w:color="auto" w:fill="auto"/>
            <w:vAlign w:val="center"/>
          </w:tcPr>
          <w:p w:rsidR="001E6262" w:rsidRPr="00801B7A" w:rsidRDefault="001E6262" w:rsidP="001E6262">
            <w:pPr>
              <w:pStyle w:val="afd"/>
            </w:pPr>
            <w:r w:rsidRPr="00801B7A">
              <w:t>354,85</w:t>
            </w:r>
          </w:p>
        </w:tc>
        <w:tc>
          <w:tcPr>
            <w:tcW w:w="514" w:type="pct"/>
            <w:shd w:val="clear" w:color="auto" w:fill="auto"/>
            <w:vAlign w:val="center"/>
          </w:tcPr>
          <w:p w:rsidR="001E6262" w:rsidRPr="00801B7A" w:rsidRDefault="001E6262" w:rsidP="001E6262">
            <w:pPr>
              <w:pStyle w:val="afd"/>
            </w:pPr>
            <w:r w:rsidRPr="00801B7A">
              <w:t>354,85</w:t>
            </w:r>
          </w:p>
        </w:tc>
      </w:tr>
      <w:tr w:rsidR="001E6262" w:rsidRPr="00FB343C" w:rsidTr="001E6262">
        <w:trPr>
          <w:trHeight w:val="575"/>
        </w:trPr>
        <w:tc>
          <w:tcPr>
            <w:tcW w:w="1783" w:type="pct"/>
            <w:shd w:val="clear" w:color="auto" w:fill="auto"/>
            <w:vAlign w:val="center"/>
          </w:tcPr>
          <w:p w:rsidR="001E6262" w:rsidRPr="00FB343C" w:rsidRDefault="001E6262" w:rsidP="00FB343C">
            <w:pPr>
              <w:pStyle w:val="aff0"/>
            </w:pPr>
            <w:r w:rsidRPr="00FB343C">
              <w:rPr>
                <w:sz w:val="19"/>
              </w:rPr>
              <w:t xml:space="preserve">КПД котельной при работе на </w:t>
            </w:r>
          </w:p>
        </w:tc>
        <w:tc>
          <w:tcPr>
            <w:tcW w:w="820" w:type="pct"/>
            <w:shd w:val="clear" w:color="auto" w:fill="auto"/>
            <w:vAlign w:val="center"/>
          </w:tcPr>
          <w:p w:rsidR="001E6262" w:rsidRPr="00FB343C" w:rsidRDefault="001E6262" w:rsidP="00FB343C">
            <w:pPr>
              <w:pStyle w:val="aff0"/>
            </w:pPr>
            <w:r w:rsidRPr="00FB343C">
              <w:rPr>
                <w:sz w:val="19"/>
              </w:rPr>
              <w:t>%</w:t>
            </w:r>
          </w:p>
        </w:tc>
        <w:tc>
          <w:tcPr>
            <w:tcW w:w="376" w:type="pct"/>
            <w:shd w:val="clear" w:color="auto" w:fill="auto"/>
            <w:vAlign w:val="center"/>
          </w:tcPr>
          <w:p w:rsidR="001E6262" w:rsidRPr="001E6262" w:rsidRDefault="001E6262" w:rsidP="00CF77C2">
            <w:pPr>
              <w:pStyle w:val="afd"/>
            </w:pPr>
            <w:r w:rsidRPr="001E6262">
              <w:t>47,91</w:t>
            </w:r>
          </w:p>
        </w:tc>
        <w:tc>
          <w:tcPr>
            <w:tcW w:w="331" w:type="pct"/>
            <w:shd w:val="clear" w:color="auto" w:fill="auto"/>
            <w:vAlign w:val="center"/>
          </w:tcPr>
          <w:p w:rsidR="001E6262" w:rsidRPr="001E6262" w:rsidRDefault="001E6262" w:rsidP="00E25A5B">
            <w:pPr>
              <w:pStyle w:val="afd"/>
            </w:pPr>
            <w:r w:rsidRPr="001E6262">
              <w:t>43,79</w:t>
            </w:r>
          </w:p>
        </w:tc>
        <w:tc>
          <w:tcPr>
            <w:tcW w:w="331" w:type="pct"/>
            <w:shd w:val="clear" w:color="auto" w:fill="auto"/>
            <w:vAlign w:val="center"/>
          </w:tcPr>
          <w:p w:rsidR="001E6262" w:rsidRPr="00801B7A" w:rsidRDefault="001E6262" w:rsidP="001E6262">
            <w:pPr>
              <w:pStyle w:val="afd"/>
            </w:pPr>
            <w:r w:rsidRPr="00801B7A">
              <w:t>47,37</w:t>
            </w:r>
          </w:p>
        </w:tc>
        <w:tc>
          <w:tcPr>
            <w:tcW w:w="331" w:type="pct"/>
            <w:shd w:val="clear" w:color="auto" w:fill="auto"/>
            <w:vAlign w:val="center"/>
          </w:tcPr>
          <w:p w:rsidR="001E6262" w:rsidRPr="00801B7A" w:rsidRDefault="001E6262" w:rsidP="001E6262">
            <w:pPr>
              <w:pStyle w:val="afd"/>
            </w:pPr>
            <w:r w:rsidRPr="00801B7A">
              <w:t>47,61</w:t>
            </w:r>
          </w:p>
        </w:tc>
        <w:tc>
          <w:tcPr>
            <w:tcW w:w="513" w:type="pct"/>
            <w:shd w:val="clear" w:color="auto" w:fill="auto"/>
            <w:vAlign w:val="center"/>
          </w:tcPr>
          <w:p w:rsidR="001E6262" w:rsidRPr="00801B7A" w:rsidRDefault="001E6262" w:rsidP="001E6262">
            <w:pPr>
              <w:pStyle w:val="afd"/>
            </w:pPr>
            <w:r w:rsidRPr="00801B7A">
              <w:t>47,61</w:t>
            </w:r>
          </w:p>
        </w:tc>
        <w:tc>
          <w:tcPr>
            <w:tcW w:w="514" w:type="pct"/>
            <w:shd w:val="clear" w:color="auto" w:fill="auto"/>
            <w:vAlign w:val="center"/>
          </w:tcPr>
          <w:p w:rsidR="001E6262" w:rsidRPr="00801B7A" w:rsidRDefault="001E6262" w:rsidP="001E6262">
            <w:pPr>
              <w:pStyle w:val="afd"/>
            </w:pPr>
            <w:r w:rsidRPr="00801B7A">
              <w:t>47,61</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Фактический удельный расход удельного топлива</w:t>
            </w:r>
          </w:p>
        </w:tc>
        <w:tc>
          <w:tcPr>
            <w:tcW w:w="820" w:type="pct"/>
            <w:shd w:val="clear" w:color="auto" w:fill="auto"/>
            <w:vAlign w:val="center"/>
          </w:tcPr>
          <w:p w:rsidR="001E6262" w:rsidRPr="00FB343C" w:rsidRDefault="001E6262" w:rsidP="00FB343C">
            <w:pPr>
              <w:pStyle w:val="aff0"/>
            </w:pPr>
            <w:r w:rsidRPr="00FB343C">
              <w:rPr>
                <w:sz w:val="19"/>
              </w:rPr>
              <w:t>кг.у.т./Гкал</w:t>
            </w:r>
          </w:p>
        </w:tc>
        <w:tc>
          <w:tcPr>
            <w:tcW w:w="376" w:type="pct"/>
            <w:shd w:val="clear" w:color="auto" w:fill="auto"/>
            <w:vAlign w:val="center"/>
          </w:tcPr>
          <w:p w:rsidR="001E6262" w:rsidRPr="001E6262" w:rsidRDefault="001E6262" w:rsidP="00CF77C2">
            <w:pPr>
              <w:pStyle w:val="afd"/>
            </w:pPr>
            <w:r w:rsidRPr="001E6262">
              <w:t>298,16</w:t>
            </w:r>
          </w:p>
        </w:tc>
        <w:tc>
          <w:tcPr>
            <w:tcW w:w="331" w:type="pct"/>
            <w:shd w:val="clear" w:color="auto" w:fill="auto"/>
            <w:vAlign w:val="center"/>
          </w:tcPr>
          <w:p w:rsidR="001E6262" w:rsidRPr="001E6262" w:rsidRDefault="001E6262" w:rsidP="00E25A5B">
            <w:pPr>
              <w:pStyle w:val="afd"/>
            </w:pPr>
            <w:r w:rsidRPr="001E6262">
              <w:t>326,24</w:t>
            </w:r>
          </w:p>
        </w:tc>
        <w:tc>
          <w:tcPr>
            <w:tcW w:w="331" w:type="pct"/>
            <w:shd w:val="clear" w:color="auto" w:fill="auto"/>
            <w:vAlign w:val="center"/>
          </w:tcPr>
          <w:p w:rsidR="001E6262" w:rsidRPr="00801B7A" w:rsidRDefault="001E6262" w:rsidP="001E6262">
            <w:pPr>
              <w:pStyle w:val="afd"/>
            </w:pPr>
            <w:r w:rsidRPr="00801B7A">
              <w:t>301,58</w:t>
            </w:r>
          </w:p>
        </w:tc>
        <w:tc>
          <w:tcPr>
            <w:tcW w:w="331" w:type="pct"/>
            <w:shd w:val="clear" w:color="auto" w:fill="auto"/>
            <w:vAlign w:val="center"/>
          </w:tcPr>
          <w:p w:rsidR="001E6262" w:rsidRPr="00801B7A" w:rsidRDefault="001E6262" w:rsidP="001E6262">
            <w:pPr>
              <w:pStyle w:val="afd"/>
            </w:pPr>
            <w:r w:rsidRPr="00801B7A">
              <w:t>300,07</w:t>
            </w:r>
          </w:p>
        </w:tc>
        <w:tc>
          <w:tcPr>
            <w:tcW w:w="513" w:type="pct"/>
            <w:shd w:val="clear" w:color="auto" w:fill="auto"/>
            <w:vAlign w:val="center"/>
          </w:tcPr>
          <w:p w:rsidR="001E6262" w:rsidRPr="00801B7A" w:rsidRDefault="001E6262" w:rsidP="001E6262">
            <w:pPr>
              <w:pStyle w:val="afd"/>
            </w:pPr>
            <w:r w:rsidRPr="00801B7A">
              <w:t>300,07</w:t>
            </w:r>
          </w:p>
        </w:tc>
        <w:tc>
          <w:tcPr>
            <w:tcW w:w="514" w:type="pct"/>
            <w:shd w:val="clear" w:color="auto" w:fill="auto"/>
            <w:vAlign w:val="center"/>
          </w:tcPr>
          <w:p w:rsidR="001E6262" w:rsidRPr="00801B7A" w:rsidRDefault="001E6262" w:rsidP="001E6262">
            <w:pPr>
              <w:pStyle w:val="afd"/>
            </w:pPr>
            <w:r w:rsidRPr="00801B7A">
              <w:t>300,07</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Вид основного топлива</w:t>
            </w:r>
          </w:p>
        </w:tc>
        <w:tc>
          <w:tcPr>
            <w:tcW w:w="820" w:type="pct"/>
            <w:shd w:val="clear" w:color="auto" w:fill="auto"/>
            <w:vAlign w:val="center"/>
          </w:tcPr>
          <w:p w:rsidR="001E6262" w:rsidRPr="00FB343C" w:rsidRDefault="001E6262" w:rsidP="00FB343C">
            <w:pPr>
              <w:pStyle w:val="aff0"/>
            </w:pPr>
          </w:p>
        </w:tc>
        <w:tc>
          <w:tcPr>
            <w:tcW w:w="376" w:type="pct"/>
            <w:shd w:val="clear" w:color="auto" w:fill="auto"/>
            <w:vAlign w:val="center"/>
          </w:tcPr>
          <w:p w:rsidR="001E6262" w:rsidRPr="001E6262" w:rsidRDefault="001E6262" w:rsidP="00CF77C2">
            <w:pPr>
              <w:pStyle w:val="afd"/>
            </w:pPr>
            <w:r w:rsidRPr="001E6262">
              <w:t>уголь</w:t>
            </w:r>
          </w:p>
        </w:tc>
        <w:tc>
          <w:tcPr>
            <w:tcW w:w="331" w:type="pct"/>
            <w:shd w:val="clear" w:color="auto" w:fill="auto"/>
            <w:vAlign w:val="center"/>
          </w:tcPr>
          <w:p w:rsidR="001E6262" w:rsidRPr="001E6262" w:rsidRDefault="001E6262" w:rsidP="00E25A5B">
            <w:pPr>
              <w:pStyle w:val="afd"/>
            </w:pPr>
            <w:r w:rsidRPr="001E6262">
              <w:t>уголь</w:t>
            </w:r>
          </w:p>
        </w:tc>
        <w:tc>
          <w:tcPr>
            <w:tcW w:w="331" w:type="pct"/>
            <w:shd w:val="clear" w:color="auto" w:fill="auto"/>
            <w:vAlign w:val="center"/>
          </w:tcPr>
          <w:p w:rsidR="001E6262" w:rsidRPr="00801B7A" w:rsidRDefault="001E6262" w:rsidP="001E6262">
            <w:pPr>
              <w:pStyle w:val="afd"/>
            </w:pPr>
            <w:r w:rsidRPr="00801B7A">
              <w:t>уголь</w:t>
            </w:r>
          </w:p>
        </w:tc>
        <w:tc>
          <w:tcPr>
            <w:tcW w:w="331" w:type="pct"/>
            <w:shd w:val="clear" w:color="auto" w:fill="auto"/>
            <w:vAlign w:val="center"/>
          </w:tcPr>
          <w:p w:rsidR="001E6262" w:rsidRPr="00801B7A" w:rsidRDefault="001E6262" w:rsidP="001E6262">
            <w:pPr>
              <w:pStyle w:val="afd"/>
            </w:pPr>
            <w:r w:rsidRPr="00801B7A">
              <w:t>уголь</w:t>
            </w:r>
          </w:p>
        </w:tc>
        <w:tc>
          <w:tcPr>
            <w:tcW w:w="513" w:type="pct"/>
            <w:shd w:val="clear" w:color="auto" w:fill="auto"/>
            <w:vAlign w:val="center"/>
          </w:tcPr>
          <w:p w:rsidR="001E6262" w:rsidRPr="00801B7A" w:rsidRDefault="001E6262" w:rsidP="001E6262">
            <w:pPr>
              <w:pStyle w:val="afd"/>
            </w:pPr>
            <w:r w:rsidRPr="00801B7A">
              <w:t>уголь</w:t>
            </w:r>
          </w:p>
        </w:tc>
        <w:tc>
          <w:tcPr>
            <w:tcW w:w="514" w:type="pct"/>
            <w:shd w:val="clear" w:color="auto" w:fill="auto"/>
            <w:vAlign w:val="center"/>
          </w:tcPr>
          <w:p w:rsidR="001E6262" w:rsidRPr="00801B7A" w:rsidRDefault="001E6262" w:rsidP="001E6262">
            <w:pPr>
              <w:pStyle w:val="afd"/>
            </w:pPr>
            <w:r w:rsidRPr="00801B7A">
              <w:t>уголь</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Вид резервного топлива</w:t>
            </w:r>
          </w:p>
        </w:tc>
        <w:tc>
          <w:tcPr>
            <w:tcW w:w="820" w:type="pct"/>
            <w:shd w:val="clear" w:color="auto" w:fill="auto"/>
            <w:vAlign w:val="center"/>
          </w:tcPr>
          <w:p w:rsidR="001E6262" w:rsidRPr="00FB343C" w:rsidRDefault="001E6262" w:rsidP="00FB343C">
            <w:pPr>
              <w:pStyle w:val="aff0"/>
              <w:rPr>
                <w:vertAlign w:val="superscript"/>
              </w:rPr>
            </w:pPr>
          </w:p>
        </w:tc>
        <w:tc>
          <w:tcPr>
            <w:tcW w:w="376" w:type="pct"/>
            <w:shd w:val="clear" w:color="auto" w:fill="auto"/>
            <w:vAlign w:val="center"/>
          </w:tcPr>
          <w:p w:rsidR="001E6262" w:rsidRPr="001E6262" w:rsidRDefault="001E6262" w:rsidP="00CF77C2">
            <w:pPr>
              <w:pStyle w:val="afd"/>
            </w:pPr>
            <w:r w:rsidRPr="001E6262">
              <w:t>-</w:t>
            </w:r>
          </w:p>
        </w:tc>
        <w:tc>
          <w:tcPr>
            <w:tcW w:w="331" w:type="pct"/>
            <w:shd w:val="clear" w:color="auto" w:fill="auto"/>
            <w:vAlign w:val="center"/>
          </w:tcPr>
          <w:p w:rsidR="001E6262" w:rsidRPr="001E6262" w:rsidRDefault="001E6262" w:rsidP="00E25A5B">
            <w:pPr>
              <w:pStyle w:val="afd"/>
            </w:pPr>
            <w:r w:rsidRPr="001E6262">
              <w:t>-</w:t>
            </w:r>
          </w:p>
        </w:tc>
        <w:tc>
          <w:tcPr>
            <w:tcW w:w="331" w:type="pct"/>
            <w:shd w:val="clear" w:color="auto" w:fill="auto"/>
            <w:vAlign w:val="center"/>
          </w:tcPr>
          <w:p w:rsidR="001E6262" w:rsidRPr="00801B7A" w:rsidRDefault="001E6262" w:rsidP="001E6262">
            <w:pPr>
              <w:pStyle w:val="afd"/>
            </w:pPr>
            <w:r w:rsidRPr="00801B7A">
              <w:t>-</w:t>
            </w:r>
          </w:p>
        </w:tc>
        <w:tc>
          <w:tcPr>
            <w:tcW w:w="331" w:type="pct"/>
            <w:shd w:val="clear" w:color="auto" w:fill="auto"/>
            <w:vAlign w:val="center"/>
          </w:tcPr>
          <w:p w:rsidR="001E6262" w:rsidRPr="00801B7A" w:rsidRDefault="001E6262" w:rsidP="001E6262">
            <w:pPr>
              <w:pStyle w:val="afd"/>
            </w:pPr>
            <w:r w:rsidRPr="00801B7A">
              <w:t>-</w:t>
            </w:r>
          </w:p>
        </w:tc>
        <w:tc>
          <w:tcPr>
            <w:tcW w:w="513" w:type="pct"/>
            <w:shd w:val="clear" w:color="auto" w:fill="auto"/>
            <w:vAlign w:val="center"/>
          </w:tcPr>
          <w:p w:rsidR="001E6262" w:rsidRPr="00801B7A" w:rsidRDefault="001E6262" w:rsidP="001E6262">
            <w:pPr>
              <w:pStyle w:val="afd"/>
            </w:pPr>
            <w:r w:rsidRPr="00801B7A">
              <w:t>-</w:t>
            </w:r>
          </w:p>
        </w:tc>
        <w:tc>
          <w:tcPr>
            <w:tcW w:w="514" w:type="pct"/>
            <w:shd w:val="clear" w:color="auto" w:fill="auto"/>
            <w:vAlign w:val="center"/>
          </w:tcPr>
          <w:p w:rsidR="001E6262" w:rsidRPr="00801B7A" w:rsidRDefault="001E6262" w:rsidP="001E6262">
            <w:pPr>
              <w:pStyle w:val="afd"/>
            </w:pPr>
            <w:r w:rsidRPr="00801B7A">
              <w:t>-</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Вид аварийного топлива</w:t>
            </w:r>
          </w:p>
        </w:tc>
        <w:tc>
          <w:tcPr>
            <w:tcW w:w="820" w:type="pct"/>
            <w:shd w:val="clear" w:color="auto" w:fill="auto"/>
            <w:vAlign w:val="center"/>
          </w:tcPr>
          <w:p w:rsidR="001E6262" w:rsidRPr="00FB343C" w:rsidRDefault="001E6262" w:rsidP="00FB343C">
            <w:pPr>
              <w:pStyle w:val="aff0"/>
            </w:pPr>
          </w:p>
        </w:tc>
        <w:tc>
          <w:tcPr>
            <w:tcW w:w="376" w:type="pct"/>
            <w:shd w:val="clear" w:color="auto" w:fill="auto"/>
            <w:vAlign w:val="center"/>
          </w:tcPr>
          <w:p w:rsidR="001E6262" w:rsidRPr="001E6262" w:rsidRDefault="001E6262" w:rsidP="00CF77C2">
            <w:pPr>
              <w:pStyle w:val="afd"/>
            </w:pPr>
            <w:r w:rsidRPr="001E6262">
              <w:t>-</w:t>
            </w:r>
          </w:p>
        </w:tc>
        <w:tc>
          <w:tcPr>
            <w:tcW w:w="331" w:type="pct"/>
            <w:shd w:val="clear" w:color="auto" w:fill="auto"/>
            <w:vAlign w:val="center"/>
          </w:tcPr>
          <w:p w:rsidR="001E6262" w:rsidRPr="001E6262" w:rsidRDefault="001E6262" w:rsidP="00E25A5B">
            <w:pPr>
              <w:pStyle w:val="afd"/>
            </w:pPr>
            <w:r w:rsidRPr="001E6262">
              <w:t>-</w:t>
            </w:r>
          </w:p>
        </w:tc>
        <w:tc>
          <w:tcPr>
            <w:tcW w:w="331" w:type="pct"/>
            <w:shd w:val="clear" w:color="auto" w:fill="auto"/>
            <w:vAlign w:val="center"/>
          </w:tcPr>
          <w:p w:rsidR="001E6262" w:rsidRPr="00801B7A" w:rsidRDefault="001E6262" w:rsidP="001E6262">
            <w:pPr>
              <w:pStyle w:val="afd"/>
            </w:pPr>
            <w:r w:rsidRPr="00801B7A">
              <w:t>-</w:t>
            </w:r>
          </w:p>
        </w:tc>
        <w:tc>
          <w:tcPr>
            <w:tcW w:w="331" w:type="pct"/>
            <w:shd w:val="clear" w:color="auto" w:fill="auto"/>
            <w:vAlign w:val="center"/>
          </w:tcPr>
          <w:p w:rsidR="001E6262" w:rsidRPr="00801B7A" w:rsidRDefault="001E6262" w:rsidP="001E6262">
            <w:pPr>
              <w:pStyle w:val="afd"/>
            </w:pPr>
            <w:r w:rsidRPr="00801B7A">
              <w:t>-</w:t>
            </w:r>
          </w:p>
        </w:tc>
        <w:tc>
          <w:tcPr>
            <w:tcW w:w="513" w:type="pct"/>
            <w:shd w:val="clear" w:color="auto" w:fill="auto"/>
            <w:vAlign w:val="center"/>
          </w:tcPr>
          <w:p w:rsidR="001E6262" w:rsidRPr="00801B7A" w:rsidRDefault="001E6262" w:rsidP="001E6262">
            <w:pPr>
              <w:pStyle w:val="afd"/>
            </w:pPr>
            <w:r w:rsidRPr="00801B7A">
              <w:t>-</w:t>
            </w:r>
          </w:p>
        </w:tc>
        <w:tc>
          <w:tcPr>
            <w:tcW w:w="514" w:type="pct"/>
            <w:shd w:val="clear" w:color="auto" w:fill="auto"/>
            <w:vAlign w:val="center"/>
          </w:tcPr>
          <w:p w:rsidR="001E6262" w:rsidRPr="00801B7A" w:rsidRDefault="001E6262" w:rsidP="001E6262">
            <w:pPr>
              <w:pStyle w:val="afd"/>
            </w:pPr>
            <w:r w:rsidRPr="00801B7A">
              <w:t>-</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Калорийный эквивалент основного топлива</w:t>
            </w:r>
          </w:p>
        </w:tc>
        <w:tc>
          <w:tcPr>
            <w:tcW w:w="820" w:type="pct"/>
            <w:shd w:val="clear" w:color="auto" w:fill="auto"/>
            <w:vAlign w:val="center"/>
          </w:tcPr>
          <w:p w:rsidR="001E6262" w:rsidRPr="00FB343C" w:rsidRDefault="001E6262" w:rsidP="00FB343C">
            <w:pPr>
              <w:pStyle w:val="aff0"/>
            </w:pPr>
            <w:r w:rsidRPr="00FB343C">
              <w:rPr>
                <w:sz w:val="19"/>
              </w:rPr>
              <w:t>-</w:t>
            </w:r>
          </w:p>
        </w:tc>
        <w:tc>
          <w:tcPr>
            <w:tcW w:w="376" w:type="pct"/>
            <w:shd w:val="clear" w:color="auto" w:fill="auto"/>
            <w:vAlign w:val="center"/>
          </w:tcPr>
          <w:p w:rsidR="001E6262" w:rsidRPr="001E6262" w:rsidRDefault="001E6262" w:rsidP="00CF77C2">
            <w:pPr>
              <w:pStyle w:val="afd"/>
            </w:pPr>
            <w:r w:rsidRPr="001E6262">
              <w:t>0,787</w:t>
            </w:r>
          </w:p>
        </w:tc>
        <w:tc>
          <w:tcPr>
            <w:tcW w:w="331" w:type="pct"/>
            <w:shd w:val="clear" w:color="auto" w:fill="auto"/>
            <w:vAlign w:val="center"/>
          </w:tcPr>
          <w:p w:rsidR="001E6262" w:rsidRPr="001E6262" w:rsidRDefault="001E6262" w:rsidP="00E25A5B">
            <w:pPr>
              <w:pStyle w:val="afd"/>
            </w:pPr>
            <w:r w:rsidRPr="001E6262">
              <w:t>0,789</w:t>
            </w:r>
          </w:p>
        </w:tc>
        <w:tc>
          <w:tcPr>
            <w:tcW w:w="331" w:type="pct"/>
            <w:shd w:val="clear" w:color="auto" w:fill="auto"/>
            <w:vAlign w:val="center"/>
          </w:tcPr>
          <w:p w:rsidR="001E6262" w:rsidRPr="00801B7A" w:rsidRDefault="001E6262" w:rsidP="001E6262">
            <w:pPr>
              <w:pStyle w:val="afd"/>
            </w:pPr>
            <w:r w:rsidRPr="00801B7A">
              <w:t>0,797</w:t>
            </w:r>
          </w:p>
        </w:tc>
        <w:tc>
          <w:tcPr>
            <w:tcW w:w="331" w:type="pct"/>
            <w:shd w:val="clear" w:color="auto" w:fill="auto"/>
            <w:vAlign w:val="center"/>
          </w:tcPr>
          <w:p w:rsidR="001E6262" w:rsidRPr="00801B7A" w:rsidRDefault="001E6262" w:rsidP="001E6262">
            <w:pPr>
              <w:pStyle w:val="afd"/>
            </w:pPr>
            <w:r w:rsidRPr="00801B7A">
              <w:t>0,770</w:t>
            </w:r>
          </w:p>
        </w:tc>
        <w:tc>
          <w:tcPr>
            <w:tcW w:w="513" w:type="pct"/>
            <w:shd w:val="clear" w:color="auto" w:fill="auto"/>
            <w:vAlign w:val="center"/>
          </w:tcPr>
          <w:p w:rsidR="001E6262" w:rsidRPr="00801B7A" w:rsidRDefault="001E6262" w:rsidP="001E6262">
            <w:pPr>
              <w:pStyle w:val="afd"/>
            </w:pPr>
            <w:r w:rsidRPr="00801B7A">
              <w:t>0,770</w:t>
            </w:r>
          </w:p>
        </w:tc>
        <w:tc>
          <w:tcPr>
            <w:tcW w:w="514" w:type="pct"/>
            <w:shd w:val="clear" w:color="auto" w:fill="auto"/>
            <w:vAlign w:val="center"/>
          </w:tcPr>
          <w:p w:rsidR="001E6262" w:rsidRPr="00801B7A" w:rsidRDefault="001E6262" w:rsidP="001E6262">
            <w:pPr>
              <w:pStyle w:val="afd"/>
            </w:pPr>
            <w:r w:rsidRPr="00801B7A">
              <w:t>0,770</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Годовой расход условного топлива</w:t>
            </w:r>
          </w:p>
        </w:tc>
        <w:tc>
          <w:tcPr>
            <w:tcW w:w="820" w:type="pct"/>
            <w:shd w:val="clear" w:color="auto" w:fill="auto"/>
            <w:vAlign w:val="center"/>
          </w:tcPr>
          <w:p w:rsidR="001E6262" w:rsidRPr="00FB343C" w:rsidRDefault="001E6262" w:rsidP="00FB343C">
            <w:pPr>
              <w:pStyle w:val="aff0"/>
            </w:pPr>
            <w:proofErr w:type="spellStart"/>
            <w:r w:rsidRPr="00FB343C">
              <w:rPr>
                <w:sz w:val="19"/>
              </w:rPr>
              <w:t>т.у.т</w:t>
            </w:r>
            <w:proofErr w:type="spellEnd"/>
          </w:p>
        </w:tc>
        <w:tc>
          <w:tcPr>
            <w:tcW w:w="376" w:type="pct"/>
            <w:shd w:val="clear" w:color="auto" w:fill="auto"/>
            <w:vAlign w:val="center"/>
          </w:tcPr>
          <w:p w:rsidR="001E6262" w:rsidRPr="001E6262" w:rsidRDefault="001E6262" w:rsidP="00CF77C2">
            <w:pPr>
              <w:pStyle w:val="afd"/>
            </w:pPr>
            <w:r w:rsidRPr="001E6262">
              <w:t>99,26</w:t>
            </w:r>
          </w:p>
        </w:tc>
        <w:tc>
          <w:tcPr>
            <w:tcW w:w="331" w:type="pct"/>
            <w:shd w:val="clear" w:color="auto" w:fill="auto"/>
            <w:vAlign w:val="center"/>
          </w:tcPr>
          <w:p w:rsidR="001E6262" w:rsidRPr="001E6262" w:rsidRDefault="001E6262" w:rsidP="00E25A5B">
            <w:pPr>
              <w:pStyle w:val="afd"/>
            </w:pPr>
            <w:r w:rsidRPr="001E6262">
              <w:t>88,32</w:t>
            </w:r>
          </w:p>
        </w:tc>
        <w:tc>
          <w:tcPr>
            <w:tcW w:w="331" w:type="pct"/>
            <w:shd w:val="clear" w:color="auto" w:fill="auto"/>
            <w:vAlign w:val="center"/>
          </w:tcPr>
          <w:p w:rsidR="001E6262" w:rsidRPr="00801B7A" w:rsidRDefault="001E6262" w:rsidP="001E6262">
            <w:pPr>
              <w:pStyle w:val="afd"/>
            </w:pPr>
            <w:r w:rsidRPr="00801B7A">
              <w:t>120,53</w:t>
            </w:r>
          </w:p>
        </w:tc>
        <w:tc>
          <w:tcPr>
            <w:tcW w:w="331" w:type="pct"/>
            <w:shd w:val="clear" w:color="auto" w:fill="auto"/>
            <w:vAlign w:val="center"/>
          </w:tcPr>
          <w:p w:rsidR="001E6262" w:rsidRPr="00801B7A" w:rsidRDefault="001E6262" w:rsidP="001E6262">
            <w:pPr>
              <w:pStyle w:val="afd"/>
            </w:pPr>
            <w:r w:rsidRPr="00801B7A">
              <w:t>105,60</w:t>
            </w:r>
          </w:p>
        </w:tc>
        <w:tc>
          <w:tcPr>
            <w:tcW w:w="513" w:type="pct"/>
            <w:shd w:val="clear" w:color="auto" w:fill="auto"/>
            <w:vAlign w:val="center"/>
          </w:tcPr>
          <w:p w:rsidR="001E6262" w:rsidRPr="00801B7A" w:rsidRDefault="001E6262" w:rsidP="001E6262">
            <w:pPr>
              <w:pStyle w:val="afd"/>
            </w:pPr>
            <w:r w:rsidRPr="00801B7A">
              <w:t>106,48</w:t>
            </w:r>
          </w:p>
        </w:tc>
        <w:tc>
          <w:tcPr>
            <w:tcW w:w="514" w:type="pct"/>
            <w:shd w:val="clear" w:color="auto" w:fill="auto"/>
            <w:vAlign w:val="center"/>
          </w:tcPr>
          <w:p w:rsidR="001E6262" w:rsidRPr="00801B7A" w:rsidRDefault="001E6262" w:rsidP="001E6262">
            <w:pPr>
              <w:pStyle w:val="afd"/>
            </w:pPr>
            <w:r w:rsidRPr="00801B7A">
              <w:t>106,48</w:t>
            </w:r>
          </w:p>
        </w:tc>
      </w:tr>
      <w:tr w:rsidR="001E6262" w:rsidRPr="00FB343C" w:rsidTr="001E6262">
        <w:tc>
          <w:tcPr>
            <w:tcW w:w="1783" w:type="pct"/>
            <w:shd w:val="clear" w:color="auto" w:fill="auto"/>
            <w:vAlign w:val="center"/>
          </w:tcPr>
          <w:p w:rsidR="001E6262" w:rsidRPr="00FB343C" w:rsidRDefault="001E6262" w:rsidP="00FB343C">
            <w:pPr>
              <w:pStyle w:val="aff0"/>
            </w:pPr>
            <w:r w:rsidRPr="00FB343C">
              <w:rPr>
                <w:sz w:val="19"/>
              </w:rPr>
              <w:t xml:space="preserve">Годовой расход натурального топлива </w:t>
            </w:r>
          </w:p>
        </w:tc>
        <w:tc>
          <w:tcPr>
            <w:tcW w:w="820" w:type="pct"/>
            <w:shd w:val="clear" w:color="auto" w:fill="auto"/>
            <w:vAlign w:val="center"/>
          </w:tcPr>
          <w:p w:rsidR="001E6262" w:rsidRPr="00FB343C" w:rsidRDefault="001E6262" w:rsidP="00FB343C">
            <w:pPr>
              <w:pStyle w:val="aff0"/>
            </w:pPr>
            <w:r w:rsidRPr="00FB343C">
              <w:rPr>
                <w:sz w:val="19"/>
              </w:rPr>
              <w:t>тыс.м</w:t>
            </w:r>
            <w:r w:rsidRPr="00FB343C">
              <w:rPr>
                <w:sz w:val="19"/>
                <w:vertAlign w:val="superscript"/>
              </w:rPr>
              <w:t>3</w:t>
            </w:r>
          </w:p>
        </w:tc>
        <w:tc>
          <w:tcPr>
            <w:tcW w:w="376" w:type="pct"/>
            <w:shd w:val="clear" w:color="auto" w:fill="auto"/>
            <w:vAlign w:val="center"/>
          </w:tcPr>
          <w:p w:rsidR="001E6262" w:rsidRPr="001E6262" w:rsidRDefault="001E6262" w:rsidP="00CF77C2">
            <w:pPr>
              <w:pStyle w:val="afd"/>
            </w:pPr>
            <w:r w:rsidRPr="001E6262">
              <w:t>126,13</w:t>
            </w:r>
          </w:p>
        </w:tc>
        <w:tc>
          <w:tcPr>
            <w:tcW w:w="331" w:type="pct"/>
            <w:shd w:val="clear" w:color="auto" w:fill="auto"/>
            <w:vAlign w:val="center"/>
          </w:tcPr>
          <w:p w:rsidR="001E6262" w:rsidRPr="001E6262" w:rsidRDefault="001E6262" w:rsidP="00E25A5B">
            <w:pPr>
              <w:pStyle w:val="afd"/>
            </w:pPr>
            <w:r w:rsidRPr="001E6262">
              <w:t>111,94</w:t>
            </w:r>
          </w:p>
        </w:tc>
        <w:tc>
          <w:tcPr>
            <w:tcW w:w="331" w:type="pct"/>
            <w:shd w:val="clear" w:color="auto" w:fill="auto"/>
            <w:vAlign w:val="center"/>
          </w:tcPr>
          <w:p w:rsidR="001E6262" w:rsidRPr="00801B7A" w:rsidRDefault="001E6262" w:rsidP="001E6262">
            <w:pPr>
              <w:pStyle w:val="afd"/>
            </w:pPr>
            <w:r w:rsidRPr="00801B7A">
              <w:t>151,24</w:t>
            </w:r>
          </w:p>
        </w:tc>
        <w:tc>
          <w:tcPr>
            <w:tcW w:w="331" w:type="pct"/>
            <w:shd w:val="clear" w:color="auto" w:fill="auto"/>
            <w:vAlign w:val="center"/>
          </w:tcPr>
          <w:p w:rsidR="001E6262" w:rsidRPr="00801B7A" w:rsidRDefault="001E6262" w:rsidP="001E6262">
            <w:pPr>
              <w:pStyle w:val="afd"/>
            </w:pPr>
            <w:r w:rsidRPr="00801B7A">
              <w:t>137,14</w:t>
            </w:r>
          </w:p>
        </w:tc>
        <w:tc>
          <w:tcPr>
            <w:tcW w:w="513" w:type="pct"/>
            <w:shd w:val="clear" w:color="auto" w:fill="auto"/>
            <w:vAlign w:val="center"/>
          </w:tcPr>
          <w:p w:rsidR="001E6262" w:rsidRPr="00801B7A" w:rsidRDefault="001E6262" w:rsidP="001E6262">
            <w:pPr>
              <w:pStyle w:val="afd"/>
            </w:pPr>
            <w:r w:rsidRPr="00801B7A">
              <w:t>138,28</w:t>
            </w:r>
          </w:p>
        </w:tc>
        <w:tc>
          <w:tcPr>
            <w:tcW w:w="514" w:type="pct"/>
            <w:shd w:val="clear" w:color="auto" w:fill="auto"/>
            <w:vAlign w:val="center"/>
          </w:tcPr>
          <w:p w:rsidR="001E6262" w:rsidRPr="00801B7A" w:rsidRDefault="001E6262" w:rsidP="001E6262">
            <w:pPr>
              <w:pStyle w:val="afd"/>
            </w:pPr>
            <w:r w:rsidRPr="00801B7A">
              <w:t>138,28</w:t>
            </w:r>
          </w:p>
        </w:tc>
      </w:tr>
    </w:tbl>
    <w:p w:rsidR="0040246A" w:rsidRPr="00FB343C" w:rsidRDefault="0040246A" w:rsidP="00FB343C">
      <w:pPr>
        <w:pStyle w:val="S"/>
        <w:jc w:val="right"/>
        <w:rPr>
          <w:rStyle w:val="FontStyle271"/>
          <w:rFonts w:ascii="Bookman Old Style" w:hAnsi="Bookman Old Style"/>
          <w:b w:val="0"/>
          <w:bCs w:val="0"/>
          <w:sz w:val="24"/>
          <w:szCs w:val="24"/>
        </w:rPr>
        <w:sectPr w:rsidR="0040246A" w:rsidRPr="00FB343C" w:rsidSect="00A308AD">
          <w:pgSz w:w="16838" w:h="11906" w:orient="landscape"/>
          <w:pgMar w:top="1134" w:right="851" w:bottom="1134" w:left="1701" w:header="0" w:footer="0" w:gutter="0"/>
          <w:cols w:space="708"/>
          <w:docGrid w:linePitch="381"/>
        </w:sectPr>
      </w:pPr>
    </w:p>
    <w:p w:rsidR="000F5F13" w:rsidRDefault="00C21A5B" w:rsidP="00801B7A">
      <w:pPr>
        <w:pStyle w:val="11"/>
        <w:jc w:val="center"/>
        <w:rPr>
          <w:rFonts w:eastAsia="Times New Roman"/>
        </w:rPr>
      </w:pPr>
      <w:bookmarkStart w:id="71" w:name="_Toc21101687"/>
      <w:r w:rsidRPr="00FB343C">
        <w:rPr>
          <w:rFonts w:eastAsia="Times New Roman"/>
        </w:rPr>
        <w:lastRenderedPageBreak/>
        <w:t xml:space="preserve">Раздел </w:t>
      </w:r>
      <w:bookmarkStart w:id="72" w:name="ZAP1SUA3B5"/>
      <w:bookmarkEnd w:id="72"/>
      <w:r w:rsidR="00F90B38">
        <w:rPr>
          <w:rFonts w:eastAsia="Times New Roman"/>
        </w:rPr>
        <w:t xml:space="preserve">9. </w:t>
      </w:r>
      <w:r w:rsidR="00903B36" w:rsidRPr="00FB343C">
        <w:rPr>
          <w:rFonts w:eastAsia="Times New Roman"/>
        </w:rPr>
        <w:t>Инвестиции в строительство, реконструкцию и техническое перевооружение</w:t>
      </w:r>
      <w:bookmarkEnd w:id="71"/>
    </w:p>
    <w:p w:rsidR="00F90B38" w:rsidRPr="00F90B38" w:rsidRDefault="00F90B38" w:rsidP="00F90B38"/>
    <w:p w:rsidR="00982C72" w:rsidRPr="00FB343C" w:rsidRDefault="00331F68" w:rsidP="00FB343C">
      <w:pPr>
        <w:rPr>
          <w:b/>
        </w:rPr>
      </w:pPr>
      <w:r>
        <w:rPr>
          <w:b/>
        </w:rPr>
        <w:t xml:space="preserve">9.1 </w:t>
      </w:r>
      <w:r w:rsidR="00982C72" w:rsidRPr="00FB343C">
        <w:rPr>
          <w:b/>
        </w:rPr>
        <w:t>Предложения по величине необходимых инвестиций в строительство, реконструкцию и техническое перевооруже</w:t>
      </w:r>
      <w:r w:rsidR="00EF043E">
        <w:rPr>
          <w:b/>
        </w:rPr>
        <w:t>ние источников тепловой энергии.</w:t>
      </w:r>
    </w:p>
    <w:p w:rsidR="00982C72" w:rsidRPr="00FB343C" w:rsidRDefault="00982C72" w:rsidP="00FB343C">
      <w:r w:rsidRPr="00FB343C">
        <w:t xml:space="preserve">Предложения по инвестициям источников тепловой энергии сформированы на основе мероприятий, прописанных в разделе </w:t>
      </w:r>
      <w:r w:rsidR="00B97ADB">
        <w:t>5</w:t>
      </w:r>
      <w:r w:rsidRPr="00FB343C">
        <w:t xml:space="preserve"> «Предложение по строительству, реконструкции и техническому перевооружению источников тепловой энергии». </w:t>
      </w:r>
      <w:r w:rsidR="000F5B4E">
        <w:t xml:space="preserve">Инвестиции в источники тепловой энергии не предусмотрены. </w:t>
      </w:r>
    </w:p>
    <w:p w:rsidR="00CF3FBA" w:rsidRDefault="00CF3FBA" w:rsidP="00FB343C">
      <w:pPr>
        <w:rPr>
          <w:b/>
        </w:rPr>
      </w:pPr>
    </w:p>
    <w:p w:rsidR="00982C72" w:rsidRPr="00FB343C" w:rsidRDefault="00331F68" w:rsidP="00FB343C">
      <w:pPr>
        <w:rPr>
          <w:b/>
        </w:rPr>
      </w:pPr>
      <w:r>
        <w:rPr>
          <w:b/>
        </w:rPr>
        <w:t xml:space="preserve">9.2 </w:t>
      </w:r>
      <w:r w:rsidR="00982C72" w:rsidRPr="00FB343C">
        <w:rPr>
          <w:b/>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rPr>
          <w:b/>
        </w:rPr>
        <w:t>.</w:t>
      </w:r>
      <w:r w:rsidR="00982C72" w:rsidRPr="00FB343C">
        <w:rPr>
          <w:b/>
        </w:rPr>
        <w:t xml:space="preserve"> </w:t>
      </w:r>
    </w:p>
    <w:p w:rsidR="000F5B4E" w:rsidRPr="00FB343C" w:rsidRDefault="00982C72" w:rsidP="000F5B4E">
      <w:r w:rsidRPr="00FB343C">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t>6</w:t>
      </w:r>
      <w:r w:rsidRPr="00FB343C">
        <w:t xml:space="preserve"> «Предложение по строительству и реконструкции тепловых сетей и сооружений на них». </w:t>
      </w:r>
      <w:r w:rsidR="000F5B4E">
        <w:t xml:space="preserve">Инвестиции </w:t>
      </w:r>
      <w:r w:rsidR="000F5B4E" w:rsidRPr="000F5B4E">
        <w:t xml:space="preserve">в строительство, реконструкцию и техническое перевооружение тепловых сетей, насосных станций и тепловых пунктов </w:t>
      </w:r>
      <w:r w:rsidR="000F5B4E">
        <w:t xml:space="preserve">не предусмотрены. </w:t>
      </w: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pPr>
        <w:spacing w:after="200"/>
        <w:ind w:firstLine="0"/>
        <w:jc w:val="left"/>
      </w:pPr>
      <w:r>
        <w:br w:type="page"/>
      </w:r>
    </w:p>
    <w:p w:rsidR="00CF3FBA" w:rsidRDefault="00CF3FBA" w:rsidP="00801B7A">
      <w:pPr>
        <w:autoSpaceDE w:val="0"/>
        <w:autoSpaceDN w:val="0"/>
        <w:adjustRightInd w:val="0"/>
        <w:spacing w:after="0" w:line="240" w:lineRule="auto"/>
        <w:ind w:firstLine="708"/>
        <w:jc w:val="center"/>
        <w:rPr>
          <w:rFonts w:eastAsia="Times New Roman" w:cstheme="majorBidi"/>
          <w:b/>
          <w:bCs/>
          <w:szCs w:val="28"/>
        </w:rPr>
      </w:pPr>
      <w:r>
        <w:rPr>
          <w:rFonts w:eastAsia="Times New Roman" w:cstheme="majorBidi"/>
          <w:b/>
          <w:bCs/>
          <w:szCs w:val="28"/>
        </w:rPr>
        <w:lastRenderedPageBreak/>
        <w:t>Р</w:t>
      </w:r>
      <w:r w:rsidRPr="00CF3FBA">
        <w:rPr>
          <w:rFonts w:eastAsia="Times New Roman" w:cstheme="majorBidi"/>
          <w:b/>
          <w:bCs/>
          <w:szCs w:val="28"/>
        </w:rPr>
        <w:t>аздел 10</w:t>
      </w:r>
      <w:r>
        <w:rPr>
          <w:rFonts w:eastAsia="Times New Roman" w:cstheme="majorBidi"/>
          <w:b/>
          <w:bCs/>
          <w:szCs w:val="28"/>
        </w:rPr>
        <w:t xml:space="preserve">. </w:t>
      </w:r>
      <w:r w:rsidRPr="00CF3FBA">
        <w:rPr>
          <w:rFonts w:eastAsia="Times New Roman" w:cstheme="majorBidi"/>
          <w:b/>
          <w:bCs/>
          <w:szCs w:val="28"/>
        </w:rPr>
        <w:t>Решение о присвоении статуса единой теплоснабжа</w:t>
      </w:r>
      <w:r>
        <w:rPr>
          <w:rFonts w:eastAsia="Times New Roman" w:cstheme="majorBidi"/>
          <w:b/>
          <w:bCs/>
          <w:szCs w:val="28"/>
        </w:rPr>
        <w:t>ющей организации (организациям)</w:t>
      </w:r>
    </w:p>
    <w:p w:rsidR="00CF3FBA" w:rsidRDefault="00CF3FBA" w:rsidP="00CF3FBA">
      <w:pPr>
        <w:autoSpaceDE w:val="0"/>
        <w:autoSpaceDN w:val="0"/>
        <w:adjustRightInd w:val="0"/>
        <w:spacing w:after="0" w:line="240" w:lineRule="auto"/>
        <w:ind w:firstLine="0"/>
        <w:rPr>
          <w:rFonts w:eastAsia="Times New Roman" w:cstheme="majorBidi"/>
          <w:b/>
          <w:bCs/>
          <w:szCs w:val="28"/>
        </w:rPr>
      </w:pPr>
    </w:p>
    <w:p w:rsidR="00CF3FBA" w:rsidRPr="00CF3FBA" w:rsidRDefault="00CF3FBA" w:rsidP="00CF3FBA">
      <w:pPr>
        <w:ind w:firstLine="753"/>
      </w:pPr>
      <w:r w:rsidRPr="00CF3FBA">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CF3FBA" w:rsidRDefault="00CF3FBA" w:rsidP="00CF3FBA">
      <w:pPr>
        <w:ind w:firstLine="753"/>
      </w:pPr>
      <w:r w:rsidRPr="00CF3FBA">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F3FBA" w:rsidRPr="00CF3FBA" w:rsidRDefault="00CF3FBA" w:rsidP="00CF3FBA">
      <w:pPr>
        <w:ind w:firstLine="753"/>
      </w:pPr>
      <w:r w:rsidRPr="00CF3FBA">
        <w:t xml:space="preserve">В соответствии со статьей </w:t>
      </w:r>
      <w:r w:rsidR="00D54629">
        <w:t>6</w:t>
      </w:r>
      <w:r w:rsidRPr="00CF3FBA">
        <w:t xml:space="preserve"> пунктом </w:t>
      </w:r>
      <w:r w:rsidR="00D54629">
        <w:t>6</w:t>
      </w:r>
      <w:r w:rsidRPr="00CF3FBA">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CF3FBA" w:rsidRDefault="00CF3FBA" w:rsidP="00CF3FBA">
      <w:pPr>
        <w:ind w:firstLine="753"/>
      </w:pPr>
      <w:r w:rsidRPr="00CF3FB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CF3FBA" w:rsidRDefault="00CF3FBA" w:rsidP="00CF3FBA">
      <w:pPr>
        <w:ind w:firstLine="753"/>
      </w:pPr>
      <w:r w:rsidRPr="00CF3FBA">
        <w:t xml:space="preserve"> Критерии и порядок определения единой теплоснабжающей организации:</w:t>
      </w:r>
    </w:p>
    <w:p w:rsidR="00CF3FBA" w:rsidRPr="00CF3FBA" w:rsidRDefault="00CF3FBA" w:rsidP="00CF3FBA">
      <w:pPr>
        <w:ind w:firstLine="753"/>
      </w:pPr>
      <w:r w:rsidRPr="00CF3FBA">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w:t>
      </w:r>
      <w:r w:rsidRPr="00CF3FBA">
        <w:lastRenderedPageBreak/>
        <w:t>единой теплоснабжающей организации – при актуализации схемы теплоснабжения.</w:t>
      </w:r>
    </w:p>
    <w:p w:rsidR="00CF3FBA" w:rsidRPr="00CF3FBA" w:rsidRDefault="00CF3FBA" w:rsidP="00CF3FBA">
      <w:pPr>
        <w:ind w:firstLine="753"/>
      </w:pPr>
      <w:r w:rsidRPr="00CF3FB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CF3FBA" w:rsidRDefault="00CF3FBA" w:rsidP="00CF3FBA">
      <w:pPr>
        <w:ind w:firstLine="753"/>
      </w:pPr>
      <w:r w:rsidRPr="00CF3FBA">
        <w:t>В случае, если на территории поселения, городского округа существуют несколько систем теплоснабжения, уполномоченные органы вправе:</w:t>
      </w:r>
    </w:p>
    <w:p w:rsidR="00CF3FBA" w:rsidRPr="00CF3FBA" w:rsidRDefault="00CF3FBA" w:rsidP="00CF3FBA">
      <w:pPr>
        <w:ind w:firstLine="753"/>
      </w:pPr>
      <w:r w:rsidRPr="00CF3FBA">
        <w:t>-</w:t>
      </w:r>
      <w:r w:rsidR="006652F6">
        <w:t xml:space="preserve"> </w:t>
      </w:r>
      <w:r w:rsidRPr="00CF3FBA">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CF3FBA" w:rsidRDefault="00CF3FBA" w:rsidP="00CF3FBA">
      <w:pPr>
        <w:ind w:firstLine="753"/>
      </w:pPr>
      <w:r w:rsidRPr="00CF3FBA">
        <w:t>-</w:t>
      </w:r>
      <w:r w:rsidR="006652F6">
        <w:t xml:space="preserve"> </w:t>
      </w:r>
      <w:r w:rsidRPr="00CF3FBA">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CF3FBA" w:rsidRDefault="00CF3FBA" w:rsidP="00CF3FBA">
      <w:pPr>
        <w:ind w:firstLine="753"/>
      </w:pPr>
      <w:r w:rsidRPr="00CF3FBA">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F3FBA" w:rsidRPr="00CF3FBA" w:rsidRDefault="00CF3FBA" w:rsidP="00CF3FBA">
      <w:pPr>
        <w:ind w:firstLine="753"/>
      </w:pPr>
      <w:r w:rsidRPr="00CF3FBA">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w:t>
      </w:r>
      <w:r w:rsidRPr="00CF3FBA">
        <w:lastRenderedPageBreak/>
        <w:t>присваивает статус единой теплоснабжающей организации в соответствии с критериями настоящих Правил.</w:t>
      </w:r>
    </w:p>
    <w:p w:rsidR="00CF3FBA" w:rsidRPr="00CF3FBA" w:rsidRDefault="00CF3FBA" w:rsidP="00CF3FBA">
      <w:pPr>
        <w:ind w:firstLine="753"/>
      </w:pPr>
      <w:r w:rsidRPr="00CF3FBA">
        <w:t>5. Критериями определения единой теплоснабжающей организации являются:</w:t>
      </w:r>
    </w:p>
    <w:p w:rsidR="00CF3FBA" w:rsidRPr="00CF3FBA" w:rsidRDefault="00CF3FBA" w:rsidP="00CF3FBA">
      <w:pPr>
        <w:ind w:firstLine="753"/>
      </w:pPr>
      <w:r w:rsidRPr="00CF3FB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F3FBA" w:rsidRPr="00CF3FBA" w:rsidRDefault="00CF3FBA" w:rsidP="00CF3FBA">
      <w:pPr>
        <w:ind w:firstLine="753"/>
      </w:pPr>
      <w:r w:rsidRPr="00CF3FBA">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CF3FBA" w:rsidRDefault="00CF3FBA" w:rsidP="00CF3FBA">
      <w:pPr>
        <w:ind w:firstLine="753"/>
      </w:pPr>
      <w:r w:rsidRPr="00CF3FBA">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CF3FBA">
        <w:t>организацииприсваивается</w:t>
      </w:r>
      <w:proofErr w:type="spellEnd"/>
      <w:r w:rsidRPr="00CF3FBA">
        <w:t xml:space="preserve"> организации, способной в лучшей мере обеспечить надежность теплоснабжения в соответствующей системе теплоснабжения.</w:t>
      </w:r>
    </w:p>
    <w:p w:rsidR="00CF3FBA" w:rsidRPr="00CF3FBA" w:rsidRDefault="00CF3FBA" w:rsidP="00CF3FBA">
      <w:pPr>
        <w:ind w:firstLine="753"/>
      </w:pPr>
      <w:r w:rsidRPr="00CF3FBA">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CF3FBA" w:rsidRDefault="00CF3FBA" w:rsidP="00CF3FBA">
      <w:pPr>
        <w:ind w:firstLine="753"/>
      </w:pPr>
      <w:r w:rsidRPr="00CF3FB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CF3FBA" w:rsidRDefault="00CF3FBA" w:rsidP="00CF3FBA">
      <w:pPr>
        <w:ind w:firstLine="753"/>
      </w:pPr>
      <w:r w:rsidRPr="00CF3FBA">
        <w:t xml:space="preserve">8. Обязанности ЕТО определены постановлением Правительства РФ от 08.08.2012 №808 «Об организации теплоснабжения в Российской </w:t>
      </w:r>
      <w:r w:rsidRPr="00CF3FBA">
        <w:lastRenderedPageBreak/>
        <w:t>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CF3FBA" w:rsidRPr="00CF3FBA" w:rsidRDefault="00CF3FBA" w:rsidP="00CF3FBA">
      <w:pPr>
        <w:ind w:firstLine="753"/>
      </w:pPr>
      <w:r w:rsidRPr="00CF3FBA">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CF3FBA" w:rsidRDefault="00CF3FBA" w:rsidP="00CF3FBA">
      <w:pPr>
        <w:ind w:firstLine="753"/>
      </w:pPr>
      <w:r w:rsidRPr="00CF3FBA">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CF3FBA" w:rsidRDefault="00CF3FBA" w:rsidP="00CF3FBA">
      <w:pPr>
        <w:ind w:firstLine="753"/>
      </w:pPr>
      <w:r w:rsidRPr="00CF3FBA">
        <w:t xml:space="preserve">в) надлежащим образом исполнять обязательства перед иными теплоснабжающими и </w:t>
      </w:r>
      <w:proofErr w:type="spellStart"/>
      <w:r w:rsidRPr="00CF3FBA">
        <w:t>теплосетевыми</w:t>
      </w:r>
      <w:proofErr w:type="spellEnd"/>
      <w:r w:rsidRPr="00CF3FBA">
        <w:t xml:space="preserve"> организациями в зоне своей деятельности;</w:t>
      </w:r>
    </w:p>
    <w:p w:rsidR="00CF3FBA" w:rsidRPr="00CF3FBA" w:rsidRDefault="00CF3FBA" w:rsidP="00CF3FBA">
      <w:pPr>
        <w:ind w:firstLine="753"/>
      </w:pPr>
      <w:r w:rsidRPr="00CF3FBA">
        <w:t>г) осуществлять контроль режимов потребления тепловой энергии в зоне своей деятельности.</w:t>
      </w:r>
    </w:p>
    <w:p w:rsidR="00CF3FBA" w:rsidRPr="00CF3FBA" w:rsidRDefault="00CF3FBA" w:rsidP="00CF3FBA">
      <w:pPr>
        <w:jc w:val="right"/>
        <w:rPr>
          <w:szCs w:val="24"/>
        </w:rPr>
      </w:pPr>
      <w:r w:rsidRPr="00CF3FBA">
        <w:rPr>
          <w:szCs w:val="24"/>
        </w:rPr>
        <w:t>Таблица 1</w:t>
      </w:r>
      <w:r w:rsidR="002C5624">
        <w:rPr>
          <w:szCs w:val="24"/>
        </w:rPr>
        <w:t>0</w:t>
      </w:r>
      <w:r w:rsidRPr="00CF3FBA">
        <w:rPr>
          <w:szCs w:val="24"/>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746"/>
        <w:gridCol w:w="1248"/>
        <w:gridCol w:w="1275"/>
        <w:gridCol w:w="1276"/>
        <w:gridCol w:w="1680"/>
        <w:gridCol w:w="1119"/>
      </w:tblGrid>
      <w:tr w:rsidR="00CF3FBA" w:rsidRPr="00160F42" w:rsidTr="007D1BD8">
        <w:trPr>
          <w:tblHeader/>
        </w:trPr>
        <w:tc>
          <w:tcPr>
            <w:tcW w:w="4503" w:type="dxa"/>
            <w:gridSpan w:val="3"/>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Источники тепловой энергии</w:t>
            </w:r>
          </w:p>
        </w:tc>
        <w:tc>
          <w:tcPr>
            <w:tcW w:w="2551" w:type="dxa"/>
            <w:gridSpan w:val="2"/>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Тепловые сети</w:t>
            </w:r>
          </w:p>
        </w:tc>
        <w:tc>
          <w:tcPr>
            <w:tcW w:w="1680"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Утвержденная единая теплоснабжающая организация</w:t>
            </w:r>
          </w:p>
        </w:tc>
        <w:tc>
          <w:tcPr>
            <w:tcW w:w="1119"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Основание для присвоения статуса ЕТО (№пункта ПП РФ от 08.08.2012г. №808)</w:t>
            </w:r>
          </w:p>
        </w:tc>
      </w:tr>
      <w:tr w:rsidR="00CF3FBA" w:rsidRPr="00160F42" w:rsidTr="007D1BD8">
        <w:trPr>
          <w:trHeight w:val="1131"/>
          <w:tblHeader/>
        </w:trPr>
        <w:tc>
          <w:tcPr>
            <w:tcW w:w="1509"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Энергоисточники</w:t>
            </w:r>
            <w:proofErr w:type="spellEnd"/>
            <w:r w:rsidRPr="00160F42">
              <w:rPr>
                <w:rFonts w:ascii="Times New Roman" w:hAnsi="Times New Roman"/>
                <w:sz w:val="24"/>
                <w:szCs w:val="24"/>
              </w:rPr>
              <w:t xml:space="preserve"> в зоне деятельности</w:t>
            </w:r>
          </w:p>
        </w:tc>
        <w:tc>
          <w:tcPr>
            <w:tcW w:w="1746"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организации</w:t>
            </w:r>
          </w:p>
        </w:tc>
        <w:tc>
          <w:tcPr>
            <w:tcW w:w="1248"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Информа</w:t>
            </w:r>
            <w:proofErr w:type="spellEnd"/>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ция</w:t>
            </w:r>
            <w:proofErr w:type="spell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присвоении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275"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roofErr w:type="spellStart"/>
            <w:r w:rsidRPr="00160F42">
              <w:rPr>
                <w:rFonts w:ascii="Times New Roman" w:hAnsi="Times New Roman"/>
                <w:sz w:val="24"/>
                <w:szCs w:val="24"/>
              </w:rPr>
              <w:t>органи</w:t>
            </w:r>
            <w:proofErr w:type="spellEnd"/>
            <w:r w:rsidRPr="00160F42">
              <w:rPr>
                <w:rFonts w:ascii="Times New Roman" w:hAnsi="Times New Roman"/>
                <w:sz w:val="24"/>
                <w:szCs w:val="24"/>
              </w:rPr>
              <w:t>-</w:t>
            </w:r>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зации</w:t>
            </w:r>
            <w:proofErr w:type="spellEnd"/>
          </w:p>
        </w:tc>
        <w:tc>
          <w:tcPr>
            <w:tcW w:w="1276"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Информа</w:t>
            </w:r>
            <w:proofErr w:type="spellEnd"/>
            <w:r>
              <w:rPr>
                <w:rFonts w:ascii="Times New Roman" w:hAnsi="Times New Roman"/>
                <w:sz w:val="24"/>
                <w:szCs w:val="24"/>
              </w:rPr>
              <w:t xml:space="preserve"> </w:t>
            </w:r>
            <w:proofErr w:type="spellStart"/>
            <w:r w:rsidRPr="00160F42">
              <w:rPr>
                <w:rFonts w:ascii="Times New Roman" w:hAnsi="Times New Roman"/>
                <w:sz w:val="24"/>
                <w:szCs w:val="24"/>
              </w:rPr>
              <w:t>ция</w:t>
            </w:r>
            <w:proofErr w:type="spell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присвоении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680" w:type="dxa"/>
            <w:vMerge/>
            <w:vAlign w:val="center"/>
          </w:tcPr>
          <w:p w:rsidR="00CF3FBA" w:rsidRPr="00160F42" w:rsidRDefault="00CF3FBA" w:rsidP="00CF3FBA">
            <w:pPr>
              <w:rPr>
                <w:b/>
                <w:szCs w:val="24"/>
              </w:rPr>
            </w:pPr>
          </w:p>
        </w:tc>
        <w:tc>
          <w:tcPr>
            <w:tcW w:w="1119" w:type="dxa"/>
            <w:vMerge/>
            <w:vAlign w:val="center"/>
          </w:tcPr>
          <w:p w:rsidR="00CF3FBA" w:rsidRPr="00160F42" w:rsidRDefault="00CF3FBA" w:rsidP="00CF3FBA">
            <w:pPr>
              <w:rPr>
                <w:b/>
                <w:szCs w:val="24"/>
              </w:rPr>
            </w:pPr>
          </w:p>
        </w:tc>
      </w:tr>
      <w:tr w:rsidR="00CF3FBA" w:rsidRPr="00160F42" w:rsidTr="007D1BD8">
        <w:tc>
          <w:tcPr>
            <w:tcW w:w="1509" w:type="dxa"/>
            <w:vAlign w:val="center"/>
          </w:tcPr>
          <w:p w:rsidR="007D1BD8" w:rsidRPr="00137320" w:rsidRDefault="007D1BD8" w:rsidP="00CF3FBA">
            <w:pPr>
              <w:pStyle w:val="afd"/>
            </w:pPr>
            <w:r w:rsidRPr="00137320">
              <w:t xml:space="preserve">Котельная  № 29 (11) </w:t>
            </w:r>
          </w:p>
          <w:p w:rsidR="00CF3FBA" w:rsidRPr="00137320" w:rsidRDefault="007D1BD8" w:rsidP="00CF3FBA">
            <w:pPr>
              <w:pStyle w:val="afd"/>
              <w:rPr>
                <w:rFonts w:ascii="Times New Roman" w:hAnsi="Times New Roman"/>
                <w:sz w:val="22"/>
                <w:szCs w:val="22"/>
              </w:rPr>
            </w:pPr>
            <w:r w:rsidRPr="00137320">
              <w:t xml:space="preserve"> д. Лаврово</w:t>
            </w:r>
            <w:r w:rsidR="00CF3FBA" w:rsidRPr="00137320">
              <w:rPr>
                <w:rStyle w:val="FontStyle129"/>
                <w:sz w:val="22"/>
                <w:szCs w:val="22"/>
              </w:rPr>
              <w:t xml:space="preserve"> </w:t>
            </w:r>
          </w:p>
        </w:tc>
        <w:tc>
          <w:tcPr>
            <w:tcW w:w="1746" w:type="dxa"/>
            <w:vAlign w:val="center"/>
          </w:tcPr>
          <w:p w:rsidR="00CF3FBA" w:rsidRPr="00137320" w:rsidRDefault="00CF3FBA" w:rsidP="00CF3FBA">
            <w:pPr>
              <w:pStyle w:val="afd"/>
              <w:rPr>
                <w:rFonts w:ascii="Times New Roman" w:hAnsi="Times New Roman"/>
                <w:sz w:val="22"/>
                <w:szCs w:val="22"/>
              </w:rPr>
            </w:pPr>
          </w:p>
        </w:tc>
        <w:tc>
          <w:tcPr>
            <w:tcW w:w="1248" w:type="dxa"/>
            <w:vAlign w:val="center"/>
          </w:tcPr>
          <w:p w:rsidR="00CF3FBA" w:rsidRPr="00137320" w:rsidRDefault="00CF3FBA" w:rsidP="00CF3FBA">
            <w:pPr>
              <w:pStyle w:val="afd"/>
              <w:rPr>
                <w:rFonts w:ascii="Times New Roman" w:hAnsi="Times New Roman"/>
                <w:sz w:val="22"/>
                <w:szCs w:val="22"/>
              </w:rPr>
            </w:pPr>
            <w:r w:rsidRPr="00137320">
              <w:rPr>
                <w:rFonts w:ascii="Times New Roman" w:hAnsi="Times New Roman"/>
                <w:sz w:val="22"/>
                <w:szCs w:val="22"/>
              </w:rPr>
              <w:t>н/д</w:t>
            </w:r>
          </w:p>
        </w:tc>
        <w:tc>
          <w:tcPr>
            <w:tcW w:w="1275" w:type="dxa"/>
            <w:vAlign w:val="center"/>
          </w:tcPr>
          <w:p w:rsidR="00CF3FBA" w:rsidRPr="00137320" w:rsidRDefault="00CF3FBA" w:rsidP="00CF3FBA">
            <w:pPr>
              <w:pStyle w:val="afd"/>
              <w:rPr>
                <w:rFonts w:ascii="Times New Roman" w:hAnsi="Times New Roman"/>
                <w:sz w:val="22"/>
                <w:szCs w:val="22"/>
              </w:rPr>
            </w:pPr>
          </w:p>
        </w:tc>
        <w:tc>
          <w:tcPr>
            <w:tcW w:w="1276" w:type="dxa"/>
            <w:vAlign w:val="center"/>
          </w:tcPr>
          <w:p w:rsidR="00CF3FBA" w:rsidRPr="00137320" w:rsidRDefault="00CF3FBA" w:rsidP="00CF3FBA">
            <w:pPr>
              <w:pStyle w:val="afd"/>
              <w:rPr>
                <w:rFonts w:ascii="Times New Roman" w:hAnsi="Times New Roman"/>
                <w:sz w:val="22"/>
                <w:szCs w:val="22"/>
              </w:rPr>
            </w:pPr>
            <w:r w:rsidRPr="00137320">
              <w:rPr>
                <w:rFonts w:ascii="Times New Roman" w:hAnsi="Times New Roman"/>
                <w:sz w:val="22"/>
                <w:szCs w:val="22"/>
              </w:rPr>
              <w:t>н/д</w:t>
            </w:r>
          </w:p>
        </w:tc>
        <w:tc>
          <w:tcPr>
            <w:tcW w:w="1680" w:type="dxa"/>
            <w:vAlign w:val="center"/>
          </w:tcPr>
          <w:p w:rsidR="00CF3FBA" w:rsidRPr="00137320" w:rsidRDefault="00CF3FBA" w:rsidP="00CF3FBA">
            <w:pPr>
              <w:pStyle w:val="afd"/>
              <w:rPr>
                <w:rFonts w:ascii="Times New Roman" w:hAnsi="Times New Roman"/>
                <w:sz w:val="22"/>
                <w:szCs w:val="22"/>
              </w:rPr>
            </w:pPr>
            <w:r w:rsidRPr="00137320">
              <w:rPr>
                <w:rFonts w:ascii="Times New Roman" w:hAnsi="Times New Roman"/>
                <w:sz w:val="22"/>
                <w:szCs w:val="22"/>
              </w:rPr>
              <w:t>ООО «ТК Новгородская»</w:t>
            </w:r>
          </w:p>
        </w:tc>
        <w:tc>
          <w:tcPr>
            <w:tcW w:w="1119" w:type="dxa"/>
            <w:vAlign w:val="center"/>
          </w:tcPr>
          <w:p w:rsidR="00CF3FBA" w:rsidRPr="00137320" w:rsidRDefault="00CF3FBA" w:rsidP="00CF3FBA">
            <w:pPr>
              <w:pStyle w:val="afd"/>
              <w:rPr>
                <w:rFonts w:ascii="Times New Roman" w:hAnsi="Times New Roman"/>
                <w:sz w:val="22"/>
                <w:szCs w:val="22"/>
              </w:rPr>
            </w:pPr>
            <w:r w:rsidRPr="00137320">
              <w:rPr>
                <w:rFonts w:ascii="Times New Roman" w:hAnsi="Times New Roman"/>
                <w:sz w:val="22"/>
                <w:szCs w:val="22"/>
              </w:rPr>
              <w:t>-</w:t>
            </w:r>
          </w:p>
        </w:tc>
      </w:tr>
    </w:tbl>
    <w:p w:rsidR="00CF3FBA" w:rsidRPr="00160F42" w:rsidRDefault="00CF3FBA" w:rsidP="00CF3FBA">
      <w:pPr>
        <w:pStyle w:val="S"/>
        <w:rPr>
          <w:rFonts w:ascii="Times New Roman" w:hAnsi="Times New Roman"/>
          <w:sz w:val="22"/>
          <w:szCs w:val="22"/>
          <w:highlight w:val="yellow"/>
        </w:rPr>
      </w:pPr>
    </w:p>
    <w:p w:rsidR="00CF3FBA" w:rsidRDefault="00CF3FBA" w:rsidP="00CF3FBA">
      <w:pPr>
        <w:pStyle w:val="S"/>
        <w:rPr>
          <w:rFonts w:ascii="Times New Roman" w:hAnsi="Times New Roman"/>
          <w:sz w:val="22"/>
          <w:szCs w:val="22"/>
          <w:highlight w:val="yellow"/>
        </w:rPr>
      </w:pPr>
    </w:p>
    <w:p w:rsidR="002C5624" w:rsidRDefault="002C5624" w:rsidP="00CF3FBA">
      <w:pPr>
        <w:pStyle w:val="S"/>
        <w:rPr>
          <w:rFonts w:ascii="Times New Roman" w:hAnsi="Times New Roman"/>
          <w:sz w:val="22"/>
          <w:szCs w:val="22"/>
          <w:highlight w:val="yellow"/>
        </w:rPr>
      </w:pPr>
    </w:p>
    <w:p w:rsidR="002C5624" w:rsidRDefault="002C5624">
      <w:pPr>
        <w:spacing w:after="200"/>
        <w:ind w:firstLine="0"/>
        <w:jc w:val="left"/>
        <w:rPr>
          <w:rFonts w:ascii="Times New Roman" w:eastAsia="Times New Roman" w:hAnsi="Times New Roman" w:cs="Times New Roman"/>
          <w:sz w:val="22"/>
          <w:highlight w:val="yellow"/>
          <w:lang w:eastAsia="ru-RU"/>
        </w:rPr>
      </w:pPr>
      <w:r>
        <w:rPr>
          <w:rFonts w:ascii="Times New Roman" w:hAnsi="Times New Roman"/>
          <w:sz w:val="22"/>
          <w:highlight w:val="yellow"/>
        </w:rPr>
        <w:br w:type="page"/>
      </w:r>
    </w:p>
    <w:p w:rsidR="002C5624" w:rsidRDefault="002C5624" w:rsidP="00801B7A">
      <w:pPr>
        <w:autoSpaceDE w:val="0"/>
        <w:autoSpaceDN w:val="0"/>
        <w:adjustRightInd w:val="0"/>
        <w:spacing w:after="0" w:line="240" w:lineRule="auto"/>
        <w:jc w:val="center"/>
        <w:rPr>
          <w:rFonts w:eastAsia="Times New Roman" w:cstheme="majorBidi"/>
          <w:b/>
          <w:bCs/>
          <w:szCs w:val="28"/>
        </w:rPr>
      </w:pPr>
      <w:bookmarkStart w:id="73" w:name="_Toc21101689"/>
      <w:r w:rsidRPr="002C5624">
        <w:rPr>
          <w:rFonts w:eastAsia="Times New Roman" w:cstheme="majorBidi"/>
          <w:b/>
          <w:bCs/>
          <w:szCs w:val="28"/>
        </w:rPr>
        <w:lastRenderedPageBreak/>
        <w:t xml:space="preserve">Раздел </w:t>
      </w:r>
      <w:bookmarkStart w:id="74" w:name="ZAP2JCM3IE"/>
      <w:bookmarkEnd w:id="74"/>
      <w:r>
        <w:rPr>
          <w:rFonts w:eastAsia="Times New Roman" w:cstheme="majorBidi"/>
          <w:b/>
          <w:bCs/>
          <w:szCs w:val="28"/>
        </w:rPr>
        <w:t>11</w:t>
      </w:r>
      <w:r w:rsidRPr="002C5624">
        <w:rPr>
          <w:rFonts w:eastAsia="Times New Roman" w:cstheme="majorBidi"/>
          <w:b/>
          <w:bCs/>
          <w:szCs w:val="28"/>
        </w:rPr>
        <w:t>. Решения о распределении тепловой нагрузки между источниками тепловой энергии</w:t>
      </w:r>
      <w:bookmarkEnd w:id="73"/>
    </w:p>
    <w:p w:rsidR="002C5624" w:rsidRPr="002C5624" w:rsidRDefault="002C5624" w:rsidP="002C5624">
      <w:pPr>
        <w:autoSpaceDE w:val="0"/>
        <w:autoSpaceDN w:val="0"/>
        <w:adjustRightInd w:val="0"/>
        <w:spacing w:after="0" w:line="240" w:lineRule="auto"/>
        <w:ind w:firstLine="0"/>
        <w:rPr>
          <w:rFonts w:eastAsia="Times New Roman" w:cstheme="majorBidi"/>
          <w:b/>
          <w:bCs/>
          <w:szCs w:val="28"/>
        </w:rPr>
      </w:pPr>
    </w:p>
    <w:p w:rsidR="002C5624" w:rsidRDefault="002C5624" w:rsidP="002C5624">
      <w:pPr>
        <w:pStyle w:val="afff1"/>
        <w:ind w:firstLine="567"/>
        <w:rPr>
          <w:rFonts w:eastAsiaTheme="minorHAnsi" w:cstheme="minorBidi"/>
          <w:szCs w:val="22"/>
          <w:lang w:eastAsia="en-US"/>
        </w:rPr>
      </w:pPr>
      <w:r w:rsidRPr="002C5624">
        <w:rPr>
          <w:rFonts w:eastAsiaTheme="minorHAnsi" w:cstheme="minorBidi"/>
          <w:szCs w:val="22"/>
          <w:lang w:eastAsia="en-US"/>
        </w:rPr>
        <w:t xml:space="preserve">Распределение тепловой нагрузки между источниками тепловой энергии на территории </w:t>
      </w:r>
      <w:proofErr w:type="spellStart"/>
      <w:r w:rsidR="007D1BD8" w:rsidRPr="00674355">
        <w:t>Полновского</w:t>
      </w:r>
      <w:proofErr w:type="spellEnd"/>
      <w:r w:rsidR="007D1BD8" w:rsidRPr="00674355">
        <w:t xml:space="preserve"> сельского поселения</w:t>
      </w:r>
      <w:r w:rsidR="007D1BD8">
        <w:rPr>
          <w:rFonts w:eastAsiaTheme="minorHAnsi" w:cstheme="minorBidi"/>
          <w:szCs w:val="22"/>
          <w:lang w:eastAsia="en-US"/>
        </w:rPr>
        <w:t xml:space="preserve"> </w:t>
      </w:r>
      <w:r>
        <w:rPr>
          <w:rFonts w:eastAsiaTheme="minorHAnsi" w:cstheme="minorBidi"/>
          <w:szCs w:val="22"/>
          <w:lang w:eastAsia="en-US"/>
        </w:rPr>
        <w:t>не планируется.</w:t>
      </w:r>
    </w:p>
    <w:p w:rsidR="002C5624" w:rsidRDefault="002C5624">
      <w:pPr>
        <w:spacing w:after="200"/>
        <w:ind w:firstLine="0"/>
        <w:jc w:val="left"/>
      </w:pPr>
      <w:r>
        <w:br w:type="page"/>
      </w:r>
    </w:p>
    <w:p w:rsidR="002C5624" w:rsidRDefault="002C5624" w:rsidP="00801B7A">
      <w:pPr>
        <w:autoSpaceDE w:val="0"/>
        <w:autoSpaceDN w:val="0"/>
        <w:adjustRightInd w:val="0"/>
        <w:spacing w:after="0" w:line="240" w:lineRule="auto"/>
        <w:jc w:val="center"/>
        <w:rPr>
          <w:rFonts w:eastAsia="Times New Roman" w:cstheme="majorBidi"/>
          <w:b/>
          <w:bCs/>
          <w:szCs w:val="28"/>
        </w:rPr>
      </w:pPr>
      <w:bookmarkStart w:id="75" w:name="_Toc21101690"/>
      <w:r w:rsidRPr="002C5624">
        <w:rPr>
          <w:rFonts w:eastAsia="Times New Roman" w:cstheme="majorBidi"/>
          <w:b/>
          <w:bCs/>
          <w:szCs w:val="28"/>
        </w:rPr>
        <w:lastRenderedPageBreak/>
        <w:t>Раздел 1</w:t>
      </w:r>
      <w:bookmarkStart w:id="76" w:name="ZAP29EI3CO"/>
      <w:bookmarkEnd w:id="76"/>
      <w:r w:rsidR="00782078">
        <w:rPr>
          <w:rFonts w:eastAsia="Times New Roman" w:cstheme="majorBidi"/>
          <w:b/>
          <w:bCs/>
          <w:szCs w:val="28"/>
        </w:rPr>
        <w:t>2</w:t>
      </w:r>
      <w:r w:rsidRPr="002C5624">
        <w:rPr>
          <w:rFonts w:eastAsia="Times New Roman" w:cstheme="majorBidi"/>
          <w:b/>
          <w:bCs/>
          <w:szCs w:val="28"/>
        </w:rPr>
        <w:t>. Решение по бесхозяйным тепловым сетям</w:t>
      </w:r>
      <w:bookmarkEnd w:id="75"/>
    </w:p>
    <w:p w:rsidR="002C5624" w:rsidRDefault="002C5624" w:rsidP="002C5624">
      <w:pPr>
        <w:autoSpaceDE w:val="0"/>
        <w:autoSpaceDN w:val="0"/>
        <w:adjustRightInd w:val="0"/>
        <w:spacing w:after="0" w:line="240" w:lineRule="auto"/>
        <w:ind w:firstLine="0"/>
        <w:rPr>
          <w:rFonts w:eastAsia="Times New Roman" w:cstheme="majorBidi"/>
          <w:bCs/>
          <w:szCs w:val="28"/>
        </w:rPr>
      </w:pPr>
    </w:p>
    <w:p w:rsidR="002C5624" w:rsidRDefault="002C5624" w:rsidP="00782078">
      <w:r w:rsidRPr="002C5624">
        <w:t xml:space="preserve">Статья  15,  пункт  6  ФЗ-190  от  27.07.2010  года  :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2C5624">
        <w:t>теплосетевую</w:t>
      </w:r>
      <w:proofErr w:type="spellEnd"/>
      <w:r w:rsidRPr="002C5624">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2C5624" w:rsidRDefault="00692573" w:rsidP="002C5624">
      <w:pPr>
        <w:ind w:firstLine="753"/>
      </w:pPr>
      <w:r w:rsidRPr="00692573">
        <w:t xml:space="preserve">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Порядка принятия на учет бесхозяйных недвижимых вещей". </w:t>
      </w:r>
      <w:r w:rsidR="002C5624" w:rsidRPr="002C5624">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C41CE3" w:rsidRDefault="00C41CE3" w:rsidP="00C41CE3">
      <w:pPr>
        <w:ind w:firstLine="753"/>
      </w:pPr>
      <w:r w:rsidRPr="002C5624">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2C5624" w:rsidRDefault="00C41CE3" w:rsidP="002C5624">
      <w:pPr>
        <w:ind w:firstLine="753"/>
      </w:pPr>
      <w:r>
        <w:t>По состоянию на 01.01.2022 имеются</w:t>
      </w:r>
      <w:r w:rsidR="002C5624" w:rsidRPr="00137320">
        <w:t xml:space="preserve"> бесхозяйные тепловые сети на территории </w:t>
      </w:r>
      <w:r w:rsidR="007D1BD8" w:rsidRPr="00137320">
        <w:t xml:space="preserve"> </w:t>
      </w:r>
      <w:proofErr w:type="spellStart"/>
      <w:r>
        <w:t>Полновского</w:t>
      </w:r>
      <w:proofErr w:type="spellEnd"/>
      <w:r>
        <w:t xml:space="preserve"> сельского поселения:</w:t>
      </w:r>
    </w:p>
    <w:p w:rsidR="00C41CE3" w:rsidRDefault="00C41CE3" w:rsidP="00C41CE3">
      <w:pPr>
        <w:ind w:firstLine="753"/>
      </w:pPr>
      <w:r>
        <w:t xml:space="preserve">1. </w:t>
      </w:r>
      <w:bookmarkStart w:id="77" w:name="_GoBack"/>
      <w:bookmarkEnd w:id="77"/>
      <w:r>
        <w:t>д. Лаврово</w:t>
      </w:r>
      <w:r>
        <w:t xml:space="preserve"> –</w:t>
      </w:r>
      <w:r>
        <w:t xml:space="preserve"> тепловая сеть протяженностью 49</w:t>
      </w:r>
      <w:r>
        <w:t xml:space="preserve"> м</w:t>
      </w:r>
      <w:r>
        <w:t>етров</w:t>
      </w:r>
      <w:r>
        <w:t>.</w:t>
      </w:r>
    </w:p>
    <w:p w:rsidR="00C41CE3" w:rsidRDefault="00C41CE3" w:rsidP="00C41CE3">
      <w:pPr>
        <w:ind w:firstLine="753"/>
      </w:pPr>
      <w:r>
        <w:t xml:space="preserve">ООО «ТК </w:t>
      </w:r>
      <w:proofErr w:type="gramStart"/>
      <w:r>
        <w:t>Новгородская</w:t>
      </w:r>
      <w:proofErr w:type="gramEnd"/>
      <w:r>
        <w:t>» уполномочено на их эксплуатацию.</w:t>
      </w:r>
    </w:p>
    <w:p w:rsidR="00C41CE3" w:rsidRPr="00137320" w:rsidRDefault="00C41CE3" w:rsidP="002C5624">
      <w:pPr>
        <w:ind w:firstLine="753"/>
      </w:pPr>
    </w:p>
    <w:p w:rsidR="002C5624" w:rsidRDefault="002C5624">
      <w:pPr>
        <w:spacing w:after="200"/>
        <w:ind w:firstLine="0"/>
        <w:jc w:val="left"/>
      </w:pPr>
      <w:r>
        <w:br w:type="page"/>
      </w:r>
    </w:p>
    <w:p w:rsidR="00782078" w:rsidRDefault="002C5624" w:rsidP="00801B7A">
      <w:pPr>
        <w:ind w:firstLine="753"/>
        <w:jc w:val="center"/>
        <w:rPr>
          <w:rFonts w:eastAsia="Times New Roman" w:cstheme="majorBidi"/>
          <w:b/>
          <w:bCs/>
          <w:szCs w:val="28"/>
        </w:rPr>
      </w:pPr>
      <w:r>
        <w:rPr>
          <w:rFonts w:eastAsia="Times New Roman" w:cstheme="majorBidi"/>
          <w:b/>
          <w:bCs/>
          <w:szCs w:val="28"/>
        </w:rPr>
        <w:lastRenderedPageBreak/>
        <w:t xml:space="preserve">Раздел 13. </w:t>
      </w:r>
      <w:r w:rsidRPr="002C5624">
        <w:rPr>
          <w:rFonts w:eastAsia="Times New Roman" w:cstheme="majorBidi"/>
          <w:b/>
          <w:bCs/>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Pr>
          <w:rFonts w:eastAsia="Times New Roman" w:cstheme="majorBidi"/>
          <w:b/>
          <w:bCs/>
          <w:szCs w:val="28"/>
        </w:rPr>
        <w:t>ьного значения.</w:t>
      </w:r>
    </w:p>
    <w:p w:rsidR="00EF043E" w:rsidRPr="00EF043E" w:rsidRDefault="00EF043E" w:rsidP="00EF043E">
      <w:pPr>
        <w:spacing w:after="200"/>
        <w:ind w:firstLine="708"/>
        <w:rPr>
          <w:b/>
        </w:rPr>
      </w:pPr>
      <w:r w:rsidRPr="00EF043E">
        <w:rPr>
          <w:b/>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Default="00EF043E" w:rsidP="00EF043E">
      <w:pPr>
        <w:spacing w:after="200"/>
        <w:ind w:firstLine="708"/>
      </w:pPr>
      <w:r>
        <w:t xml:space="preserve">Решения о газоснабжении источников тепловой энергии </w:t>
      </w:r>
      <w:proofErr w:type="spellStart"/>
      <w:r w:rsidR="007D1BD8" w:rsidRPr="00674355">
        <w:t>Полновского</w:t>
      </w:r>
      <w:proofErr w:type="spellEnd"/>
      <w:r w:rsidR="007D1BD8" w:rsidRPr="00674355">
        <w:t xml:space="preserve"> сельского поселения</w:t>
      </w:r>
      <w:r w:rsidR="007D1BD8">
        <w:t xml:space="preserve"> </w:t>
      </w:r>
      <w:r>
        <w:t xml:space="preserve">в действующей программе газоснабжения отсутствуют. </w:t>
      </w:r>
    </w:p>
    <w:p w:rsidR="00EF043E" w:rsidRDefault="00EF043E" w:rsidP="00EF043E">
      <w:pPr>
        <w:spacing w:after="200"/>
        <w:ind w:firstLine="708"/>
      </w:pPr>
      <w:r w:rsidRPr="00EF043E">
        <w:rPr>
          <w:b/>
        </w:rPr>
        <w:t>13.2. Описание проблем организации газоснабжения источников тепловой энергии</w:t>
      </w:r>
      <w:r>
        <w:t>.</w:t>
      </w:r>
    </w:p>
    <w:p w:rsidR="00EF043E" w:rsidRDefault="00801B7A" w:rsidP="00EF043E">
      <w:pPr>
        <w:spacing w:after="200"/>
        <w:ind w:firstLine="708"/>
      </w:pPr>
      <w:r>
        <w:t xml:space="preserve"> Отсутствует.</w:t>
      </w:r>
    </w:p>
    <w:p w:rsidR="00EF043E" w:rsidRPr="00EF043E" w:rsidRDefault="00EF043E" w:rsidP="00EF043E">
      <w:pPr>
        <w:spacing w:after="200"/>
        <w:ind w:firstLine="708"/>
        <w:rPr>
          <w:b/>
        </w:rPr>
      </w:pPr>
      <w:r w:rsidRPr="00EF043E">
        <w:rPr>
          <w:b/>
        </w:rPr>
        <w:t xml:space="preserve">13.3. Предложения по корректировке утвержденной (разработке) региональной (межрегиональной) программы газификации </w:t>
      </w:r>
      <w:proofErr w:type="spellStart"/>
      <w:r w:rsidRPr="00EF043E">
        <w:rPr>
          <w:b/>
        </w:rPr>
        <w:t>жилищнокоммунального</w:t>
      </w:r>
      <w:proofErr w:type="spellEnd"/>
      <w:r w:rsidRPr="00EF043E">
        <w:rPr>
          <w:b/>
        </w:rPr>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EF043E" w:rsidRDefault="00EF043E" w:rsidP="00EF043E">
      <w:pPr>
        <w:spacing w:after="200"/>
        <w:ind w:firstLine="708"/>
      </w:pPr>
      <w:r>
        <w:t>Предложения отсутствуют.</w:t>
      </w:r>
    </w:p>
    <w:p w:rsidR="00EF043E" w:rsidRPr="00EF043E" w:rsidRDefault="00EF043E" w:rsidP="00EF043E">
      <w:pPr>
        <w:spacing w:after="200"/>
        <w:ind w:firstLine="708"/>
        <w:rPr>
          <w:b/>
        </w:rPr>
      </w:pPr>
      <w:r w:rsidRPr="00EF043E">
        <w:rPr>
          <w:b/>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EF043E" w:rsidRDefault="00EF043E" w:rsidP="00EF043E">
      <w:pPr>
        <w:spacing w:after="200"/>
        <w:ind w:firstLine="708"/>
      </w:pPr>
      <w:r>
        <w:t xml:space="preserve">Предложения отсутствуют. </w:t>
      </w:r>
    </w:p>
    <w:p w:rsidR="00EF043E" w:rsidRPr="00EF043E" w:rsidRDefault="00EF043E" w:rsidP="00EF043E">
      <w:pPr>
        <w:spacing w:after="200"/>
        <w:ind w:firstLine="708"/>
        <w:rPr>
          <w:b/>
        </w:rPr>
      </w:pPr>
      <w:r w:rsidRPr="00EF043E">
        <w:rPr>
          <w:b/>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w:t>
      </w:r>
      <w:r w:rsidRPr="00EF043E">
        <w:rPr>
          <w:b/>
        </w:rPr>
        <w:lastRenderedPageBreak/>
        <w:t>Федерации, схемы и программы развития Единой энергетической системы России.</w:t>
      </w:r>
    </w:p>
    <w:p w:rsidR="00EF043E" w:rsidRDefault="00EF043E" w:rsidP="00EF043E">
      <w:pPr>
        <w:spacing w:after="200"/>
        <w:ind w:firstLine="708"/>
      </w:pPr>
      <w:r>
        <w:t xml:space="preserve"> Предложения отсутствуют. </w:t>
      </w:r>
    </w:p>
    <w:p w:rsidR="00EF043E" w:rsidRDefault="00EF043E" w:rsidP="00EF043E">
      <w:pPr>
        <w:spacing w:after="200"/>
        <w:ind w:firstLine="708"/>
        <w:rPr>
          <w:b/>
        </w:rPr>
      </w:pPr>
      <w:r w:rsidRPr="00EF043E">
        <w:rPr>
          <w:b/>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Pr>
          <w:b/>
        </w:rPr>
        <w:t>.</w:t>
      </w:r>
      <w:r w:rsidRPr="00EF043E">
        <w:rPr>
          <w:b/>
        </w:rPr>
        <w:t xml:space="preserve"> </w:t>
      </w:r>
    </w:p>
    <w:p w:rsidR="00EF043E" w:rsidRPr="00EF043E" w:rsidRDefault="00EF043E" w:rsidP="00EF043E">
      <w:pPr>
        <w:spacing w:after="200"/>
        <w:ind w:firstLine="708"/>
      </w:pPr>
      <w:r w:rsidRPr="00EF043E">
        <w:t xml:space="preserve">Предложения отсутствуют. </w:t>
      </w:r>
    </w:p>
    <w:p w:rsidR="00EF043E" w:rsidRPr="00EF043E" w:rsidRDefault="00EF043E" w:rsidP="00EF043E">
      <w:pPr>
        <w:spacing w:after="200"/>
        <w:ind w:firstLine="708"/>
        <w:rPr>
          <w:b/>
        </w:rPr>
      </w:pPr>
      <w:r w:rsidRPr="00EF043E">
        <w:rPr>
          <w:b/>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Default="00EF043E" w:rsidP="00EF043E">
      <w:pPr>
        <w:spacing w:after="200"/>
        <w:ind w:firstLine="708"/>
        <w:rPr>
          <w:rFonts w:eastAsia="Times New Roman" w:cstheme="majorBidi"/>
          <w:b/>
          <w:bCs/>
          <w:szCs w:val="28"/>
        </w:rPr>
      </w:pPr>
      <w:r>
        <w:t>Предложения отсутствуют.</w:t>
      </w:r>
      <w:r w:rsidR="00782078">
        <w:rPr>
          <w:rFonts w:eastAsia="Times New Roman" w:cstheme="majorBidi"/>
          <w:b/>
          <w:bCs/>
          <w:szCs w:val="28"/>
        </w:rPr>
        <w:br w:type="page"/>
      </w:r>
    </w:p>
    <w:p w:rsidR="00782078" w:rsidRDefault="00782078" w:rsidP="00801B7A">
      <w:pPr>
        <w:autoSpaceDE w:val="0"/>
        <w:autoSpaceDN w:val="0"/>
        <w:adjustRightInd w:val="0"/>
        <w:spacing w:after="0" w:line="240" w:lineRule="auto"/>
        <w:ind w:firstLine="708"/>
        <w:jc w:val="center"/>
        <w:rPr>
          <w:rFonts w:cs="Bookman Old Style"/>
          <w:b/>
          <w:bCs/>
          <w:szCs w:val="24"/>
        </w:rPr>
      </w:pPr>
      <w:r>
        <w:rPr>
          <w:rFonts w:cs="Bookman Old Style"/>
          <w:b/>
          <w:bCs/>
          <w:szCs w:val="24"/>
        </w:rPr>
        <w:lastRenderedPageBreak/>
        <w:t>Раздел 14. Индикаторы развития систем теплоснабжения поселения, городского округа, города федерального значения.</w:t>
      </w:r>
    </w:p>
    <w:p w:rsidR="00EF043E" w:rsidRPr="00801B7A" w:rsidRDefault="00801B7A" w:rsidP="00801B7A">
      <w:pPr>
        <w:spacing w:after="200"/>
        <w:ind w:firstLine="0"/>
        <w:jc w:val="right"/>
        <w:rPr>
          <w:rFonts w:cs="Bookman Old Style"/>
          <w:bCs/>
          <w:szCs w:val="24"/>
        </w:rPr>
      </w:pPr>
      <w:r w:rsidRPr="00801B7A">
        <w:rPr>
          <w:rFonts w:cs="Bookman Old Style"/>
          <w:bCs/>
          <w:szCs w:val="24"/>
        </w:rPr>
        <w:t>Таблица 14.1</w:t>
      </w:r>
    </w:p>
    <w:tbl>
      <w:tblPr>
        <w:tblStyle w:val="af9"/>
        <w:tblW w:w="0" w:type="auto"/>
        <w:tblLook w:val="04A0" w:firstRow="1" w:lastRow="0" w:firstColumn="1" w:lastColumn="0" w:noHBand="0" w:noVBand="1"/>
      </w:tblPr>
      <w:tblGrid>
        <w:gridCol w:w="697"/>
        <w:gridCol w:w="5507"/>
        <w:gridCol w:w="2409"/>
      </w:tblGrid>
      <w:tr w:rsidR="008D6972" w:rsidRPr="008D6972" w:rsidTr="00137320">
        <w:tc>
          <w:tcPr>
            <w:tcW w:w="697" w:type="dxa"/>
            <w:shd w:val="clear" w:color="auto" w:fill="auto"/>
            <w:vAlign w:val="center"/>
          </w:tcPr>
          <w:p w:rsidR="008D6972" w:rsidRPr="00801B7A" w:rsidRDefault="008D6972" w:rsidP="00EF043E">
            <w:pPr>
              <w:ind w:firstLine="0"/>
              <w:jc w:val="center"/>
            </w:pPr>
            <w:r w:rsidRPr="00801B7A">
              <w:t xml:space="preserve">№ </w:t>
            </w:r>
            <w:proofErr w:type="gramStart"/>
            <w:r w:rsidRPr="00801B7A">
              <w:t>п</w:t>
            </w:r>
            <w:proofErr w:type="gramEnd"/>
            <w:r w:rsidRPr="00801B7A">
              <w:t>/п</w:t>
            </w:r>
          </w:p>
        </w:tc>
        <w:tc>
          <w:tcPr>
            <w:tcW w:w="5507" w:type="dxa"/>
            <w:shd w:val="clear" w:color="auto" w:fill="auto"/>
            <w:vAlign w:val="center"/>
          </w:tcPr>
          <w:p w:rsidR="008D6972" w:rsidRPr="00801B7A" w:rsidRDefault="008D6972" w:rsidP="00EF043E">
            <w:pPr>
              <w:ind w:firstLine="0"/>
              <w:jc w:val="center"/>
            </w:pPr>
            <w:r w:rsidRPr="00801B7A">
              <w:t xml:space="preserve">Индикаторы развития системы теплоснабжения, ед. </w:t>
            </w:r>
            <w:proofErr w:type="spellStart"/>
            <w:r w:rsidRPr="00801B7A">
              <w:t>изм</w:t>
            </w:r>
            <w:proofErr w:type="spellEnd"/>
          </w:p>
        </w:tc>
        <w:tc>
          <w:tcPr>
            <w:tcW w:w="2409" w:type="dxa"/>
            <w:shd w:val="clear" w:color="auto" w:fill="auto"/>
            <w:vAlign w:val="center"/>
          </w:tcPr>
          <w:p w:rsidR="008D6972" w:rsidRPr="00801B7A" w:rsidRDefault="008D6972" w:rsidP="00EF043E">
            <w:pPr>
              <w:spacing w:after="200"/>
              <w:ind w:firstLine="0"/>
              <w:jc w:val="center"/>
              <w:rPr>
                <w:rFonts w:cs="Bookman Old Style"/>
                <w:bCs/>
                <w:szCs w:val="24"/>
              </w:rPr>
            </w:pPr>
            <w:r w:rsidRPr="00801B7A">
              <w:t xml:space="preserve">Котельная  № 29 (11)  </w:t>
            </w:r>
          </w:p>
        </w:tc>
      </w:tr>
      <w:tr w:rsidR="008D6972" w:rsidRPr="008D6972" w:rsidTr="00137320">
        <w:tc>
          <w:tcPr>
            <w:tcW w:w="697" w:type="dxa"/>
            <w:shd w:val="clear" w:color="auto" w:fill="auto"/>
          </w:tcPr>
          <w:p w:rsidR="008D6972" w:rsidRPr="008D6972" w:rsidRDefault="008D6972" w:rsidP="00983349">
            <w:pPr>
              <w:spacing w:after="200"/>
              <w:ind w:firstLine="0"/>
              <w:jc w:val="center"/>
            </w:pPr>
            <w:r w:rsidRPr="008D6972">
              <w:t>1</w:t>
            </w:r>
          </w:p>
        </w:tc>
        <w:tc>
          <w:tcPr>
            <w:tcW w:w="5507" w:type="dxa"/>
            <w:shd w:val="clear" w:color="auto" w:fill="auto"/>
          </w:tcPr>
          <w:p w:rsidR="008D6972" w:rsidRPr="008D6972" w:rsidRDefault="008D6972" w:rsidP="00983349">
            <w:pPr>
              <w:spacing w:after="200"/>
              <w:ind w:firstLine="0"/>
              <w:jc w:val="center"/>
            </w:pPr>
            <w:r w:rsidRPr="008D6972">
              <w:t>2</w:t>
            </w:r>
          </w:p>
        </w:tc>
        <w:tc>
          <w:tcPr>
            <w:tcW w:w="2409" w:type="dxa"/>
            <w:shd w:val="clear" w:color="auto" w:fill="auto"/>
          </w:tcPr>
          <w:p w:rsidR="008D6972" w:rsidRPr="008D6972" w:rsidRDefault="008D6972" w:rsidP="00983349">
            <w:pPr>
              <w:spacing w:after="200"/>
              <w:ind w:firstLine="0"/>
              <w:jc w:val="center"/>
            </w:pPr>
            <w:r w:rsidRPr="008D6972">
              <w:t>3</w:t>
            </w:r>
          </w:p>
        </w:tc>
      </w:tr>
      <w:tr w:rsidR="008D6972" w:rsidRPr="008D6972" w:rsidTr="00137320">
        <w:tc>
          <w:tcPr>
            <w:tcW w:w="697" w:type="dxa"/>
            <w:shd w:val="clear" w:color="auto" w:fill="auto"/>
          </w:tcPr>
          <w:p w:rsidR="008D6972" w:rsidRPr="008D6972" w:rsidRDefault="008D6972">
            <w:pPr>
              <w:spacing w:after="200"/>
              <w:ind w:firstLine="0"/>
              <w:jc w:val="left"/>
            </w:pPr>
            <w:r w:rsidRPr="008D6972">
              <w:t>1</w:t>
            </w:r>
          </w:p>
        </w:tc>
        <w:tc>
          <w:tcPr>
            <w:tcW w:w="5507" w:type="dxa"/>
            <w:shd w:val="clear" w:color="auto" w:fill="auto"/>
          </w:tcPr>
          <w:p w:rsidR="008D6972" w:rsidRPr="008D6972" w:rsidRDefault="008D6972" w:rsidP="002B02E1">
            <w:pPr>
              <w:spacing w:after="200"/>
              <w:ind w:firstLine="0"/>
              <w:jc w:val="left"/>
            </w:pPr>
            <w:r w:rsidRPr="008D6972">
              <w:t>количество прекращений подачи тепловой энергии, теплоносителя в результате технологических нарушений на тепловых сетях, ед.</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0,5</w:t>
            </w:r>
          </w:p>
        </w:tc>
      </w:tr>
      <w:tr w:rsidR="008D6972" w:rsidRPr="008D6972" w:rsidTr="00137320">
        <w:tc>
          <w:tcPr>
            <w:tcW w:w="697" w:type="dxa"/>
            <w:shd w:val="clear" w:color="auto" w:fill="auto"/>
          </w:tcPr>
          <w:p w:rsidR="008D6972" w:rsidRPr="008D6972" w:rsidRDefault="008D6972">
            <w:pPr>
              <w:spacing w:after="200"/>
              <w:ind w:firstLine="0"/>
              <w:jc w:val="left"/>
            </w:pPr>
            <w:r w:rsidRPr="008D6972">
              <w:t>2</w:t>
            </w:r>
          </w:p>
        </w:tc>
        <w:tc>
          <w:tcPr>
            <w:tcW w:w="5507" w:type="dxa"/>
            <w:shd w:val="clear" w:color="auto" w:fill="auto"/>
          </w:tcPr>
          <w:p w:rsidR="008D6972" w:rsidRPr="008D6972" w:rsidRDefault="008D6972">
            <w:pPr>
              <w:spacing w:after="200"/>
              <w:ind w:firstLine="0"/>
              <w:jc w:val="left"/>
            </w:pPr>
            <w:r w:rsidRPr="008D6972">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0,5</w:t>
            </w:r>
          </w:p>
        </w:tc>
      </w:tr>
      <w:tr w:rsidR="008D6972" w:rsidRPr="008D6972" w:rsidTr="00137320">
        <w:tc>
          <w:tcPr>
            <w:tcW w:w="697" w:type="dxa"/>
            <w:shd w:val="clear" w:color="auto" w:fill="auto"/>
          </w:tcPr>
          <w:p w:rsidR="008D6972" w:rsidRPr="008D6972" w:rsidRDefault="008D6972">
            <w:pPr>
              <w:spacing w:after="200"/>
              <w:ind w:firstLine="0"/>
              <w:jc w:val="left"/>
            </w:pPr>
            <w:r w:rsidRPr="008D6972">
              <w:t>3</w:t>
            </w:r>
          </w:p>
        </w:tc>
        <w:tc>
          <w:tcPr>
            <w:tcW w:w="5507" w:type="dxa"/>
            <w:shd w:val="clear" w:color="auto" w:fill="auto"/>
          </w:tcPr>
          <w:p w:rsidR="008D6972" w:rsidRPr="008D6972" w:rsidRDefault="008D6972">
            <w:pPr>
              <w:spacing w:after="200"/>
              <w:ind w:firstLine="0"/>
              <w:jc w:val="left"/>
            </w:pPr>
            <w:r w:rsidRPr="008D6972">
              <w:t>удельный расход условного топлива на единицу тепловой энергии, отпускаемой с коллекторов источников тепловой энергии, кг.у.т./Гкал</w:t>
            </w:r>
          </w:p>
        </w:tc>
        <w:tc>
          <w:tcPr>
            <w:tcW w:w="2409" w:type="dxa"/>
            <w:shd w:val="clear" w:color="auto" w:fill="auto"/>
            <w:vAlign w:val="center"/>
          </w:tcPr>
          <w:p w:rsidR="008D6972" w:rsidRDefault="008D6972" w:rsidP="008D6972">
            <w:pPr>
              <w:ind w:firstLine="0"/>
              <w:jc w:val="center"/>
              <w:rPr>
                <w:rFonts w:cs="Calibri"/>
                <w:color w:val="000000"/>
                <w:szCs w:val="24"/>
              </w:rPr>
            </w:pPr>
            <w:r w:rsidRPr="00801B7A">
              <w:rPr>
                <w:rFonts w:cs="Calibri"/>
                <w:color w:val="000000"/>
              </w:rPr>
              <w:t>300,07</w:t>
            </w:r>
          </w:p>
        </w:tc>
      </w:tr>
      <w:tr w:rsidR="008D6972" w:rsidRPr="008D6972" w:rsidTr="00137320">
        <w:tc>
          <w:tcPr>
            <w:tcW w:w="697" w:type="dxa"/>
            <w:shd w:val="clear" w:color="auto" w:fill="auto"/>
          </w:tcPr>
          <w:p w:rsidR="008D6972" w:rsidRPr="008D6972" w:rsidRDefault="008D6972">
            <w:pPr>
              <w:spacing w:after="200"/>
              <w:ind w:firstLine="0"/>
              <w:jc w:val="left"/>
            </w:pPr>
            <w:r w:rsidRPr="008D6972">
              <w:t>4</w:t>
            </w:r>
          </w:p>
        </w:tc>
        <w:tc>
          <w:tcPr>
            <w:tcW w:w="5507" w:type="dxa"/>
            <w:shd w:val="clear" w:color="auto" w:fill="auto"/>
          </w:tcPr>
          <w:p w:rsidR="008D6972" w:rsidRPr="008D6972" w:rsidRDefault="008D6972">
            <w:pPr>
              <w:spacing w:after="200"/>
              <w:ind w:firstLine="0"/>
              <w:jc w:val="left"/>
            </w:pPr>
            <w:r w:rsidRPr="008D6972">
              <w:t>отношение величины технологических потерь тепловой энергии, теплоносителя к материальной характеристике тепловой сети, Гкал/м2</w:t>
            </w:r>
          </w:p>
        </w:tc>
        <w:tc>
          <w:tcPr>
            <w:tcW w:w="2409" w:type="dxa"/>
            <w:shd w:val="clear" w:color="auto" w:fill="auto"/>
            <w:vAlign w:val="center"/>
          </w:tcPr>
          <w:p w:rsidR="008D6972" w:rsidRDefault="008D6972" w:rsidP="008D6972">
            <w:pPr>
              <w:ind w:firstLine="0"/>
              <w:jc w:val="center"/>
              <w:rPr>
                <w:rFonts w:cs="Calibri"/>
                <w:color w:val="000000"/>
                <w:szCs w:val="24"/>
              </w:rPr>
            </w:pPr>
            <w:r>
              <w:rPr>
                <w:rFonts w:cs="Calibri"/>
                <w:color w:val="000000"/>
              </w:rPr>
              <w:t>2,46</w:t>
            </w:r>
          </w:p>
        </w:tc>
      </w:tr>
      <w:tr w:rsidR="008D6972" w:rsidRPr="008D6972" w:rsidTr="00137320">
        <w:tc>
          <w:tcPr>
            <w:tcW w:w="697" w:type="dxa"/>
            <w:shd w:val="clear" w:color="auto" w:fill="auto"/>
          </w:tcPr>
          <w:p w:rsidR="008D6972" w:rsidRPr="008D6972" w:rsidRDefault="008D6972">
            <w:pPr>
              <w:spacing w:after="200"/>
              <w:ind w:firstLine="0"/>
              <w:jc w:val="left"/>
            </w:pPr>
            <w:r w:rsidRPr="008D6972">
              <w:t>5</w:t>
            </w:r>
          </w:p>
        </w:tc>
        <w:tc>
          <w:tcPr>
            <w:tcW w:w="5507" w:type="dxa"/>
            <w:shd w:val="clear" w:color="auto" w:fill="auto"/>
          </w:tcPr>
          <w:p w:rsidR="008D6972" w:rsidRPr="008D6972" w:rsidRDefault="008D6972">
            <w:pPr>
              <w:spacing w:after="200"/>
              <w:ind w:firstLine="0"/>
              <w:jc w:val="left"/>
            </w:pPr>
            <w:r w:rsidRPr="008D6972">
              <w:t>коэффициент использования установленной тепловой мощности, ч/год</w:t>
            </w:r>
          </w:p>
        </w:tc>
        <w:tc>
          <w:tcPr>
            <w:tcW w:w="2409" w:type="dxa"/>
            <w:shd w:val="clear" w:color="auto" w:fill="auto"/>
            <w:vAlign w:val="center"/>
          </w:tcPr>
          <w:p w:rsidR="008D6972" w:rsidRPr="008D6972" w:rsidRDefault="008D6972" w:rsidP="00AD48B5">
            <w:pPr>
              <w:spacing w:after="200"/>
              <w:ind w:firstLine="0"/>
              <w:jc w:val="center"/>
              <w:rPr>
                <w:sz w:val="22"/>
                <w:lang w:val="en-US"/>
              </w:rPr>
            </w:pPr>
            <w:r w:rsidRPr="008D6972">
              <w:rPr>
                <w:sz w:val="22"/>
                <w:lang w:val="en-US"/>
              </w:rPr>
              <w:t>16</w:t>
            </w:r>
          </w:p>
        </w:tc>
      </w:tr>
      <w:tr w:rsidR="008D6972" w:rsidRPr="008D6972" w:rsidTr="00137320">
        <w:tc>
          <w:tcPr>
            <w:tcW w:w="697" w:type="dxa"/>
            <w:shd w:val="clear" w:color="auto" w:fill="auto"/>
          </w:tcPr>
          <w:p w:rsidR="008D6972" w:rsidRPr="008D6972" w:rsidRDefault="008D6972">
            <w:pPr>
              <w:spacing w:after="200"/>
              <w:ind w:firstLine="0"/>
              <w:jc w:val="left"/>
            </w:pPr>
            <w:r w:rsidRPr="008D6972">
              <w:t>6</w:t>
            </w:r>
          </w:p>
        </w:tc>
        <w:tc>
          <w:tcPr>
            <w:tcW w:w="5507" w:type="dxa"/>
            <w:shd w:val="clear" w:color="auto" w:fill="auto"/>
          </w:tcPr>
          <w:p w:rsidR="008D6972" w:rsidRPr="008D6972" w:rsidRDefault="008D6972">
            <w:pPr>
              <w:spacing w:after="200"/>
              <w:ind w:firstLine="0"/>
              <w:jc w:val="left"/>
            </w:pPr>
            <w:r w:rsidRPr="008D6972">
              <w:t xml:space="preserve">удельная материальная характеристика тепловых сетей, приведенная к расчетной тепловой нагрузке, </w:t>
            </w:r>
            <w:proofErr w:type="spellStart"/>
            <w:r w:rsidRPr="008D6972">
              <w:t>м.м</w:t>
            </w:r>
            <w:proofErr w:type="spellEnd"/>
            <w:r w:rsidRPr="008D6972">
              <w:t>./Гкал/ч</w:t>
            </w:r>
          </w:p>
        </w:tc>
        <w:tc>
          <w:tcPr>
            <w:tcW w:w="2409" w:type="dxa"/>
            <w:shd w:val="clear" w:color="auto" w:fill="auto"/>
            <w:vAlign w:val="center"/>
          </w:tcPr>
          <w:p w:rsidR="008D6972" w:rsidRPr="008D6972" w:rsidRDefault="008D6972" w:rsidP="008D6972">
            <w:pPr>
              <w:ind w:firstLine="0"/>
              <w:jc w:val="center"/>
              <w:rPr>
                <w:rFonts w:cs="Calibri"/>
                <w:color w:val="000000"/>
                <w:szCs w:val="24"/>
              </w:rPr>
            </w:pPr>
            <w:r>
              <w:rPr>
                <w:rFonts w:cs="Calibri"/>
                <w:color w:val="000000"/>
              </w:rPr>
              <w:t>164,84</w:t>
            </w:r>
          </w:p>
        </w:tc>
      </w:tr>
      <w:tr w:rsidR="008D6972" w:rsidRPr="008D6972" w:rsidTr="00137320">
        <w:tc>
          <w:tcPr>
            <w:tcW w:w="697" w:type="dxa"/>
            <w:shd w:val="clear" w:color="auto" w:fill="auto"/>
          </w:tcPr>
          <w:p w:rsidR="008D6972" w:rsidRPr="008D6972" w:rsidRDefault="008D6972">
            <w:pPr>
              <w:spacing w:after="200"/>
              <w:ind w:firstLine="0"/>
              <w:jc w:val="left"/>
            </w:pPr>
            <w:r w:rsidRPr="008D6972">
              <w:t>7</w:t>
            </w:r>
          </w:p>
        </w:tc>
        <w:tc>
          <w:tcPr>
            <w:tcW w:w="5507" w:type="dxa"/>
            <w:shd w:val="clear" w:color="auto" w:fill="auto"/>
          </w:tcPr>
          <w:p w:rsidR="008D6972" w:rsidRPr="008D6972" w:rsidRDefault="008D6972">
            <w:pPr>
              <w:spacing w:after="200"/>
              <w:ind w:firstLine="0"/>
              <w:jc w:val="left"/>
            </w:pPr>
            <w:r w:rsidRPr="008D6972">
              <w:t>доля тепловой энергии, выработанной в комбинированном режиме, %</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w:t>
            </w:r>
          </w:p>
        </w:tc>
      </w:tr>
      <w:tr w:rsidR="008D6972" w:rsidRPr="008D6972" w:rsidTr="00137320">
        <w:tc>
          <w:tcPr>
            <w:tcW w:w="697" w:type="dxa"/>
            <w:shd w:val="clear" w:color="auto" w:fill="auto"/>
          </w:tcPr>
          <w:p w:rsidR="008D6972" w:rsidRPr="008D6972" w:rsidRDefault="008D6972">
            <w:pPr>
              <w:spacing w:after="200"/>
              <w:ind w:firstLine="0"/>
              <w:jc w:val="left"/>
            </w:pPr>
            <w:r w:rsidRPr="008D6972">
              <w:t>8</w:t>
            </w:r>
          </w:p>
        </w:tc>
        <w:tc>
          <w:tcPr>
            <w:tcW w:w="5507" w:type="dxa"/>
            <w:shd w:val="clear" w:color="auto" w:fill="auto"/>
          </w:tcPr>
          <w:p w:rsidR="008D6972" w:rsidRPr="008D6972" w:rsidRDefault="008D6972">
            <w:pPr>
              <w:spacing w:after="200"/>
              <w:ind w:firstLine="0"/>
              <w:jc w:val="left"/>
            </w:pPr>
            <w:r w:rsidRPr="008D6972">
              <w:t>удельный расход условного топлива на отпуск электрической энергии, кг.у.т./кВт</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w:t>
            </w:r>
          </w:p>
        </w:tc>
      </w:tr>
      <w:tr w:rsidR="008D6972" w:rsidRPr="008D6972" w:rsidTr="00137320">
        <w:tc>
          <w:tcPr>
            <w:tcW w:w="697" w:type="dxa"/>
            <w:shd w:val="clear" w:color="auto" w:fill="auto"/>
          </w:tcPr>
          <w:p w:rsidR="008D6972" w:rsidRPr="008D6972" w:rsidRDefault="008D6972">
            <w:pPr>
              <w:spacing w:after="200"/>
              <w:ind w:firstLine="0"/>
              <w:jc w:val="left"/>
            </w:pPr>
            <w:r w:rsidRPr="008D6972">
              <w:t>9</w:t>
            </w:r>
          </w:p>
        </w:tc>
        <w:tc>
          <w:tcPr>
            <w:tcW w:w="5507" w:type="dxa"/>
            <w:shd w:val="clear" w:color="auto" w:fill="auto"/>
          </w:tcPr>
          <w:p w:rsidR="008D6972" w:rsidRPr="008D6972" w:rsidRDefault="008D6972">
            <w:pPr>
              <w:spacing w:after="200"/>
              <w:ind w:firstLine="0"/>
              <w:jc w:val="left"/>
            </w:pPr>
            <w:r w:rsidRPr="008D6972">
              <w:t>коэффициент использования теплоты топлива, % (для ТЭЦ)</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w:t>
            </w:r>
          </w:p>
        </w:tc>
      </w:tr>
      <w:tr w:rsidR="008D6972" w:rsidRPr="008D6972" w:rsidTr="00137320">
        <w:tc>
          <w:tcPr>
            <w:tcW w:w="697" w:type="dxa"/>
            <w:shd w:val="clear" w:color="auto" w:fill="auto"/>
          </w:tcPr>
          <w:p w:rsidR="008D6972" w:rsidRPr="008D6972" w:rsidRDefault="008D6972">
            <w:pPr>
              <w:spacing w:after="200"/>
              <w:ind w:firstLine="0"/>
              <w:jc w:val="left"/>
            </w:pPr>
            <w:r w:rsidRPr="008D6972">
              <w:t>10</w:t>
            </w:r>
          </w:p>
        </w:tc>
        <w:tc>
          <w:tcPr>
            <w:tcW w:w="5507" w:type="dxa"/>
            <w:shd w:val="clear" w:color="auto" w:fill="auto"/>
          </w:tcPr>
          <w:p w:rsidR="008D6972" w:rsidRPr="008D6972" w:rsidRDefault="008D6972">
            <w:pPr>
              <w:spacing w:after="200"/>
              <w:ind w:firstLine="0"/>
              <w:jc w:val="left"/>
            </w:pPr>
            <w:r w:rsidRPr="008D6972">
              <w:t>доля отпуска тепловой энергии, осуществляемой потребителям по приборам учета, в общем объеме отпущенной тепловой энергии, %</w:t>
            </w:r>
          </w:p>
        </w:tc>
        <w:tc>
          <w:tcPr>
            <w:tcW w:w="2409" w:type="dxa"/>
            <w:shd w:val="clear" w:color="auto" w:fill="auto"/>
            <w:vAlign w:val="center"/>
          </w:tcPr>
          <w:p w:rsidR="008D6972" w:rsidRPr="008D6972" w:rsidRDefault="008D6972" w:rsidP="00AD48B5">
            <w:pPr>
              <w:spacing w:after="200"/>
              <w:ind w:firstLine="0"/>
              <w:jc w:val="center"/>
              <w:rPr>
                <w:sz w:val="22"/>
              </w:rPr>
            </w:pPr>
            <w:r w:rsidRPr="00801B7A">
              <w:rPr>
                <w:sz w:val="22"/>
              </w:rPr>
              <w:t>0</w:t>
            </w:r>
          </w:p>
        </w:tc>
      </w:tr>
      <w:tr w:rsidR="008D6972" w:rsidRPr="008D6972" w:rsidTr="00137320">
        <w:tc>
          <w:tcPr>
            <w:tcW w:w="697" w:type="dxa"/>
            <w:shd w:val="clear" w:color="auto" w:fill="auto"/>
          </w:tcPr>
          <w:p w:rsidR="008D6972" w:rsidRPr="008D6972" w:rsidRDefault="008D6972">
            <w:pPr>
              <w:spacing w:after="200"/>
              <w:ind w:firstLine="0"/>
              <w:jc w:val="left"/>
            </w:pPr>
            <w:r w:rsidRPr="008D6972">
              <w:t>11</w:t>
            </w:r>
          </w:p>
        </w:tc>
        <w:tc>
          <w:tcPr>
            <w:tcW w:w="5507" w:type="dxa"/>
            <w:shd w:val="clear" w:color="auto" w:fill="auto"/>
          </w:tcPr>
          <w:p w:rsidR="008D6972" w:rsidRPr="008D6972" w:rsidRDefault="008D6972">
            <w:pPr>
              <w:spacing w:after="200"/>
              <w:ind w:firstLine="0"/>
              <w:jc w:val="left"/>
            </w:pPr>
            <w:r w:rsidRPr="008D6972">
              <w:t>средневзвешенный срок эксплуатации тепловых сетей, лет</w:t>
            </w:r>
          </w:p>
        </w:tc>
        <w:tc>
          <w:tcPr>
            <w:tcW w:w="2409" w:type="dxa"/>
            <w:shd w:val="clear" w:color="auto" w:fill="auto"/>
            <w:vAlign w:val="center"/>
          </w:tcPr>
          <w:p w:rsidR="008D6972" w:rsidRPr="008D6972" w:rsidRDefault="008D6972" w:rsidP="00AD48B5">
            <w:pPr>
              <w:spacing w:after="200"/>
              <w:ind w:firstLine="0"/>
              <w:jc w:val="center"/>
              <w:rPr>
                <w:sz w:val="22"/>
                <w:lang w:val="en-US"/>
              </w:rPr>
            </w:pPr>
            <w:r w:rsidRPr="008D6972">
              <w:rPr>
                <w:sz w:val="22"/>
                <w:lang w:val="en-US"/>
              </w:rPr>
              <w:t>20</w:t>
            </w:r>
          </w:p>
        </w:tc>
      </w:tr>
      <w:tr w:rsidR="008D6972" w:rsidRPr="008D6972" w:rsidTr="00137320">
        <w:tc>
          <w:tcPr>
            <w:tcW w:w="697" w:type="dxa"/>
            <w:shd w:val="clear" w:color="auto" w:fill="auto"/>
          </w:tcPr>
          <w:p w:rsidR="008D6972" w:rsidRPr="008D6972" w:rsidRDefault="008D6972">
            <w:pPr>
              <w:spacing w:after="200"/>
              <w:ind w:firstLine="0"/>
              <w:jc w:val="left"/>
            </w:pPr>
            <w:r w:rsidRPr="008D6972">
              <w:lastRenderedPageBreak/>
              <w:t>12</w:t>
            </w:r>
          </w:p>
        </w:tc>
        <w:tc>
          <w:tcPr>
            <w:tcW w:w="5507" w:type="dxa"/>
            <w:shd w:val="clear" w:color="auto" w:fill="auto"/>
          </w:tcPr>
          <w:p w:rsidR="008D6972" w:rsidRPr="008D6972" w:rsidRDefault="008D6972">
            <w:pPr>
              <w:spacing w:after="200"/>
              <w:ind w:firstLine="0"/>
              <w:jc w:val="left"/>
            </w:pPr>
            <w:r w:rsidRPr="008D6972">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409" w:type="dxa"/>
            <w:shd w:val="clear" w:color="auto" w:fill="auto"/>
            <w:vAlign w:val="center"/>
          </w:tcPr>
          <w:p w:rsidR="008D6972" w:rsidRPr="008D6972" w:rsidRDefault="008D6972" w:rsidP="00AD48B5">
            <w:pPr>
              <w:spacing w:after="200"/>
              <w:ind w:firstLine="0"/>
              <w:jc w:val="center"/>
              <w:rPr>
                <w:sz w:val="22"/>
              </w:rPr>
            </w:pPr>
            <w:r w:rsidRPr="008D6972">
              <w:rPr>
                <w:sz w:val="22"/>
              </w:rPr>
              <w:t>н/д</w:t>
            </w:r>
          </w:p>
        </w:tc>
      </w:tr>
      <w:tr w:rsidR="008D6972" w:rsidTr="00137320">
        <w:tc>
          <w:tcPr>
            <w:tcW w:w="697" w:type="dxa"/>
            <w:shd w:val="clear" w:color="auto" w:fill="auto"/>
          </w:tcPr>
          <w:p w:rsidR="008D6972" w:rsidRPr="008D6972" w:rsidRDefault="008D6972">
            <w:pPr>
              <w:spacing w:after="200"/>
              <w:ind w:firstLine="0"/>
              <w:jc w:val="left"/>
            </w:pPr>
            <w:r w:rsidRPr="008D6972">
              <w:t>13</w:t>
            </w:r>
          </w:p>
        </w:tc>
        <w:tc>
          <w:tcPr>
            <w:tcW w:w="5507" w:type="dxa"/>
            <w:shd w:val="clear" w:color="auto" w:fill="auto"/>
          </w:tcPr>
          <w:p w:rsidR="008D6972" w:rsidRPr="008D6972" w:rsidRDefault="008D6972">
            <w:pPr>
              <w:spacing w:after="200"/>
              <w:ind w:firstLine="0"/>
              <w:jc w:val="left"/>
            </w:pPr>
            <w:r w:rsidRPr="008D6972">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2409" w:type="dxa"/>
            <w:shd w:val="clear" w:color="auto" w:fill="auto"/>
            <w:vAlign w:val="center"/>
          </w:tcPr>
          <w:p w:rsidR="008D6972" w:rsidRPr="00313297" w:rsidRDefault="008D6972" w:rsidP="00AD48B5">
            <w:pPr>
              <w:spacing w:after="200"/>
              <w:ind w:firstLine="0"/>
              <w:jc w:val="center"/>
              <w:rPr>
                <w:sz w:val="22"/>
              </w:rPr>
            </w:pPr>
            <w:r w:rsidRPr="008D6972">
              <w:rPr>
                <w:sz w:val="22"/>
              </w:rPr>
              <w:t>н/д</w:t>
            </w:r>
          </w:p>
        </w:tc>
      </w:tr>
    </w:tbl>
    <w:p w:rsidR="002B02E1" w:rsidRDefault="00782078">
      <w:pPr>
        <w:spacing w:after="200"/>
        <w:ind w:firstLine="0"/>
        <w:jc w:val="left"/>
        <w:rPr>
          <w:rFonts w:cs="Bookman Old Style"/>
          <w:b/>
          <w:bCs/>
          <w:szCs w:val="24"/>
        </w:rPr>
        <w:sectPr w:rsidR="002B02E1" w:rsidSect="005A4E2F">
          <w:footerReference w:type="default" r:id="rId28"/>
          <w:pgSz w:w="11906" w:h="16838"/>
          <w:pgMar w:top="1134" w:right="851" w:bottom="1134" w:left="1701" w:header="708" w:footer="708" w:gutter="0"/>
          <w:cols w:space="708"/>
          <w:docGrid w:linePitch="360"/>
        </w:sectPr>
      </w:pPr>
      <w:r>
        <w:rPr>
          <w:rFonts w:cs="Bookman Old Style"/>
          <w:b/>
          <w:bCs/>
          <w:szCs w:val="24"/>
        </w:rPr>
        <w:br w:type="page"/>
      </w:r>
    </w:p>
    <w:p w:rsidR="00852FA4" w:rsidRPr="00801B7A" w:rsidRDefault="00852FA4" w:rsidP="00801B7A">
      <w:pPr>
        <w:autoSpaceDE w:val="0"/>
        <w:autoSpaceDN w:val="0"/>
        <w:adjustRightInd w:val="0"/>
        <w:spacing w:before="240" w:after="0" w:line="240" w:lineRule="auto"/>
        <w:ind w:firstLine="0"/>
        <w:rPr>
          <w:b/>
          <w:bCs/>
        </w:rPr>
      </w:pPr>
      <w:r w:rsidRPr="00801B7A">
        <w:rPr>
          <w:b/>
          <w:bCs/>
        </w:rPr>
        <w:lastRenderedPageBreak/>
        <w:t>Раздел 15. Ценовые (тарифные) последствия</w:t>
      </w:r>
    </w:p>
    <w:p w:rsidR="00852FA4" w:rsidRPr="00801B7A" w:rsidRDefault="00852FA4" w:rsidP="00852FA4">
      <w:pPr>
        <w:autoSpaceDE w:val="0"/>
        <w:autoSpaceDN w:val="0"/>
        <w:adjustRightInd w:val="0"/>
        <w:spacing w:before="240" w:after="0"/>
        <w:ind w:firstLine="0"/>
      </w:pPr>
      <w:r w:rsidRPr="00801B7A">
        <w:t xml:space="preserve"> Таблица 15.1</w:t>
      </w:r>
      <w:r w:rsidRPr="00801B7A">
        <w:rPr>
          <w:b/>
          <w:bCs/>
          <w:sz w:val="20"/>
          <w:szCs w:val="20"/>
        </w:rPr>
        <w:t xml:space="preserve"> -</w:t>
      </w:r>
      <w:r w:rsidRPr="00801B7A">
        <w:t>Информация об утвержденных тарифах на услуги коммунального комплекса Новгородской области на 2022 год</w:t>
      </w:r>
    </w:p>
    <w:p w:rsidR="00852FA4" w:rsidRPr="00801B7A" w:rsidRDefault="00852FA4" w:rsidP="00852FA4">
      <w:pPr>
        <w:autoSpaceDE w:val="0"/>
        <w:autoSpaceDN w:val="0"/>
        <w:adjustRightInd w:val="0"/>
        <w:spacing w:before="240" w:after="0"/>
        <w:ind w:firstLine="0"/>
      </w:pPr>
    </w:p>
    <w:tbl>
      <w:tblPr>
        <w:tblW w:w="15466" w:type="dxa"/>
        <w:tblInd w:w="93" w:type="dxa"/>
        <w:tblLayout w:type="fixed"/>
        <w:tblLook w:val="00A0" w:firstRow="1" w:lastRow="0" w:firstColumn="1" w:lastColumn="0" w:noHBand="0" w:noVBand="0"/>
      </w:tblPr>
      <w:tblGrid>
        <w:gridCol w:w="606"/>
        <w:gridCol w:w="1701"/>
        <w:gridCol w:w="816"/>
        <w:gridCol w:w="816"/>
        <w:gridCol w:w="832"/>
        <w:gridCol w:w="842"/>
        <w:gridCol w:w="1341"/>
        <w:gridCol w:w="736"/>
        <w:gridCol w:w="816"/>
        <w:gridCol w:w="736"/>
        <w:gridCol w:w="736"/>
        <w:gridCol w:w="736"/>
        <w:gridCol w:w="736"/>
        <w:gridCol w:w="736"/>
        <w:gridCol w:w="736"/>
        <w:gridCol w:w="759"/>
        <w:gridCol w:w="677"/>
        <w:gridCol w:w="656"/>
        <w:gridCol w:w="452"/>
      </w:tblGrid>
      <w:tr w:rsidR="00852FA4" w:rsidRPr="00801B7A" w:rsidTr="002718E9">
        <w:trPr>
          <w:trHeight w:val="338"/>
        </w:trPr>
        <w:tc>
          <w:tcPr>
            <w:tcW w:w="60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roofErr w:type="gramStart"/>
            <w:r w:rsidRPr="00801B7A">
              <w:rPr>
                <w:rFonts w:ascii="Times New Roman" w:hAnsi="Times New Roman" w:cs="Times New Roman"/>
                <w:b/>
                <w:bCs/>
                <w:sz w:val="16"/>
                <w:szCs w:val="16"/>
                <w:lang w:eastAsia="ru-RU"/>
              </w:rPr>
              <w:t>п</w:t>
            </w:r>
            <w:proofErr w:type="gramEnd"/>
            <w:r w:rsidRPr="00801B7A">
              <w:rPr>
                <w:rFonts w:ascii="Times New Roman" w:hAnsi="Times New Roman" w:cs="Times New Roman"/>
                <w:b/>
                <w:bCs/>
                <w:sz w:val="16"/>
                <w:szCs w:val="16"/>
                <w:lang w:eastAsia="ru-RU"/>
              </w:rPr>
              <w:t>/п</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Наименование района/организации</w:t>
            </w:r>
          </w:p>
        </w:tc>
        <w:tc>
          <w:tcPr>
            <w:tcW w:w="3306" w:type="dxa"/>
            <w:gridSpan w:val="4"/>
            <w:tcBorders>
              <w:top w:val="single" w:sz="8" w:space="0" w:color="auto"/>
              <w:left w:val="nil"/>
              <w:bottom w:val="nil"/>
              <w:right w:val="single" w:sz="4" w:space="0" w:color="000000"/>
            </w:tcBorders>
            <w:shd w:val="clear" w:color="000000" w:fill="F2F2F2"/>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2022 год</w:t>
            </w:r>
          </w:p>
        </w:tc>
        <w:tc>
          <w:tcPr>
            <w:tcW w:w="1341" w:type="dxa"/>
            <w:vMerge w:val="restart"/>
            <w:tcBorders>
              <w:top w:val="single" w:sz="8" w:space="0" w:color="auto"/>
              <w:left w:val="single" w:sz="4" w:space="0" w:color="auto"/>
              <w:bottom w:val="single" w:sz="4" w:space="0" w:color="000000"/>
              <w:right w:val="nil"/>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Постановления комитета по тарифной политике Новгородской области</w:t>
            </w:r>
          </w:p>
        </w:tc>
        <w:tc>
          <w:tcPr>
            <w:tcW w:w="3024" w:type="dxa"/>
            <w:gridSpan w:val="4"/>
            <w:tcBorders>
              <w:top w:val="single" w:sz="8" w:space="0" w:color="auto"/>
              <w:left w:val="single" w:sz="8" w:space="0" w:color="auto"/>
              <w:bottom w:val="nil"/>
              <w:right w:val="single" w:sz="8" w:space="0" w:color="000000"/>
            </w:tcBorders>
            <w:shd w:val="clear" w:color="000000" w:fill="F2F2F2"/>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2023 год</w:t>
            </w:r>
          </w:p>
        </w:tc>
        <w:tc>
          <w:tcPr>
            <w:tcW w:w="2944" w:type="dxa"/>
            <w:gridSpan w:val="4"/>
            <w:tcBorders>
              <w:top w:val="single" w:sz="8" w:space="0" w:color="auto"/>
              <w:left w:val="nil"/>
              <w:bottom w:val="nil"/>
              <w:right w:val="single" w:sz="4" w:space="0" w:color="auto"/>
            </w:tcBorders>
            <w:shd w:val="clear" w:color="000000" w:fill="F2F2F2"/>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2024 год</w:t>
            </w:r>
          </w:p>
        </w:tc>
        <w:tc>
          <w:tcPr>
            <w:tcW w:w="2544" w:type="dxa"/>
            <w:gridSpan w:val="4"/>
            <w:tcBorders>
              <w:top w:val="single" w:sz="8" w:space="0" w:color="auto"/>
              <w:left w:val="single" w:sz="8" w:space="0" w:color="auto"/>
              <w:bottom w:val="nil"/>
              <w:right w:val="single" w:sz="8" w:space="0" w:color="000000"/>
            </w:tcBorders>
            <w:shd w:val="clear" w:color="000000" w:fill="F2F2F2"/>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2025 год</w:t>
            </w:r>
          </w:p>
        </w:tc>
      </w:tr>
      <w:tr w:rsidR="00852FA4" w:rsidRPr="00801B7A" w:rsidTr="002718E9">
        <w:trPr>
          <w:trHeight w:val="938"/>
        </w:trPr>
        <w:tc>
          <w:tcPr>
            <w:tcW w:w="606" w:type="dxa"/>
            <w:vMerge/>
            <w:tcBorders>
              <w:top w:val="single" w:sz="8" w:space="0" w:color="auto"/>
              <w:left w:val="single" w:sz="8" w:space="0" w:color="auto"/>
              <w:bottom w:val="single" w:sz="4" w:space="0" w:color="000000"/>
              <w:right w:val="single" w:sz="4" w:space="0" w:color="auto"/>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1632" w:type="dxa"/>
            <w:gridSpan w:val="2"/>
            <w:tcBorders>
              <w:top w:val="single" w:sz="4" w:space="0" w:color="auto"/>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Тариф для потребителей, кроме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w:t>
            </w:r>
            <w:proofErr w:type="spellStart"/>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,р</w:t>
            </w:r>
            <w:proofErr w:type="gramEnd"/>
            <w:r w:rsidRPr="00801B7A">
              <w:rPr>
                <w:rFonts w:ascii="Times New Roman" w:hAnsi="Times New Roman" w:cs="Times New Roman"/>
                <w:b/>
                <w:bCs/>
                <w:sz w:val="16"/>
                <w:szCs w:val="16"/>
                <w:lang w:eastAsia="ru-RU"/>
              </w:rPr>
              <w:t>уб</w:t>
            </w:r>
            <w:proofErr w:type="spellEnd"/>
            <w:r w:rsidRPr="00801B7A">
              <w:rPr>
                <w:rFonts w:ascii="Times New Roman" w:hAnsi="Times New Roman" w:cs="Times New Roman"/>
                <w:b/>
                <w:bCs/>
                <w:sz w:val="16"/>
                <w:szCs w:val="16"/>
                <w:lang w:eastAsia="ru-RU"/>
              </w:rPr>
              <w:t>/м3, без НДС</w:t>
            </w:r>
          </w:p>
        </w:tc>
        <w:tc>
          <w:tcPr>
            <w:tcW w:w="1674" w:type="dxa"/>
            <w:gridSpan w:val="2"/>
            <w:tcBorders>
              <w:top w:val="single" w:sz="4" w:space="0" w:color="auto"/>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Тариф для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 xml:space="preserve"> ,</w:t>
            </w:r>
            <w:proofErr w:type="spellStart"/>
            <w:proofErr w:type="gramEnd"/>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/м3 с НДС</w:t>
            </w:r>
          </w:p>
        </w:tc>
        <w:tc>
          <w:tcPr>
            <w:tcW w:w="1341" w:type="dxa"/>
            <w:vMerge/>
            <w:tcBorders>
              <w:top w:val="single" w:sz="8" w:space="0" w:color="auto"/>
              <w:left w:val="single" w:sz="4" w:space="0" w:color="auto"/>
              <w:bottom w:val="single" w:sz="4" w:space="0" w:color="000000"/>
              <w:right w:val="nil"/>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155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Тариф для потребителей, кроме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w:t>
            </w:r>
            <w:proofErr w:type="spellStart"/>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,р</w:t>
            </w:r>
            <w:proofErr w:type="gramEnd"/>
            <w:r w:rsidRPr="00801B7A">
              <w:rPr>
                <w:rFonts w:ascii="Times New Roman" w:hAnsi="Times New Roman" w:cs="Times New Roman"/>
                <w:b/>
                <w:bCs/>
                <w:sz w:val="16"/>
                <w:szCs w:val="16"/>
                <w:lang w:eastAsia="ru-RU"/>
              </w:rPr>
              <w:t>уб</w:t>
            </w:r>
            <w:proofErr w:type="spellEnd"/>
            <w:r w:rsidRPr="00801B7A">
              <w:rPr>
                <w:rFonts w:ascii="Times New Roman"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8" w:space="0" w:color="000000"/>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Тариф для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 xml:space="preserve"> ,</w:t>
            </w:r>
            <w:proofErr w:type="spellStart"/>
            <w:proofErr w:type="gramEnd"/>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/м3 с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Тариф для потребителей, кроме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w:t>
            </w:r>
            <w:proofErr w:type="spellStart"/>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,р</w:t>
            </w:r>
            <w:proofErr w:type="gramEnd"/>
            <w:r w:rsidRPr="00801B7A">
              <w:rPr>
                <w:rFonts w:ascii="Times New Roman" w:hAnsi="Times New Roman" w:cs="Times New Roman"/>
                <w:b/>
                <w:bCs/>
                <w:sz w:val="16"/>
                <w:szCs w:val="16"/>
                <w:lang w:eastAsia="ru-RU"/>
              </w:rPr>
              <w:t>уб</w:t>
            </w:r>
            <w:proofErr w:type="spellEnd"/>
            <w:r w:rsidRPr="00801B7A">
              <w:rPr>
                <w:rFonts w:ascii="Times New Roman"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Тариф для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 xml:space="preserve"> ,</w:t>
            </w:r>
            <w:proofErr w:type="spellStart"/>
            <w:proofErr w:type="gramEnd"/>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/м3 с НДС</w:t>
            </w:r>
          </w:p>
        </w:tc>
        <w:tc>
          <w:tcPr>
            <w:tcW w:w="1436"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Тариф для потребителей, кроме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w:t>
            </w:r>
            <w:proofErr w:type="spellStart"/>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,р</w:t>
            </w:r>
            <w:proofErr w:type="gramEnd"/>
            <w:r w:rsidRPr="00801B7A">
              <w:rPr>
                <w:rFonts w:ascii="Times New Roman" w:hAnsi="Times New Roman" w:cs="Times New Roman"/>
                <w:b/>
                <w:bCs/>
                <w:sz w:val="16"/>
                <w:szCs w:val="16"/>
                <w:lang w:eastAsia="ru-RU"/>
              </w:rPr>
              <w:t>уб</w:t>
            </w:r>
            <w:proofErr w:type="spellEnd"/>
            <w:r w:rsidRPr="00801B7A">
              <w:rPr>
                <w:rFonts w:ascii="Times New Roman" w:hAnsi="Times New Roman" w:cs="Times New Roman"/>
                <w:b/>
                <w:bCs/>
                <w:sz w:val="16"/>
                <w:szCs w:val="16"/>
                <w:lang w:eastAsia="ru-RU"/>
              </w:rPr>
              <w:t>/м3, без НДС</w:t>
            </w:r>
          </w:p>
        </w:tc>
        <w:tc>
          <w:tcPr>
            <w:tcW w:w="1108" w:type="dxa"/>
            <w:gridSpan w:val="2"/>
            <w:tcBorders>
              <w:top w:val="single" w:sz="4" w:space="0" w:color="auto"/>
              <w:left w:val="nil"/>
              <w:bottom w:val="single" w:sz="4" w:space="0" w:color="auto"/>
              <w:right w:val="single" w:sz="8" w:space="0" w:color="000000"/>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Тариф для населения, </w:t>
            </w:r>
            <w:proofErr w:type="spellStart"/>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/Гкал</w:t>
            </w:r>
            <w:proofErr w:type="gramStart"/>
            <w:r w:rsidRPr="00801B7A">
              <w:rPr>
                <w:rFonts w:ascii="Times New Roman" w:hAnsi="Times New Roman" w:cs="Times New Roman"/>
                <w:b/>
                <w:bCs/>
                <w:sz w:val="16"/>
                <w:szCs w:val="16"/>
                <w:lang w:eastAsia="ru-RU"/>
              </w:rPr>
              <w:t xml:space="preserve"> ,</w:t>
            </w:r>
            <w:proofErr w:type="spellStart"/>
            <w:proofErr w:type="gramEnd"/>
            <w:r w:rsidRPr="00801B7A">
              <w:rPr>
                <w:rFonts w:ascii="Times New Roman" w:hAnsi="Times New Roman" w:cs="Times New Roman"/>
                <w:b/>
                <w:bCs/>
                <w:sz w:val="16"/>
                <w:szCs w:val="16"/>
                <w:lang w:eastAsia="ru-RU"/>
              </w:rPr>
              <w:t>руб</w:t>
            </w:r>
            <w:proofErr w:type="spellEnd"/>
            <w:r w:rsidRPr="00801B7A">
              <w:rPr>
                <w:rFonts w:ascii="Times New Roman" w:hAnsi="Times New Roman" w:cs="Times New Roman"/>
                <w:b/>
                <w:bCs/>
                <w:sz w:val="16"/>
                <w:szCs w:val="16"/>
                <w:lang w:eastAsia="ru-RU"/>
              </w:rPr>
              <w:t>/м3 с НДС</w:t>
            </w:r>
          </w:p>
        </w:tc>
      </w:tr>
      <w:tr w:rsidR="00852FA4" w:rsidRPr="00801B7A" w:rsidTr="002718E9">
        <w:trPr>
          <w:trHeight w:val="638"/>
        </w:trPr>
        <w:tc>
          <w:tcPr>
            <w:tcW w:w="606" w:type="dxa"/>
            <w:vMerge/>
            <w:tcBorders>
              <w:top w:val="single" w:sz="8" w:space="0" w:color="auto"/>
              <w:left w:val="single" w:sz="8" w:space="0" w:color="auto"/>
              <w:bottom w:val="single" w:sz="4" w:space="0" w:color="000000"/>
              <w:right w:val="single" w:sz="4" w:space="0" w:color="auto"/>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832"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842"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1341" w:type="dxa"/>
            <w:vMerge/>
            <w:tcBorders>
              <w:top w:val="single" w:sz="8" w:space="0" w:color="auto"/>
              <w:left w:val="single" w:sz="4" w:space="0" w:color="auto"/>
              <w:bottom w:val="single" w:sz="4" w:space="0" w:color="000000"/>
              <w:right w:val="nil"/>
            </w:tcBorders>
            <w:vAlign w:val="center"/>
          </w:tcPr>
          <w:p w:rsidR="00852FA4" w:rsidRPr="00801B7A" w:rsidRDefault="00852FA4" w:rsidP="002718E9">
            <w:pPr>
              <w:spacing w:after="0" w:line="240" w:lineRule="auto"/>
              <w:ind w:firstLine="0"/>
              <w:jc w:val="left"/>
              <w:rPr>
                <w:rFonts w:ascii="Times New Roman" w:hAnsi="Times New Roman" w:cs="Times New Roman"/>
                <w:b/>
                <w:bCs/>
                <w:sz w:val="16"/>
                <w:szCs w:val="16"/>
                <w:lang w:eastAsia="ru-RU"/>
              </w:rPr>
            </w:pPr>
          </w:p>
        </w:tc>
        <w:tc>
          <w:tcPr>
            <w:tcW w:w="736" w:type="dxa"/>
            <w:tcBorders>
              <w:top w:val="nil"/>
              <w:left w:val="single" w:sz="8" w:space="0" w:color="auto"/>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8"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nil"/>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759" w:type="dxa"/>
            <w:tcBorders>
              <w:top w:val="nil"/>
              <w:left w:val="single" w:sz="8" w:space="0" w:color="auto"/>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677"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c>
          <w:tcPr>
            <w:tcW w:w="656" w:type="dxa"/>
            <w:tcBorders>
              <w:top w:val="nil"/>
              <w:left w:val="nil"/>
              <w:bottom w:val="single" w:sz="4" w:space="0" w:color="auto"/>
              <w:right w:val="single" w:sz="4"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 01.01-30.06</w:t>
            </w:r>
          </w:p>
        </w:tc>
        <w:tc>
          <w:tcPr>
            <w:tcW w:w="452" w:type="dxa"/>
            <w:tcBorders>
              <w:top w:val="nil"/>
              <w:left w:val="nil"/>
              <w:bottom w:val="single" w:sz="4" w:space="0" w:color="auto"/>
              <w:right w:val="single" w:sz="8" w:space="0" w:color="auto"/>
            </w:tcBorders>
            <w:shd w:val="clear" w:color="000000" w:fill="F2F2F2"/>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01.07-31.12</w:t>
            </w:r>
          </w:p>
        </w:tc>
      </w:tr>
      <w:tr w:rsidR="00852FA4" w:rsidRPr="00801B7A" w:rsidTr="002718E9">
        <w:trPr>
          <w:trHeight w:val="300"/>
        </w:trPr>
        <w:tc>
          <w:tcPr>
            <w:tcW w:w="606" w:type="dxa"/>
            <w:tcBorders>
              <w:top w:val="nil"/>
              <w:left w:val="single" w:sz="8" w:space="0" w:color="auto"/>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w:t>
            </w:r>
          </w:p>
        </w:tc>
        <w:tc>
          <w:tcPr>
            <w:tcW w:w="1701" w:type="dxa"/>
            <w:tcBorders>
              <w:top w:val="nil"/>
              <w:left w:val="nil"/>
              <w:bottom w:val="single" w:sz="8"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w:t>
            </w:r>
          </w:p>
        </w:tc>
        <w:tc>
          <w:tcPr>
            <w:tcW w:w="81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3</w:t>
            </w:r>
          </w:p>
        </w:tc>
        <w:tc>
          <w:tcPr>
            <w:tcW w:w="81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4</w:t>
            </w:r>
          </w:p>
        </w:tc>
        <w:tc>
          <w:tcPr>
            <w:tcW w:w="832"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w:t>
            </w:r>
          </w:p>
        </w:tc>
        <w:tc>
          <w:tcPr>
            <w:tcW w:w="842"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6</w:t>
            </w:r>
          </w:p>
        </w:tc>
        <w:tc>
          <w:tcPr>
            <w:tcW w:w="1341" w:type="dxa"/>
            <w:tcBorders>
              <w:top w:val="nil"/>
              <w:left w:val="nil"/>
              <w:bottom w:val="single" w:sz="8" w:space="0" w:color="auto"/>
              <w:right w:val="nil"/>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7</w:t>
            </w:r>
          </w:p>
        </w:tc>
        <w:tc>
          <w:tcPr>
            <w:tcW w:w="736" w:type="dxa"/>
            <w:tcBorders>
              <w:top w:val="nil"/>
              <w:left w:val="single" w:sz="8" w:space="0" w:color="auto"/>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8</w:t>
            </w:r>
          </w:p>
        </w:tc>
        <w:tc>
          <w:tcPr>
            <w:tcW w:w="81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9</w:t>
            </w:r>
          </w:p>
        </w:tc>
        <w:tc>
          <w:tcPr>
            <w:tcW w:w="73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10</w:t>
            </w:r>
          </w:p>
        </w:tc>
        <w:tc>
          <w:tcPr>
            <w:tcW w:w="736" w:type="dxa"/>
            <w:tcBorders>
              <w:top w:val="nil"/>
              <w:left w:val="nil"/>
              <w:bottom w:val="single" w:sz="8"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11</w:t>
            </w:r>
          </w:p>
        </w:tc>
        <w:tc>
          <w:tcPr>
            <w:tcW w:w="73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13</w:t>
            </w:r>
          </w:p>
        </w:tc>
        <w:tc>
          <w:tcPr>
            <w:tcW w:w="73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14</w:t>
            </w:r>
          </w:p>
        </w:tc>
        <w:tc>
          <w:tcPr>
            <w:tcW w:w="73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15</w:t>
            </w:r>
          </w:p>
        </w:tc>
        <w:tc>
          <w:tcPr>
            <w:tcW w:w="736" w:type="dxa"/>
            <w:tcBorders>
              <w:top w:val="nil"/>
              <w:left w:val="nil"/>
              <w:bottom w:val="single" w:sz="8" w:space="0" w:color="auto"/>
              <w:right w:val="nil"/>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16</w:t>
            </w:r>
          </w:p>
        </w:tc>
        <w:tc>
          <w:tcPr>
            <w:tcW w:w="759" w:type="dxa"/>
            <w:tcBorders>
              <w:top w:val="nil"/>
              <w:left w:val="single" w:sz="8" w:space="0" w:color="auto"/>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18</w:t>
            </w:r>
          </w:p>
        </w:tc>
        <w:tc>
          <w:tcPr>
            <w:tcW w:w="677"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19</w:t>
            </w:r>
          </w:p>
        </w:tc>
        <w:tc>
          <w:tcPr>
            <w:tcW w:w="656" w:type="dxa"/>
            <w:tcBorders>
              <w:top w:val="nil"/>
              <w:left w:val="nil"/>
              <w:bottom w:val="single" w:sz="8" w:space="0" w:color="auto"/>
              <w:right w:val="single" w:sz="4"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20</w:t>
            </w:r>
          </w:p>
        </w:tc>
        <w:tc>
          <w:tcPr>
            <w:tcW w:w="452" w:type="dxa"/>
            <w:tcBorders>
              <w:top w:val="nil"/>
              <w:left w:val="nil"/>
              <w:bottom w:val="single" w:sz="8"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21</w:t>
            </w: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w:t>
            </w:r>
          </w:p>
        </w:tc>
        <w:tc>
          <w:tcPr>
            <w:tcW w:w="1701" w:type="dxa"/>
            <w:tcBorders>
              <w:top w:val="nil"/>
              <w:left w:val="nil"/>
              <w:bottom w:val="single" w:sz="4" w:space="0" w:color="auto"/>
              <w:right w:val="single" w:sz="8"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roofErr w:type="spellStart"/>
            <w:r w:rsidRPr="00801B7A">
              <w:rPr>
                <w:rFonts w:ascii="Times New Roman" w:hAnsi="Times New Roman" w:cs="Times New Roman"/>
                <w:b/>
                <w:bCs/>
                <w:sz w:val="16"/>
                <w:szCs w:val="16"/>
                <w:lang w:eastAsia="ru-RU"/>
              </w:rPr>
              <w:t>Демянский</w:t>
            </w:r>
            <w:proofErr w:type="spellEnd"/>
            <w:r w:rsidRPr="00801B7A">
              <w:rPr>
                <w:rFonts w:ascii="Times New Roman" w:hAnsi="Times New Roman" w:cs="Times New Roman"/>
                <w:b/>
                <w:bCs/>
                <w:sz w:val="16"/>
                <w:szCs w:val="16"/>
                <w:lang w:eastAsia="ru-RU"/>
              </w:rPr>
              <w:t xml:space="preserve"> район</w:t>
            </w:r>
          </w:p>
        </w:tc>
        <w:tc>
          <w:tcPr>
            <w:tcW w:w="81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832"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842"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341" w:type="dxa"/>
            <w:tcBorders>
              <w:top w:val="nil"/>
              <w:left w:val="nil"/>
              <w:bottom w:val="single" w:sz="4" w:space="0" w:color="auto"/>
              <w:right w:val="nil"/>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r w:rsidRPr="00801B7A">
              <w:rPr>
                <w:rFonts w:ascii="Times New Roman" w:hAnsi="Times New Roman" w:cs="Times New Roman"/>
                <w:sz w:val="16"/>
                <w:szCs w:val="16"/>
                <w:lang w:eastAsia="ru-RU"/>
              </w:rPr>
              <w:t> </w:t>
            </w:r>
          </w:p>
        </w:tc>
        <w:tc>
          <w:tcPr>
            <w:tcW w:w="736" w:type="dxa"/>
            <w:tcBorders>
              <w:top w:val="nil"/>
              <w:left w:val="single" w:sz="8" w:space="0" w:color="auto"/>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8"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36" w:type="dxa"/>
            <w:tcBorders>
              <w:top w:val="nil"/>
              <w:left w:val="nil"/>
              <w:bottom w:val="single" w:sz="4" w:space="0" w:color="auto"/>
              <w:right w:val="nil"/>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759" w:type="dxa"/>
            <w:tcBorders>
              <w:top w:val="nil"/>
              <w:left w:val="single" w:sz="8" w:space="0" w:color="auto"/>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452" w:type="dxa"/>
            <w:tcBorders>
              <w:top w:val="nil"/>
              <w:left w:val="nil"/>
              <w:bottom w:val="single" w:sz="4" w:space="0" w:color="auto"/>
              <w:right w:val="single" w:sz="8" w:space="0" w:color="auto"/>
            </w:tcBorders>
            <w:shd w:val="clear" w:color="000000" w:fill="A6A6A6"/>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r>
      <w:tr w:rsidR="00852FA4" w:rsidRPr="00801B7A" w:rsidTr="002718E9">
        <w:trPr>
          <w:trHeight w:val="765"/>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5.1.</w:t>
            </w:r>
          </w:p>
        </w:tc>
        <w:tc>
          <w:tcPr>
            <w:tcW w:w="1701"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ООО "Тепловая Компания Новгородская"</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i/>
                <w:iCs/>
                <w:sz w:val="16"/>
                <w:szCs w:val="16"/>
                <w:lang w:eastAsia="ru-RU"/>
              </w:rPr>
            </w:pPr>
            <w:r w:rsidRPr="00801B7A">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3680,28</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3864,29</w:t>
            </w: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3076,90</w:t>
            </w: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3076,90</w:t>
            </w:r>
          </w:p>
        </w:tc>
        <w:tc>
          <w:tcPr>
            <w:tcW w:w="1341" w:type="dxa"/>
            <w:tcBorders>
              <w:top w:val="nil"/>
              <w:left w:val="nil"/>
              <w:bottom w:val="single" w:sz="4" w:space="0" w:color="auto"/>
              <w:right w:val="nil"/>
            </w:tcBorders>
            <w:noWrap/>
            <w:vAlign w:val="center"/>
          </w:tcPr>
          <w:p w:rsidR="00852FA4" w:rsidRPr="00801B7A" w:rsidRDefault="00852FA4" w:rsidP="002718E9">
            <w:pPr>
              <w:pStyle w:val="Default"/>
              <w:jc w:val="center"/>
              <w:rPr>
                <w:sz w:val="16"/>
                <w:szCs w:val="16"/>
              </w:rPr>
            </w:pPr>
            <w:r w:rsidRPr="00801B7A">
              <w:rPr>
                <w:sz w:val="16"/>
                <w:szCs w:val="16"/>
              </w:rPr>
              <w:t>от 18.12.2018 №65/12</w:t>
            </w: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5.2.</w:t>
            </w:r>
          </w:p>
        </w:tc>
        <w:tc>
          <w:tcPr>
            <w:tcW w:w="1701"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МУП "Водоканал"</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r>
      <w:tr w:rsidR="00852FA4" w:rsidRPr="00801B7A" w:rsidTr="002718E9">
        <w:trPr>
          <w:trHeight w:val="312"/>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i/>
                <w:iCs/>
                <w:sz w:val="16"/>
                <w:szCs w:val="16"/>
                <w:lang w:eastAsia="ru-RU"/>
              </w:rPr>
            </w:pPr>
            <w:r w:rsidRPr="00801B7A">
              <w:rPr>
                <w:rFonts w:ascii="Times New Roman" w:hAnsi="Times New Roman" w:cs="Times New Roman"/>
                <w:i/>
                <w:iCs/>
                <w:sz w:val="16"/>
                <w:szCs w:val="16"/>
                <w:lang w:eastAsia="ru-RU"/>
              </w:rPr>
              <w:t>водоснабжение*</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87,52</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87,52</w:t>
            </w: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73,58</w:t>
            </w: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77,26</w:t>
            </w:r>
          </w:p>
        </w:tc>
        <w:tc>
          <w:tcPr>
            <w:tcW w:w="1341" w:type="dxa"/>
            <w:vMerge w:val="restart"/>
            <w:tcBorders>
              <w:top w:val="nil"/>
              <w:left w:val="single" w:sz="4" w:space="0" w:color="auto"/>
              <w:bottom w:val="single" w:sz="4" w:space="0" w:color="auto"/>
              <w:right w:val="nil"/>
            </w:tcBorders>
            <w:vAlign w:val="center"/>
          </w:tcPr>
          <w:p w:rsidR="00852FA4" w:rsidRPr="00801B7A" w:rsidRDefault="00852FA4" w:rsidP="002718E9">
            <w:pPr>
              <w:pStyle w:val="Default"/>
              <w:jc w:val="center"/>
              <w:rPr>
                <w:sz w:val="16"/>
                <w:szCs w:val="16"/>
              </w:rPr>
            </w:pPr>
            <w:r w:rsidRPr="00801B7A">
              <w:rPr>
                <w:sz w:val="16"/>
                <w:szCs w:val="16"/>
              </w:rPr>
              <w:t>от 05.12.2018 №58</w:t>
            </w: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i/>
                <w:iCs/>
                <w:sz w:val="16"/>
                <w:szCs w:val="16"/>
                <w:lang w:eastAsia="ru-RU"/>
              </w:rPr>
            </w:pPr>
            <w:r w:rsidRPr="00801B7A">
              <w:rPr>
                <w:rFonts w:ascii="Times New Roman" w:hAnsi="Times New Roman" w:cs="Times New Roman"/>
                <w:i/>
                <w:iCs/>
                <w:sz w:val="16"/>
                <w:szCs w:val="16"/>
                <w:lang w:eastAsia="ru-RU"/>
              </w:rPr>
              <w:t>пропуск стоков*</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63,12</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83,16</w:t>
            </w: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38,20</w:t>
            </w: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42,02</w:t>
            </w:r>
          </w:p>
        </w:tc>
        <w:tc>
          <w:tcPr>
            <w:tcW w:w="1341" w:type="dxa"/>
            <w:vMerge/>
            <w:tcBorders>
              <w:top w:val="nil"/>
              <w:left w:val="single" w:sz="4" w:space="0" w:color="auto"/>
              <w:bottom w:val="single" w:sz="4" w:space="0" w:color="auto"/>
              <w:right w:val="nil"/>
            </w:tcBorders>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801B7A" w:rsidTr="002718E9">
        <w:trPr>
          <w:trHeight w:val="465"/>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5.3.</w:t>
            </w:r>
          </w:p>
        </w:tc>
        <w:tc>
          <w:tcPr>
            <w:tcW w:w="1701"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xml:space="preserve">ООО "ТК </w:t>
            </w:r>
            <w:proofErr w:type="gramStart"/>
            <w:r w:rsidRPr="00801B7A">
              <w:rPr>
                <w:rFonts w:ascii="Times New Roman" w:hAnsi="Times New Roman" w:cs="Times New Roman"/>
                <w:b/>
                <w:bCs/>
                <w:sz w:val="16"/>
                <w:szCs w:val="16"/>
                <w:lang w:eastAsia="ru-RU"/>
              </w:rPr>
              <w:t>Северная</w:t>
            </w:r>
            <w:proofErr w:type="gramEnd"/>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i/>
                <w:iCs/>
                <w:sz w:val="16"/>
                <w:szCs w:val="16"/>
                <w:lang w:eastAsia="ru-RU"/>
              </w:rPr>
            </w:pPr>
            <w:r w:rsidRPr="00801B7A">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10262,24</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11074,37</w:t>
            </w: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w:t>
            </w: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w:t>
            </w:r>
          </w:p>
        </w:tc>
        <w:tc>
          <w:tcPr>
            <w:tcW w:w="1341" w:type="dxa"/>
            <w:tcBorders>
              <w:top w:val="nil"/>
              <w:left w:val="nil"/>
              <w:bottom w:val="single" w:sz="4" w:space="0" w:color="auto"/>
              <w:right w:val="nil"/>
            </w:tcBorders>
            <w:noWrap/>
            <w:vAlign w:val="center"/>
          </w:tcPr>
          <w:p w:rsidR="00852FA4" w:rsidRPr="00801B7A" w:rsidRDefault="00852FA4" w:rsidP="002718E9">
            <w:pPr>
              <w:pStyle w:val="Default"/>
              <w:jc w:val="center"/>
              <w:rPr>
                <w:sz w:val="16"/>
                <w:szCs w:val="16"/>
              </w:rPr>
            </w:pPr>
            <w:r w:rsidRPr="00801B7A">
              <w:rPr>
                <w:sz w:val="16"/>
                <w:szCs w:val="16"/>
              </w:rPr>
              <w:t>от 20.12.2021 №96/8</w:t>
            </w: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801B7A" w:rsidTr="002718E9">
        <w:trPr>
          <w:trHeight w:val="300"/>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5.4.</w:t>
            </w:r>
          </w:p>
        </w:tc>
        <w:tc>
          <w:tcPr>
            <w:tcW w:w="1701"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ООО "</w:t>
            </w:r>
            <w:proofErr w:type="spellStart"/>
            <w:r w:rsidRPr="00801B7A">
              <w:rPr>
                <w:rFonts w:ascii="Times New Roman" w:hAnsi="Times New Roman" w:cs="Times New Roman"/>
                <w:b/>
                <w:bCs/>
                <w:sz w:val="16"/>
                <w:szCs w:val="16"/>
                <w:lang w:eastAsia="ru-RU"/>
              </w:rPr>
              <w:t>Экосервис</w:t>
            </w:r>
            <w:proofErr w:type="spellEnd"/>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r w:rsidR="00852FA4" w:rsidRPr="005B0FC0" w:rsidTr="002718E9">
        <w:trPr>
          <w:trHeight w:val="323"/>
        </w:trPr>
        <w:tc>
          <w:tcPr>
            <w:tcW w:w="60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852FA4" w:rsidRPr="00801B7A" w:rsidRDefault="00852FA4" w:rsidP="002718E9">
            <w:pPr>
              <w:spacing w:after="0" w:line="240" w:lineRule="auto"/>
              <w:ind w:firstLine="0"/>
              <w:jc w:val="center"/>
              <w:rPr>
                <w:rFonts w:ascii="Times New Roman" w:hAnsi="Times New Roman" w:cs="Times New Roman"/>
                <w:i/>
                <w:iCs/>
                <w:sz w:val="16"/>
                <w:szCs w:val="16"/>
                <w:lang w:eastAsia="ru-RU"/>
              </w:rPr>
            </w:pPr>
            <w:r w:rsidRPr="00801B7A">
              <w:rPr>
                <w:rFonts w:ascii="Times New Roman" w:hAnsi="Times New Roman" w:cs="Times New Roman"/>
                <w:i/>
                <w:iCs/>
                <w:sz w:val="16"/>
                <w:szCs w:val="16"/>
                <w:lang w:eastAsia="ru-RU"/>
              </w:rPr>
              <w:t xml:space="preserve">обращение с ТКО 2 зона </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409,11</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409,11</w:t>
            </w:r>
          </w:p>
        </w:tc>
        <w:tc>
          <w:tcPr>
            <w:tcW w:w="83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409,11</w:t>
            </w:r>
          </w:p>
        </w:tc>
        <w:tc>
          <w:tcPr>
            <w:tcW w:w="842" w:type="dxa"/>
            <w:tcBorders>
              <w:top w:val="nil"/>
              <w:left w:val="nil"/>
              <w:bottom w:val="single" w:sz="4" w:space="0" w:color="auto"/>
              <w:right w:val="single" w:sz="4" w:space="0" w:color="auto"/>
            </w:tcBorders>
            <w:noWrap/>
            <w:vAlign w:val="center"/>
          </w:tcPr>
          <w:p w:rsidR="00852FA4" w:rsidRPr="00801B7A" w:rsidRDefault="00852FA4" w:rsidP="002718E9">
            <w:pPr>
              <w:pStyle w:val="Default"/>
              <w:jc w:val="center"/>
              <w:rPr>
                <w:sz w:val="16"/>
                <w:szCs w:val="16"/>
              </w:rPr>
            </w:pPr>
            <w:r w:rsidRPr="00801B7A">
              <w:rPr>
                <w:b/>
                <w:bCs/>
                <w:sz w:val="16"/>
                <w:szCs w:val="16"/>
              </w:rPr>
              <w:t>409,11</w:t>
            </w:r>
          </w:p>
        </w:tc>
        <w:tc>
          <w:tcPr>
            <w:tcW w:w="1341" w:type="dxa"/>
            <w:tcBorders>
              <w:top w:val="nil"/>
              <w:left w:val="nil"/>
              <w:bottom w:val="single" w:sz="4" w:space="0" w:color="auto"/>
              <w:right w:val="nil"/>
            </w:tcBorders>
            <w:vAlign w:val="center"/>
          </w:tcPr>
          <w:p w:rsidR="00852FA4" w:rsidRPr="00801B7A" w:rsidRDefault="00852FA4" w:rsidP="002718E9">
            <w:pPr>
              <w:pStyle w:val="Default"/>
              <w:jc w:val="center"/>
              <w:rPr>
                <w:sz w:val="16"/>
                <w:szCs w:val="16"/>
              </w:rPr>
            </w:pPr>
            <w:r w:rsidRPr="00801B7A">
              <w:rPr>
                <w:sz w:val="16"/>
                <w:szCs w:val="16"/>
              </w:rPr>
              <w:t>от 07.12.2018 №60</w:t>
            </w:r>
          </w:p>
        </w:tc>
        <w:tc>
          <w:tcPr>
            <w:tcW w:w="736"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852FA4" w:rsidRPr="00801B7A" w:rsidRDefault="00852FA4" w:rsidP="002718E9">
            <w:pPr>
              <w:spacing w:after="0" w:line="240" w:lineRule="auto"/>
              <w:ind w:firstLine="0"/>
              <w:jc w:val="center"/>
              <w:rPr>
                <w:rFonts w:ascii="Times New Roman" w:hAnsi="Times New Roman" w:cs="Times New Roman"/>
                <w:b/>
                <w:bCs/>
                <w:sz w:val="16"/>
                <w:szCs w:val="16"/>
                <w:lang w:eastAsia="ru-RU"/>
              </w:rPr>
            </w:pPr>
            <w:r w:rsidRPr="00801B7A">
              <w:rPr>
                <w:rFonts w:ascii="Times New Roman" w:hAnsi="Times New Roman" w:cs="Times New Roman"/>
                <w:b/>
                <w:bCs/>
                <w:sz w:val="16"/>
                <w:szCs w:val="16"/>
                <w:lang w:eastAsia="ru-RU"/>
              </w:rPr>
              <w:t>-</w:t>
            </w:r>
          </w:p>
        </w:tc>
      </w:tr>
    </w:tbl>
    <w:p w:rsidR="00852FA4" w:rsidRPr="002C5624" w:rsidRDefault="00852FA4" w:rsidP="00852FA4">
      <w:pPr>
        <w:ind w:firstLine="0"/>
        <w:rPr>
          <w:b/>
          <w:bCs/>
        </w:rPr>
      </w:pPr>
    </w:p>
    <w:p w:rsidR="00BA7A3C" w:rsidRPr="002C5624" w:rsidRDefault="00BA7A3C" w:rsidP="002C5624">
      <w:pPr>
        <w:ind w:firstLine="753"/>
        <w:rPr>
          <w:rFonts w:eastAsia="Times New Roman" w:cstheme="majorBidi"/>
          <w:b/>
          <w:bCs/>
          <w:szCs w:val="28"/>
        </w:rPr>
      </w:pPr>
    </w:p>
    <w:sectPr w:rsidR="00BA7A3C" w:rsidRPr="002C5624" w:rsidSect="00BE0D26">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FA" w:rsidRDefault="006B52FA" w:rsidP="005872D7">
      <w:pPr>
        <w:spacing w:line="240" w:lineRule="auto"/>
      </w:pPr>
      <w:r>
        <w:separator/>
      </w:r>
    </w:p>
  </w:endnote>
  <w:endnote w:type="continuationSeparator" w:id="0">
    <w:p w:rsidR="006B52FA" w:rsidRDefault="006B52FA"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9B2E94" w:rsidRPr="00441D4D" w:rsidRDefault="009B2E94">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C41CE3">
          <w:rPr>
            <w:noProof/>
            <w:sz w:val="22"/>
          </w:rPr>
          <w:t>19</w:t>
        </w:r>
        <w:r w:rsidRPr="00441D4D">
          <w:rPr>
            <w:noProof/>
            <w:sz w:val="22"/>
          </w:rPr>
          <w:fldChar w:fldCharType="end"/>
        </w:r>
      </w:p>
    </w:sdtContent>
  </w:sdt>
  <w:p w:rsidR="009B2E94" w:rsidRPr="00E04525" w:rsidRDefault="009B2E94" w:rsidP="007348EC">
    <w:pPr>
      <w:pStyle w:val="aa"/>
    </w:pPr>
  </w:p>
  <w:p w:rsidR="009B2E94" w:rsidRDefault="009B2E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94" w:rsidRDefault="009B2E94">
    <w:pPr>
      <w:pStyle w:val="aa"/>
      <w:jc w:val="center"/>
    </w:pPr>
    <w:r>
      <w:fldChar w:fldCharType="begin"/>
    </w:r>
    <w:r>
      <w:instrText xml:space="preserve"> PAGE   \* MERGEFORMAT </w:instrText>
    </w:r>
    <w:r>
      <w:fldChar w:fldCharType="separate"/>
    </w:r>
    <w:r w:rsidR="00C41CE3">
      <w:rPr>
        <w:noProof/>
      </w:rPr>
      <w:t>27</w:t>
    </w:r>
    <w:r>
      <w:rPr>
        <w:noProof/>
      </w:rPr>
      <w:fldChar w:fldCharType="end"/>
    </w:r>
  </w:p>
  <w:p w:rsidR="009B2E94" w:rsidRDefault="009B2E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FA" w:rsidRDefault="006B52FA" w:rsidP="005872D7">
      <w:pPr>
        <w:spacing w:line="240" w:lineRule="auto"/>
      </w:pPr>
      <w:r>
        <w:separator/>
      </w:r>
    </w:p>
  </w:footnote>
  <w:footnote w:type="continuationSeparator" w:id="0">
    <w:p w:rsidR="006B52FA" w:rsidRDefault="006B52FA"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94" w:rsidRDefault="009B2E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610039"/>
    <w:multiLevelType w:val="hybridMultilevel"/>
    <w:tmpl w:val="8C5E570C"/>
    <w:lvl w:ilvl="0" w:tplc="5E623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A416C6D"/>
    <w:multiLevelType w:val="hybridMultilevel"/>
    <w:tmpl w:val="DCE2528C"/>
    <w:lvl w:ilvl="0" w:tplc="A4DC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7">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FBC"/>
    <w:multiLevelType w:val="hybridMultilevel"/>
    <w:tmpl w:val="455AF96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3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5"/>
  </w:num>
  <w:num w:numId="4">
    <w:abstractNumId w:val="16"/>
  </w:num>
  <w:num w:numId="5">
    <w:abstractNumId w:val="12"/>
  </w:num>
  <w:num w:numId="6">
    <w:abstractNumId w:val="34"/>
  </w:num>
  <w:num w:numId="7">
    <w:abstractNumId w:val="31"/>
  </w:num>
  <w:num w:numId="8">
    <w:abstractNumId w:val="1"/>
  </w:num>
  <w:num w:numId="9">
    <w:abstractNumId w:val="2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5"/>
  </w:num>
  <w:num w:numId="13">
    <w:abstractNumId w:val="44"/>
  </w:num>
  <w:num w:numId="14">
    <w:abstractNumId w:val="11"/>
  </w:num>
  <w:num w:numId="15">
    <w:abstractNumId w:val="3"/>
  </w:num>
  <w:num w:numId="16">
    <w:abstractNumId w:val="15"/>
  </w:num>
  <w:num w:numId="17">
    <w:abstractNumId w:val="32"/>
  </w:num>
  <w:num w:numId="18">
    <w:abstractNumId w:val="38"/>
  </w:num>
  <w:num w:numId="19">
    <w:abstractNumId w:val="22"/>
  </w:num>
  <w:num w:numId="20">
    <w:abstractNumId w:val="13"/>
  </w:num>
  <w:num w:numId="21">
    <w:abstractNumId w:val="42"/>
  </w:num>
  <w:num w:numId="22">
    <w:abstractNumId w:val="33"/>
  </w:num>
  <w:num w:numId="23">
    <w:abstractNumId w:val="40"/>
  </w:num>
  <w:num w:numId="24">
    <w:abstractNumId w:val="6"/>
  </w:num>
  <w:num w:numId="25">
    <w:abstractNumId w:val="23"/>
  </w:num>
  <w:num w:numId="26">
    <w:abstractNumId w:val="39"/>
  </w:num>
  <w:num w:numId="27">
    <w:abstractNumId w:val="17"/>
  </w:num>
  <w:num w:numId="28">
    <w:abstractNumId w:val="14"/>
  </w:num>
  <w:num w:numId="29">
    <w:abstractNumId w:val="5"/>
  </w:num>
  <w:num w:numId="30">
    <w:abstractNumId w:val="10"/>
  </w:num>
  <w:num w:numId="31">
    <w:abstractNumId w:val="4"/>
  </w:num>
  <w:num w:numId="32">
    <w:abstractNumId w:val="7"/>
  </w:num>
  <w:num w:numId="33">
    <w:abstractNumId w:val="19"/>
  </w:num>
  <w:num w:numId="34">
    <w:abstractNumId w:val="24"/>
  </w:num>
  <w:num w:numId="35">
    <w:abstractNumId w:val="29"/>
  </w:num>
  <w:num w:numId="36">
    <w:abstractNumId w:val="41"/>
  </w:num>
  <w:num w:numId="37">
    <w:abstractNumId w:val="27"/>
  </w:num>
  <w:num w:numId="38">
    <w:abstractNumId w:val="8"/>
  </w:num>
  <w:num w:numId="39">
    <w:abstractNumId w:val="9"/>
  </w:num>
  <w:num w:numId="40">
    <w:abstractNumId w:val="2"/>
  </w:num>
  <w:num w:numId="41">
    <w:abstractNumId w:val="37"/>
  </w:num>
  <w:num w:numId="42">
    <w:abstractNumId w:val="43"/>
  </w:num>
  <w:num w:numId="43">
    <w:abstractNumId w:val="36"/>
  </w:num>
  <w:num w:numId="44">
    <w:abstractNumId w:val="25"/>
  </w:num>
  <w:num w:numId="45">
    <w:abstractNumId w:val="26"/>
  </w:num>
  <w:num w:numId="46">
    <w:abstractNumId w:val="18"/>
  </w:num>
  <w:num w:numId="4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50E2"/>
    <w:rsid w:val="000914FD"/>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8D7"/>
    <w:rsid w:val="000C15A9"/>
    <w:rsid w:val="000C28E3"/>
    <w:rsid w:val="000C2A4C"/>
    <w:rsid w:val="000C2B98"/>
    <w:rsid w:val="000C31F0"/>
    <w:rsid w:val="000C5A0D"/>
    <w:rsid w:val="000C6069"/>
    <w:rsid w:val="000C7716"/>
    <w:rsid w:val="000D0D3D"/>
    <w:rsid w:val="000D2321"/>
    <w:rsid w:val="000D2FDB"/>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32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229C"/>
    <w:rsid w:val="00192C7F"/>
    <w:rsid w:val="00194309"/>
    <w:rsid w:val="00195943"/>
    <w:rsid w:val="001A039B"/>
    <w:rsid w:val="001A03B3"/>
    <w:rsid w:val="001A0857"/>
    <w:rsid w:val="001A0B92"/>
    <w:rsid w:val="001A16C7"/>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E6262"/>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DCA"/>
    <w:rsid w:val="00201E7D"/>
    <w:rsid w:val="00202023"/>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50B3"/>
    <w:rsid w:val="002C5624"/>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C8F"/>
    <w:rsid w:val="003B0176"/>
    <w:rsid w:val="003B389F"/>
    <w:rsid w:val="003B3943"/>
    <w:rsid w:val="003B66ED"/>
    <w:rsid w:val="003B78DE"/>
    <w:rsid w:val="003C121E"/>
    <w:rsid w:val="003C1C1C"/>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442"/>
    <w:rsid w:val="00410F6D"/>
    <w:rsid w:val="004125FD"/>
    <w:rsid w:val="004151BA"/>
    <w:rsid w:val="004204F4"/>
    <w:rsid w:val="0042333A"/>
    <w:rsid w:val="004263BD"/>
    <w:rsid w:val="0042648C"/>
    <w:rsid w:val="00426D2C"/>
    <w:rsid w:val="00430202"/>
    <w:rsid w:val="00432DF0"/>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3651"/>
    <w:rsid w:val="0045657D"/>
    <w:rsid w:val="004566E8"/>
    <w:rsid w:val="004573DC"/>
    <w:rsid w:val="00457858"/>
    <w:rsid w:val="004617C0"/>
    <w:rsid w:val="00461B16"/>
    <w:rsid w:val="00463261"/>
    <w:rsid w:val="00464565"/>
    <w:rsid w:val="00464EE9"/>
    <w:rsid w:val="00465AFE"/>
    <w:rsid w:val="00466BDD"/>
    <w:rsid w:val="00466E7C"/>
    <w:rsid w:val="00467F48"/>
    <w:rsid w:val="00471FB5"/>
    <w:rsid w:val="004722C1"/>
    <w:rsid w:val="004726D2"/>
    <w:rsid w:val="00472AFF"/>
    <w:rsid w:val="004754AA"/>
    <w:rsid w:val="00481C80"/>
    <w:rsid w:val="00483577"/>
    <w:rsid w:val="004842DE"/>
    <w:rsid w:val="00484683"/>
    <w:rsid w:val="00485D1F"/>
    <w:rsid w:val="00491691"/>
    <w:rsid w:val="0049216F"/>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050"/>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4B1A"/>
    <w:rsid w:val="004E5958"/>
    <w:rsid w:val="004E5C46"/>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10606"/>
    <w:rsid w:val="0061287E"/>
    <w:rsid w:val="00614018"/>
    <w:rsid w:val="006147FE"/>
    <w:rsid w:val="00615D68"/>
    <w:rsid w:val="006161F0"/>
    <w:rsid w:val="00616844"/>
    <w:rsid w:val="00616D6F"/>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355"/>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573"/>
    <w:rsid w:val="00692D25"/>
    <w:rsid w:val="00693212"/>
    <w:rsid w:val="006949D8"/>
    <w:rsid w:val="00696DF0"/>
    <w:rsid w:val="00697751"/>
    <w:rsid w:val="006A104E"/>
    <w:rsid w:val="006A1BC5"/>
    <w:rsid w:val="006A2561"/>
    <w:rsid w:val="006A2581"/>
    <w:rsid w:val="006A6572"/>
    <w:rsid w:val="006A698E"/>
    <w:rsid w:val="006B1CC2"/>
    <w:rsid w:val="006B52FA"/>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278A"/>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1BD8"/>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7996"/>
    <w:rsid w:val="007F7FCD"/>
    <w:rsid w:val="00801172"/>
    <w:rsid w:val="00801B7A"/>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371F6"/>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2FA4"/>
    <w:rsid w:val="0085440C"/>
    <w:rsid w:val="00854690"/>
    <w:rsid w:val="0085502E"/>
    <w:rsid w:val="0085789D"/>
    <w:rsid w:val="008667C0"/>
    <w:rsid w:val="00871565"/>
    <w:rsid w:val="00871F12"/>
    <w:rsid w:val="008727AE"/>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C4B"/>
    <w:rsid w:val="00897A5C"/>
    <w:rsid w:val="008A0958"/>
    <w:rsid w:val="008A2438"/>
    <w:rsid w:val="008A65B6"/>
    <w:rsid w:val="008A68BD"/>
    <w:rsid w:val="008A7085"/>
    <w:rsid w:val="008B0A13"/>
    <w:rsid w:val="008B273F"/>
    <w:rsid w:val="008B40DE"/>
    <w:rsid w:val="008B5A3A"/>
    <w:rsid w:val="008B6E0F"/>
    <w:rsid w:val="008C408A"/>
    <w:rsid w:val="008D1571"/>
    <w:rsid w:val="008D2098"/>
    <w:rsid w:val="008D3083"/>
    <w:rsid w:val="008D44F7"/>
    <w:rsid w:val="008D4671"/>
    <w:rsid w:val="008D68BB"/>
    <w:rsid w:val="008D6972"/>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2E94"/>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ED9"/>
    <w:rsid w:val="00BA64AA"/>
    <w:rsid w:val="00BA7A3C"/>
    <w:rsid w:val="00BB2B0D"/>
    <w:rsid w:val="00BB53D7"/>
    <w:rsid w:val="00BB5FAC"/>
    <w:rsid w:val="00BB634A"/>
    <w:rsid w:val="00BC3125"/>
    <w:rsid w:val="00BC33BE"/>
    <w:rsid w:val="00BC3908"/>
    <w:rsid w:val="00BC450B"/>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1CE3"/>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65C6"/>
    <w:rsid w:val="00CE7BC5"/>
    <w:rsid w:val="00CF0935"/>
    <w:rsid w:val="00CF0E8F"/>
    <w:rsid w:val="00CF26D6"/>
    <w:rsid w:val="00CF39E2"/>
    <w:rsid w:val="00CF3FBA"/>
    <w:rsid w:val="00CF4D79"/>
    <w:rsid w:val="00CF77C2"/>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64D"/>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3390"/>
    <w:rsid w:val="00E24C0C"/>
    <w:rsid w:val="00E25254"/>
    <w:rsid w:val="00E2537C"/>
    <w:rsid w:val="00E25A5B"/>
    <w:rsid w:val="00E27712"/>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60866"/>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2136"/>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nowrap">
    <w:name w:val="nowrap"/>
    <w:basedOn w:val="a2"/>
    <w:rsid w:val="009B2E94"/>
  </w:style>
  <w:style w:type="table" w:customStyle="1" w:styleId="112">
    <w:name w:val="Сетка таблицы11"/>
    <w:basedOn w:val="a3"/>
    <w:uiPriority w:val="59"/>
    <w:rsid w:val="00801B7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nowrap">
    <w:name w:val="nowrap"/>
    <w:basedOn w:val="a2"/>
    <w:rsid w:val="009B2E94"/>
  </w:style>
  <w:style w:type="table" w:customStyle="1" w:styleId="112">
    <w:name w:val="Сетка таблицы11"/>
    <w:basedOn w:val="a3"/>
    <w:uiPriority w:val="59"/>
    <w:rsid w:val="00801B7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82809633">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392116924">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01273163">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hyperlink" Target="https://ru.wikipedia.org/wiki/%D0%A2%D0%B2%D0%B5%D1%80%D1%81%D0%BA%D0%B0%D1%8F_%D0%BE%D0%B1%D0%BB%D0%B0%D1%81%D1%82%D1%8C"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ru.wikipedia.org/wiki/11_%D0%BD%D0%BE%D1%8F%D0%B1%D1%80%D1%8F" TargetMode="Externa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hyperlink" Target="https://ru.wikipedia.org/wiki/%D0%94%D0%B5%D0%BC%D1%8F%D0%BD%D1%81%D0%B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2%D0%B0%D0%BB%D0%B4%D0%B0%D0%B9%D1%81%D0%BA%D0%B8%D0%B9_%D0%BD%D0%B0%D1%86%D0%B8%D0%BE%D0%BD%D0%B0%D0%BB%D1%8C%D0%BD%D1%8B%D0%B9_%D0%BF%D0%B0%D1%80%D0%BA" TargetMode="External"/><Relationship Id="rId20" Type="http://schemas.openxmlformats.org/officeDocument/2006/relationships/hyperlink" Target="https://ru.wikipedia.org/wiki/%D0%9D%D0%BE%D0%B2%D0%B3%D0%BE%D1%80%D0%BE%D0%B4%D1%81%D0%BA%D0%B0%D1%8F_%D0%BE%D0%B1%D0%BB%D0%B0%D1%81%D1%82%D1%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24" Type="http://schemas.openxmlformats.org/officeDocument/2006/relationships/hyperlink" Target="https://ru.wikipedia.org/wiki/%D0%9D%D0%B0%D1%81%D0%B5%D0%BB%D1%91%D0%BD%D0%BD%D1%8B%D0%B9_%D0%BF%D1%83%D0%BD%D0%BA%D1%82" TargetMode="External"/><Relationship Id="rId5" Type="http://schemas.openxmlformats.org/officeDocument/2006/relationships/settings" Target="settings.xml"/><Relationship Id="rId15" Type="http://schemas.openxmlformats.org/officeDocument/2006/relationships/hyperlink" Target="https://ru.wikipedia.org/wiki/%D0%92%D0%B0%D0%BB%D0%B4%D0%B0%D0%B9%D1%81%D0%BA%D0%B0%D1%8F_%D0%B2%D0%BE%D0%B7%D0%B2%D1%8B%D1%88%D0%B5%D0%BD%D0%BD%D0%BE%D1%81%D1%82%D1%8C" TargetMode="External"/><Relationship Id="rId23" Type="http://schemas.openxmlformats.org/officeDocument/2006/relationships/hyperlink" Target="https://ru.wikipedia.org/wiki/%D0%94%D1%83%D0%B1%D1%80%D0%BE%D0%B2%D1%81%D0%BA%D0%BE%D0%B5_%D1%81%D0%B5%D0%BB%D1%8C%D1%81%D0%BA%D0%BE%D0%B5_%D0%BF%D0%BE%D1%81%D0%B5%D0%BB%D0%B5%D0%BD%D0%B8%D0%B5_(%D0%94%D0%B5%D0%BC%D1%8F%D0%BD%D1%81%D0%BA%D0%B8%D0%B9_%D1%80%D0%B0%D0%B9%D0%BE%D0%BD)" TargetMode="External"/><Relationship Id="rId28" Type="http://schemas.openxmlformats.org/officeDocument/2006/relationships/footer" Target="footer2.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hyperlink" Target="https://ru.wikipedia.org/wiki/%D0%A1%D0%B5%D0%BB%D0%B8%D0%B3%D0%B5%D1%80" TargetMode="Externa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 Id="rId22" Type="http://schemas.openxmlformats.org/officeDocument/2006/relationships/hyperlink" Target="https://ru.wikipedia.org/wiki/2005_%D0%B3%D0%BE%D0%B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C6F8-F799-4ADB-ABA5-EAC0164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31</Pages>
  <Words>6539</Words>
  <Characters>37274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Паскаль Екатерина Михайловна</cp:lastModifiedBy>
  <cp:revision>69</cp:revision>
  <cp:lastPrinted>2020-02-05T09:47:00Z</cp:lastPrinted>
  <dcterms:created xsi:type="dcterms:W3CDTF">2020-02-05T05:02:00Z</dcterms:created>
  <dcterms:modified xsi:type="dcterms:W3CDTF">2022-03-10T12:00:00Z</dcterms:modified>
</cp:coreProperties>
</file>