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A786" w14:textId="77777777" w:rsidR="00964509" w:rsidRPr="00441913" w:rsidRDefault="00000000">
      <w:pPr>
        <w:pStyle w:val="a3"/>
        <w:spacing w:before="65"/>
        <w:ind w:left="214" w:right="496"/>
        <w:jc w:val="center"/>
        <w:rPr>
          <w:b/>
          <w:bCs/>
        </w:rPr>
      </w:pPr>
      <w:r w:rsidRPr="00441913">
        <w:rPr>
          <w:b/>
          <w:bCs/>
          <w:spacing w:val="-2"/>
        </w:rPr>
        <w:t>УВЕДОМЛЕНИЕ</w:t>
      </w:r>
    </w:p>
    <w:p w14:paraId="3E3A696A" w14:textId="77777777" w:rsidR="00964509" w:rsidRDefault="00000000">
      <w:pPr>
        <w:pStyle w:val="a3"/>
        <w:spacing w:before="38"/>
        <w:ind w:left="214" w:right="495"/>
        <w:jc w:val="center"/>
      </w:pPr>
      <w:r>
        <w:t>о</w:t>
      </w:r>
      <w:r>
        <w:rPr>
          <w:spacing w:val="-5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предлагаемого</w:t>
      </w:r>
      <w:r>
        <w:rPr>
          <w:spacing w:val="-6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rPr>
          <w:spacing w:val="-2"/>
        </w:rPr>
        <w:t>регулирования</w:t>
      </w:r>
    </w:p>
    <w:p w14:paraId="67F9F7AC" w14:textId="77777777" w:rsidR="00CE6C63" w:rsidRDefault="00000000" w:rsidP="00CE6C63">
      <w:pPr>
        <w:pStyle w:val="a3"/>
        <w:ind w:left="0" w:hanging="2"/>
        <w:jc w:val="center"/>
      </w:pPr>
      <w:r>
        <w:t xml:space="preserve">постановления Администрации </w:t>
      </w:r>
      <w:r w:rsidR="00CE6C63">
        <w:t>Демянского</w:t>
      </w:r>
      <w:r>
        <w:t xml:space="preserve"> муниципального </w:t>
      </w:r>
      <w:r w:rsidR="00CE6C63">
        <w:t>округа</w:t>
      </w:r>
      <w:r>
        <w:t xml:space="preserve"> </w:t>
      </w:r>
    </w:p>
    <w:p w14:paraId="624B7D31" w14:textId="77777777" w:rsidR="00623D79" w:rsidRPr="00EA11DE" w:rsidRDefault="00000000" w:rsidP="00623D79">
      <w:pPr>
        <w:pStyle w:val="ConsPlusTitle"/>
        <w:jc w:val="center"/>
        <w:rPr>
          <w:b w:val="0"/>
          <w:bCs/>
        </w:rPr>
      </w:pPr>
      <w:r w:rsidRPr="00EA11DE">
        <w:rPr>
          <w:b w:val="0"/>
          <w:bCs/>
        </w:rPr>
        <w:t>«</w:t>
      </w:r>
      <w:r w:rsidR="00623D79" w:rsidRPr="00EA11DE">
        <w:rPr>
          <w:b w:val="0"/>
          <w:bCs/>
        </w:rPr>
        <w:t>Об утверждении Положения о порядке размещения</w:t>
      </w:r>
    </w:p>
    <w:p w14:paraId="050EAC67" w14:textId="77777777" w:rsidR="00623D79" w:rsidRPr="00EA11DE" w:rsidRDefault="00623D79" w:rsidP="00623D79">
      <w:pPr>
        <w:pStyle w:val="ConsPlusTitle"/>
        <w:jc w:val="center"/>
        <w:rPr>
          <w:b w:val="0"/>
          <w:bCs/>
        </w:rPr>
      </w:pPr>
      <w:r w:rsidRPr="00EA11DE">
        <w:rPr>
          <w:b w:val="0"/>
          <w:bCs/>
        </w:rPr>
        <w:t>нестационарных торговых объектов на территории</w:t>
      </w:r>
    </w:p>
    <w:p w14:paraId="61EAE804" w14:textId="5874D561" w:rsidR="00964509" w:rsidRPr="00EA11DE" w:rsidRDefault="00623D79" w:rsidP="00623D79">
      <w:pPr>
        <w:pStyle w:val="ConsPlusTitle"/>
        <w:jc w:val="center"/>
        <w:rPr>
          <w:b w:val="0"/>
          <w:bCs/>
        </w:rPr>
      </w:pPr>
      <w:r w:rsidRPr="00EA11DE">
        <w:rPr>
          <w:b w:val="0"/>
          <w:bCs/>
        </w:rPr>
        <w:t>Демянского муниципального округа Новгородской области»</w:t>
      </w:r>
    </w:p>
    <w:p w14:paraId="0ED79AA5" w14:textId="77777777" w:rsidR="00CE6C63" w:rsidRDefault="00CE6C63" w:rsidP="00CE6C63">
      <w:pPr>
        <w:pStyle w:val="a3"/>
        <w:tabs>
          <w:tab w:val="left" w:pos="2723"/>
        </w:tabs>
        <w:ind w:left="0" w:firstLine="708"/>
      </w:pPr>
    </w:p>
    <w:p w14:paraId="0BD3B97F" w14:textId="5DC5F2FC" w:rsidR="00964509" w:rsidRDefault="00000000" w:rsidP="00CE6C63">
      <w:pPr>
        <w:pStyle w:val="a3"/>
        <w:tabs>
          <w:tab w:val="left" w:pos="2723"/>
        </w:tabs>
        <w:ind w:left="0" w:firstLine="708"/>
      </w:pPr>
      <w:r>
        <w:t>Настоящим</w:t>
      </w:r>
      <w:r w:rsidR="006D2228">
        <w:t xml:space="preserve"> Управление по экономическому развитию и сельскому хозяйству </w:t>
      </w:r>
      <w:r>
        <w:t>Администрации</w:t>
      </w:r>
      <w:r>
        <w:rPr>
          <w:spacing w:val="-10"/>
        </w:rPr>
        <w:t xml:space="preserve"> </w:t>
      </w:r>
      <w:r w:rsidR="006D2228">
        <w:rPr>
          <w:spacing w:val="-10"/>
        </w:rPr>
        <w:t xml:space="preserve">Демянского </w:t>
      </w:r>
      <w:r>
        <w:t xml:space="preserve">муниципального </w:t>
      </w:r>
      <w:r w:rsidR="006D2228">
        <w:t>округа</w:t>
      </w:r>
      <w:r>
        <w:t xml:space="preserve">, </w:t>
      </w:r>
      <w:r w:rsidR="006D2228">
        <w:t>Гарина Н.С.</w:t>
      </w:r>
      <w:r>
        <w:t xml:space="preserve">, </w:t>
      </w:r>
      <w:r w:rsidR="006D2228">
        <w:t xml:space="preserve">начальник управления </w:t>
      </w:r>
    </w:p>
    <w:p w14:paraId="54800105" w14:textId="77777777" w:rsidR="00964509" w:rsidRDefault="00000000">
      <w:pPr>
        <w:pStyle w:val="a3"/>
        <w:spacing w:before="5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806388" wp14:editId="1B772775">
                <wp:simplePos x="0" y="0"/>
                <wp:positionH relativeFrom="page">
                  <wp:posOffset>1080641</wp:posOffset>
                </wp:positionH>
                <wp:positionV relativeFrom="paragraph">
                  <wp:posOffset>157150</wp:posOffset>
                </wp:positionV>
                <wp:extent cx="40919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1940">
                              <a:moveTo>
                                <a:pt x="0" y="0"/>
                              </a:moveTo>
                              <a:lnTo>
                                <a:pt x="409190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09609" id="Graphic 1" o:spid="_x0000_s1026" style="position:absolute;margin-left:85.1pt;margin-top:12.35pt;width:322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" path="m,l409190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DB40C62" w14:textId="77777777" w:rsidR="00964509" w:rsidRDefault="00000000">
      <w:pPr>
        <w:ind w:left="303" w:right="282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разработчика,</w:t>
      </w:r>
      <w:r>
        <w:rPr>
          <w:spacing w:val="-2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2"/>
          <w:sz w:val="24"/>
        </w:rPr>
        <w:t xml:space="preserve"> лица)</w:t>
      </w:r>
    </w:p>
    <w:p w14:paraId="0F4BF734" w14:textId="77777777" w:rsidR="00964509" w:rsidRDefault="00000000" w:rsidP="00DE33EB">
      <w:pPr>
        <w:pStyle w:val="a3"/>
        <w:ind w:left="0" w:firstLine="709"/>
      </w:pPr>
      <w:r>
        <w:t>извещает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обсуждения</w:t>
      </w:r>
      <w:r>
        <w:rPr>
          <w:spacing w:val="40"/>
        </w:rPr>
        <w:t xml:space="preserve"> </w:t>
      </w:r>
      <w:r>
        <w:t>идеи</w:t>
      </w:r>
      <w:r>
        <w:rPr>
          <w:spacing w:val="40"/>
        </w:rPr>
        <w:t xml:space="preserve"> </w:t>
      </w:r>
      <w:r>
        <w:t>(концепции)</w:t>
      </w:r>
      <w:r>
        <w:rPr>
          <w:spacing w:val="40"/>
        </w:rPr>
        <w:t xml:space="preserve"> </w:t>
      </w:r>
      <w:r>
        <w:t>предлагаемого</w:t>
      </w:r>
      <w:r>
        <w:rPr>
          <w:spacing w:val="40"/>
        </w:rPr>
        <w:t xml:space="preserve"> </w:t>
      </w:r>
      <w:r>
        <w:t>правового регулирования и сборе замечаний и предложений заинтересованных лиц.</w:t>
      </w:r>
    </w:p>
    <w:p w14:paraId="70573312" w14:textId="77777777" w:rsidR="00964509" w:rsidRDefault="00964509" w:rsidP="00DE33EB">
      <w:pPr>
        <w:pStyle w:val="a3"/>
        <w:ind w:left="0" w:firstLine="709"/>
      </w:pPr>
    </w:p>
    <w:p w14:paraId="36DAE88F" w14:textId="77777777" w:rsidR="00152F32" w:rsidRDefault="00152F32" w:rsidP="00DE33EB">
      <w:pPr>
        <w:pStyle w:val="a3"/>
        <w:ind w:left="0" w:firstLine="709"/>
        <w:jc w:val="both"/>
      </w:pPr>
      <w:r>
        <w:t>Замечания и предложения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р.п</w:t>
      </w:r>
      <w:r w:rsidRPr="007A3C60">
        <w:t>. Демянск,</w:t>
      </w:r>
      <w:r>
        <w:t xml:space="preserve"> ул. Ленина д.7, каб. 5, а также по адресу электронной почты:</w:t>
      </w:r>
      <w:r>
        <w:rPr>
          <w:spacing w:val="1"/>
        </w:rPr>
        <w:t xml:space="preserve"> </w:t>
      </w:r>
      <w:hyperlink r:id="rId5" w:history="1">
        <w:r w:rsidRPr="008C2FE1">
          <w:rPr>
            <w:rStyle w:val="a5"/>
          </w:rPr>
          <w:t>ekonom@</w:t>
        </w:r>
        <w:r w:rsidRPr="008C2FE1">
          <w:rPr>
            <w:rStyle w:val="a5"/>
            <w:lang w:val="en-US"/>
          </w:rPr>
          <w:t>dem</w:t>
        </w:r>
        <w:r w:rsidRPr="008C2FE1">
          <w:rPr>
            <w:rStyle w:val="a5"/>
          </w:rPr>
          <w:t>-</w:t>
        </w:r>
        <w:r w:rsidRPr="008C2FE1">
          <w:rPr>
            <w:rStyle w:val="a5"/>
            <w:lang w:val="en-US"/>
          </w:rPr>
          <w:t>admin</w:t>
        </w:r>
        <w:r w:rsidRPr="008C2FE1">
          <w:rPr>
            <w:rStyle w:val="a5"/>
          </w:rPr>
          <w:t>.ru.</w:t>
        </w:r>
      </w:hyperlink>
    </w:p>
    <w:p w14:paraId="071878B7" w14:textId="01B2571F" w:rsidR="00152F32" w:rsidRPr="00C941A2" w:rsidRDefault="00152F32" w:rsidP="00DE33EB">
      <w:pPr>
        <w:pStyle w:val="a3"/>
        <w:ind w:left="0" w:firstLine="709"/>
        <w:jc w:val="both"/>
        <w:rPr>
          <w:b/>
          <w:spacing w:val="1"/>
        </w:rPr>
      </w:pPr>
      <w:r>
        <w:t xml:space="preserve">Сроки приема замечаний и предложений: </w:t>
      </w:r>
      <w:r w:rsidRPr="00C941A2">
        <w:rPr>
          <w:b/>
        </w:rPr>
        <w:t xml:space="preserve">с </w:t>
      </w:r>
      <w:r w:rsidR="00A42F5F">
        <w:rPr>
          <w:b/>
        </w:rPr>
        <w:t>18</w:t>
      </w:r>
      <w:r w:rsidRPr="00C941A2">
        <w:rPr>
          <w:b/>
        </w:rPr>
        <w:t xml:space="preserve"> </w:t>
      </w:r>
      <w:r w:rsidR="00A42F5F">
        <w:rPr>
          <w:b/>
        </w:rPr>
        <w:t>апреля</w:t>
      </w:r>
      <w:r w:rsidRPr="00C941A2">
        <w:rPr>
          <w:b/>
          <w:spacing w:val="70"/>
        </w:rPr>
        <w:t xml:space="preserve"> </w:t>
      </w:r>
      <w:r w:rsidRPr="00C941A2">
        <w:rPr>
          <w:b/>
        </w:rPr>
        <w:t xml:space="preserve">по </w:t>
      </w:r>
      <w:r w:rsidR="00A42F5F">
        <w:rPr>
          <w:b/>
        </w:rPr>
        <w:t>25</w:t>
      </w:r>
      <w:r w:rsidRPr="00C941A2">
        <w:rPr>
          <w:b/>
        </w:rPr>
        <w:t xml:space="preserve"> </w:t>
      </w:r>
      <w:r w:rsidR="00A35B38">
        <w:rPr>
          <w:b/>
        </w:rPr>
        <w:t>апреля</w:t>
      </w:r>
      <w:r w:rsidRPr="00C941A2">
        <w:rPr>
          <w:b/>
        </w:rPr>
        <w:t xml:space="preserve"> 202</w:t>
      </w:r>
      <w:r>
        <w:rPr>
          <w:b/>
        </w:rPr>
        <w:t>5</w:t>
      </w:r>
      <w:r w:rsidRPr="00C941A2">
        <w:rPr>
          <w:b/>
        </w:rPr>
        <w:t xml:space="preserve"> года.</w:t>
      </w:r>
      <w:r w:rsidRPr="00C941A2">
        <w:rPr>
          <w:b/>
          <w:spacing w:val="1"/>
        </w:rPr>
        <w:t xml:space="preserve"> </w:t>
      </w:r>
    </w:p>
    <w:p w14:paraId="50DBB1E3" w14:textId="3B6A50B0" w:rsidR="00152F32" w:rsidRDefault="00152F32" w:rsidP="00DE33EB">
      <w:pPr>
        <w:pStyle w:val="a3"/>
        <w:ind w:left="0" w:firstLine="709"/>
        <w:jc w:val="both"/>
      </w:pPr>
      <w:r>
        <w:t>Место</w:t>
      </w:r>
      <w:r>
        <w:rPr>
          <w:spacing w:val="34"/>
        </w:rPr>
        <w:t xml:space="preserve"> </w:t>
      </w:r>
      <w:r>
        <w:t>размещения</w:t>
      </w:r>
      <w:r>
        <w:rPr>
          <w:spacing w:val="35"/>
        </w:rPr>
        <w:t xml:space="preserve"> </w:t>
      </w:r>
      <w:r>
        <w:t>уведомления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информационно</w:t>
      </w:r>
      <w:r>
        <w:rPr>
          <w:spacing w:val="4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(полный</w:t>
      </w:r>
      <w:r>
        <w:rPr>
          <w:spacing w:val="-3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 xml:space="preserve">адрес): </w:t>
      </w:r>
    </w:p>
    <w:p w14:paraId="1CE51A6D" w14:textId="16E728F1" w:rsidR="0083581C" w:rsidRDefault="003D210E" w:rsidP="00DE33EB">
      <w:pPr>
        <w:pStyle w:val="a3"/>
        <w:ind w:left="0" w:firstLine="709"/>
        <w:jc w:val="both"/>
      </w:pPr>
      <w:hyperlink r:id="rId6" w:history="1">
        <w:r w:rsidRPr="00F66D6D">
          <w:rPr>
            <w:rStyle w:val="a5"/>
          </w:rPr>
          <w:t>https://demadmin.gosuslugi.ru/ofitsialno/otsenka-reguliruyuschego-vozdeystviya/protsedura-orv/2025-god/ob-utverzhdenii-polozheniya-o/</w:t>
        </w:r>
      </w:hyperlink>
    </w:p>
    <w:p w14:paraId="17442E27" w14:textId="77777777" w:rsidR="00152F32" w:rsidRDefault="00152F32" w:rsidP="00DE33EB">
      <w:pPr>
        <w:pStyle w:val="a3"/>
        <w:ind w:left="0" w:firstLine="709"/>
        <w:jc w:val="both"/>
      </w:pP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едином</w:t>
      </w:r>
      <w:r>
        <w:rPr>
          <w:spacing w:val="-17"/>
        </w:rPr>
        <w:t xml:space="preserve"> </w:t>
      </w:r>
      <w:r>
        <w:t>региональном</w:t>
      </w:r>
      <w:r>
        <w:rPr>
          <w:spacing w:val="-16"/>
        </w:rPr>
        <w:t xml:space="preserve"> </w:t>
      </w:r>
      <w:r>
        <w:t>портале</w:t>
      </w:r>
      <w:r>
        <w:rPr>
          <w:spacing w:val="-14"/>
        </w:rPr>
        <w:t xml:space="preserve"> </w:t>
      </w:r>
      <w:r>
        <w:t>ОРВ</w:t>
      </w:r>
      <w:r>
        <w:rPr>
          <w:spacing w:val="-15"/>
        </w:rPr>
        <w:t xml:space="preserve"> </w:t>
      </w:r>
      <w:hyperlink r:id="rId7">
        <w:r>
          <w:rPr>
            <w:color w:val="0066CC"/>
            <w:u w:val="single" w:color="0066CC"/>
          </w:rPr>
          <w:t>http://regulation.novreg.ru/</w:t>
        </w:r>
        <w:r>
          <w:rPr>
            <w:color w:val="0066CC"/>
            <w:spacing w:val="-10"/>
          </w:rPr>
          <w:t xml:space="preserve"> </w:t>
        </w:r>
      </w:hyperlink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единый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портал).</w:t>
      </w:r>
    </w:p>
    <w:p w14:paraId="0E24FECD" w14:textId="77777777" w:rsidR="003D210E" w:rsidRDefault="003D210E" w:rsidP="00DA4FF0">
      <w:pPr>
        <w:ind w:firstLine="709"/>
        <w:jc w:val="both"/>
        <w:rPr>
          <w:sz w:val="28"/>
          <w:szCs w:val="28"/>
        </w:rPr>
      </w:pPr>
    </w:p>
    <w:p w14:paraId="461485EF" w14:textId="79C9FFA6" w:rsidR="00A42CD3" w:rsidRDefault="00152F32" w:rsidP="00DA4FF0">
      <w:pPr>
        <w:ind w:firstLine="709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Все поступившие замечания и предложения будут рассмотрены. Сводка замечаний и предложений будет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размещена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на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сайте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Администрации</w:t>
      </w:r>
      <w:r w:rsidRPr="00BF1BF1">
        <w:rPr>
          <w:spacing w:val="1"/>
          <w:sz w:val="28"/>
          <w:szCs w:val="28"/>
        </w:rPr>
        <w:t xml:space="preserve"> </w:t>
      </w:r>
      <w:r w:rsidRPr="00006BA6">
        <w:rPr>
          <w:sz w:val="28"/>
          <w:szCs w:val="28"/>
        </w:rPr>
        <w:t>Демянского</w:t>
      </w:r>
      <w:r w:rsidRPr="00006BA6">
        <w:rPr>
          <w:spacing w:val="1"/>
          <w:sz w:val="28"/>
          <w:szCs w:val="28"/>
        </w:rPr>
        <w:t xml:space="preserve"> </w:t>
      </w:r>
      <w:r w:rsidRPr="00006BA6">
        <w:rPr>
          <w:sz w:val="28"/>
          <w:szCs w:val="28"/>
        </w:rPr>
        <w:t>муниципального</w:t>
      </w:r>
      <w:r w:rsidRPr="00006BA6">
        <w:rPr>
          <w:spacing w:val="1"/>
          <w:sz w:val="28"/>
          <w:szCs w:val="28"/>
        </w:rPr>
        <w:t xml:space="preserve"> </w:t>
      </w:r>
      <w:r w:rsidRPr="00006BA6">
        <w:rPr>
          <w:sz w:val="28"/>
          <w:szCs w:val="28"/>
        </w:rPr>
        <w:t>округа</w:t>
      </w:r>
      <w:r w:rsidRPr="00006BA6">
        <w:rPr>
          <w:spacing w:val="-7"/>
          <w:sz w:val="28"/>
          <w:szCs w:val="28"/>
        </w:rPr>
        <w:t xml:space="preserve"> </w:t>
      </w:r>
      <w:r w:rsidR="003D210E">
        <w:rPr>
          <w:spacing w:val="-7"/>
          <w:sz w:val="28"/>
          <w:szCs w:val="28"/>
        </w:rPr>
        <w:t xml:space="preserve">– </w:t>
      </w:r>
      <w:r w:rsidRPr="00006BA6">
        <w:rPr>
          <w:sz w:val="28"/>
          <w:szCs w:val="28"/>
        </w:rPr>
        <w:t>раздел</w:t>
      </w:r>
      <w:r w:rsidRPr="00006BA6">
        <w:rPr>
          <w:spacing w:val="-8"/>
          <w:sz w:val="28"/>
          <w:szCs w:val="28"/>
        </w:rPr>
        <w:t xml:space="preserve"> </w:t>
      </w:r>
      <w:r w:rsidRPr="00006BA6">
        <w:rPr>
          <w:sz w:val="28"/>
          <w:szCs w:val="28"/>
        </w:rPr>
        <w:t>«Оценка</w:t>
      </w:r>
      <w:r w:rsidRPr="00006BA6">
        <w:rPr>
          <w:spacing w:val="-7"/>
          <w:sz w:val="28"/>
          <w:szCs w:val="28"/>
        </w:rPr>
        <w:t xml:space="preserve"> </w:t>
      </w:r>
      <w:r w:rsidRPr="00006BA6">
        <w:rPr>
          <w:sz w:val="28"/>
          <w:szCs w:val="28"/>
        </w:rPr>
        <w:t>регулирующего</w:t>
      </w:r>
      <w:r w:rsidRPr="00006BA6">
        <w:rPr>
          <w:spacing w:val="-6"/>
          <w:sz w:val="28"/>
          <w:szCs w:val="28"/>
        </w:rPr>
        <w:t xml:space="preserve"> </w:t>
      </w:r>
      <w:r w:rsidRPr="00006BA6">
        <w:rPr>
          <w:sz w:val="28"/>
          <w:szCs w:val="28"/>
        </w:rPr>
        <w:t xml:space="preserve">воздействия» </w:t>
      </w:r>
    </w:p>
    <w:p w14:paraId="17147AAA" w14:textId="352B8338" w:rsidR="0083581C" w:rsidRDefault="003D210E" w:rsidP="00DA4FF0">
      <w:pPr>
        <w:ind w:firstLine="709"/>
        <w:jc w:val="both"/>
        <w:rPr>
          <w:sz w:val="28"/>
          <w:szCs w:val="28"/>
        </w:rPr>
      </w:pPr>
      <w:hyperlink r:id="rId8" w:history="1">
        <w:r w:rsidRPr="00F66D6D">
          <w:rPr>
            <w:rStyle w:val="a5"/>
            <w:sz w:val="28"/>
            <w:szCs w:val="28"/>
          </w:rPr>
          <w:t>https://demadmin.gosuslugi.ru/ofitsialno/otsenka-reguliruyuschego-vozdeystviya/protsedura-orv/2025-god/ob-utverzhdenii-polozheniya-o/</w:t>
        </w:r>
      </w:hyperlink>
    </w:p>
    <w:p w14:paraId="49297BEF" w14:textId="77777777" w:rsidR="003D210E" w:rsidRDefault="003D210E" w:rsidP="00DA4FF0">
      <w:pPr>
        <w:ind w:firstLine="709"/>
        <w:jc w:val="both"/>
        <w:rPr>
          <w:sz w:val="28"/>
          <w:szCs w:val="28"/>
        </w:rPr>
      </w:pPr>
    </w:p>
    <w:p w14:paraId="129856AA" w14:textId="22711FE3" w:rsidR="00DA4FF0" w:rsidRDefault="00152F32" w:rsidP="00DA4FF0">
      <w:pPr>
        <w:ind w:firstLine="709"/>
        <w:jc w:val="both"/>
        <w:rPr>
          <w:sz w:val="28"/>
          <w:szCs w:val="28"/>
        </w:rPr>
      </w:pPr>
      <w:r w:rsidRPr="00BF1BF1">
        <w:rPr>
          <w:sz w:val="28"/>
          <w:szCs w:val="28"/>
        </w:rPr>
        <w:t>и</w:t>
      </w:r>
      <w:r w:rsidRPr="00BF1BF1">
        <w:rPr>
          <w:spacing w:val="-7"/>
          <w:sz w:val="28"/>
          <w:szCs w:val="28"/>
        </w:rPr>
        <w:t xml:space="preserve"> </w:t>
      </w:r>
      <w:r w:rsidRPr="00BF1BF1">
        <w:rPr>
          <w:sz w:val="28"/>
          <w:szCs w:val="28"/>
        </w:rPr>
        <w:t>интернет</w:t>
      </w:r>
      <w:r w:rsidR="00A42CD3">
        <w:rPr>
          <w:sz w:val="28"/>
          <w:szCs w:val="28"/>
        </w:rPr>
        <w:t xml:space="preserve"> </w:t>
      </w:r>
      <w:r w:rsidRPr="00BF1BF1">
        <w:rPr>
          <w:sz w:val="28"/>
          <w:szCs w:val="28"/>
        </w:rPr>
        <w:t>портале</w:t>
      </w:r>
      <w:r w:rsidRPr="00BF1BF1">
        <w:rPr>
          <w:spacing w:val="-9"/>
          <w:sz w:val="28"/>
          <w:szCs w:val="28"/>
        </w:rPr>
        <w:t xml:space="preserve"> </w:t>
      </w:r>
      <w:r w:rsidRPr="00BF1BF1">
        <w:rPr>
          <w:sz w:val="28"/>
          <w:szCs w:val="28"/>
        </w:rPr>
        <w:t>для публичного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обсуждения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проектов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и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действующих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нормативных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актов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Новгородской</w:t>
      </w:r>
      <w:r w:rsidRPr="00BF1BF1">
        <w:rPr>
          <w:spacing w:val="-1"/>
          <w:sz w:val="28"/>
          <w:szCs w:val="28"/>
        </w:rPr>
        <w:t xml:space="preserve"> </w:t>
      </w:r>
      <w:r w:rsidRPr="00BF1BF1">
        <w:rPr>
          <w:sz w:val="28"/>
          <w:szCs w:val="28"/>
        </w:rPr>
        <w:t>области</w:t>
      </w:r>
      <w:r w:rsidRPr="00BF1BF1">
        <w:rPr>
          <w:spacing w:val="2"/>
          <w:sz w:val="28"/>
          <w:szCs w:val="28"/>
        </w:rPr>
        <w:t xml:space="preserve"> </w:t>
      </w:r>
      <w:r w:rsidRPr="006F2483">
        <w:rPr>
          <w:b/>
          <w:bCs/>
          <w:sz w:val="28"/>
          <w:szCs w:val="28"/>
        </w:rPr>
        <w:t>не</w:t>
      </w:r>
      <w:r w:rsidRPr="006F2483">
        <w:rPr>
          <w:b/>
          <w:bCs/>
          <w:spacing w:val="-4"/>
          <w:sz w:val="28"/>
          <w:szCs w:val="28"/>
        </w:rPr>
        <w:t xml:space="preserve"> </w:t>
      </w:r>
      <w:r w:rsidRPr="006F2483">
        <w:rPr>
          <w:b/>
          <w:bCs/>
          <w:sz w:val="28"/>
          <w:szCs w:val="28"/>
        </w:rPr>
        <w:t>позднее</w:t>
      </w:r>
      <w:r w:rsidRPr="006F2483">
        <w:rPr>
          <w:b/>
          <w:bCs/>
          <w:spacing w:val="1"/>
          <w:sz w:val="28"/>
          <w:szCs w:val="28"/>
        </w:rPr>
        <w:t xml:space="preserve"> </w:t>
      </w:r>
      <w:r w:rsidR="0083581C">
        <w:rPr>
          <w:b/>
          <w:bCs/>
          <w:spacing w:val="1"/>
          <w:sz w:val="28"/>
          <w:szCs w:val="28"/>
        </w:rPr>
        <w:t>25</w:t>
      </w:r>
      <w:r w:rsidRPr="006F2483">
        <w:rPr>
          <w:b/>
          <w:bCs/>
          <w:sz w:val="28"/>
          <w:szCs w:val="28"/>
        </w:rPr>
        <w:t xml:space="preserve"> </w:t>
      </w:r>
      <w:r w:rsidR="006F2483" w:rsidRPr="006F2483">
        <w:rPr>
          <w:b/>
          <w:bCs/>
          <w:sz w:val="28"/>
          <w:szCs w:val="28"/>
        </w:rPr>
        <w:t>апреля</w:t>
      </w:r>
      <w:r w:rsidRPr="006F2483">
        <w:rPr>
          <w:b/>
          <w:bCs/>
          <w:sz w:val="28"/>
          <w:szCs w:val="28"/>
        </w:rPr>
        <w:t xml:space="preserve"> 2025 года</w:t>
      </w:r>
      <w:r w:rsidRPr="00316DBF">
        <w:rPr>
          <w:sz w:val="28"/>
          <w:szCs w:val="28"/>
        </w:rPr>
        <w:t>.</w:t>
      </w:r>
    </w:p>
    <w:p w14:paraId="5E135A86" w14:textId="77777777" w:rsidR="00DA4FF0" w:rsidRPr="00211071" w:rsidRDefault="00DA4FF0" w:rsidP="00DA4FF0">
      <w:pPr>
        <w:ind w:firstLine="709"/>
        <w:jc w:val="both"/>
        <w:rPr>
          <w:sz w:val="28"/>
          <w:szCs w:val="28"/>
        </w:rPr>
      </w:pPr>
    </w:p>
    <w:p w14:paraId="6A99D602" w14:textId="75F177E5" w:rsidR="006B1A73" w:rsidRDefault="00DA4FF0" w:rsidP="006B1A73">
      <w:pPr>
        <w:ind w:firstLine="709"/>
        <w:jc w:val="both"/>
        <w:rPr>
          <w:sz w:val="28"/>
        </w:rPr>
      </w:pPr>
      <w:r w:rsidRPr="00211071">
        <w:rPr>
          <w:sz w:val="28"/>
          <w:szCs w:val="28"/>
        </w:rPr>
        <w:t>1.</w:t>
      </w:r>
      <w:r w:rsidR="00811EF8">
        <w:rPr>
          <w:sz w:val="28"/>
          <w:szCs w:val="28"/>
        </w:rPr>
        <w:t xml:space="preserve"> </w:t>
      </w:r>
      <w:r w:rsidRPr="00211071">
        <w:rPr>
          <w:sz w:val="28"/>
        </w:rPr>
        <w:t>Описание проблемы, на решение которой направлено предлагаемое</w:t>
      </w:r>
      <w:r w:rsidR="006B2626" w:rsidRPr="00211071">
        <w:rPr>
          <w:sz w:val="28"/>
        </w:rPr>
        <w:t xml:space="preserve"> </w:t>
      </w:r>
      <w:r w:rsidRPr="00211071">
        <w:rPr>
          <w:sz w:val="28"/>
        </w:rPr>
        <w:t>правовое регулирование</w:t>
      </w:r>
      <w:r w:rsidR="00811EF8">
        <w:rPr>
          <w:sz w:val="28"/>
        </w:rPr>
        <w:t>:</w:t>
      </w:r>
    </w:p>
    <w:p w14:paraId="32A2C939" w14:textId="7AC4CA82" w:rsidR="00804233" w:rsidRDefault="006B1A73" w:rsidP="006B1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C57BE" w:rsidRPr="003C57BE">
        <w:rPr>
          <w:sz w:val="28"/>
          <w:szCs w:val="28"/>
        </w:rPr>
        <w:t xml:space="preserve">регулирование отношений по размещению нестационарных торговых объектов (далее-НТО) </w:t>
      </w:r>
      <w:r w:rsidR="00E038AD">
        <w:rPr>
          <w:sz w:val="28"/>
          <w:szCs w:val="28"/>
        </w:rPr>
        <w:t>на территории Демянского муниципального округа</w:t>
      </w:r>
      <w:r w:rsidR="003C57BE" w:rsidRPr="003C57BE">
        <w:rPr>
          <w:sz w:val="28"/>
          <w:szCs w:val="28"/>
        </w:rPr>
        <w:t>.</w:t>
      </w:r>
    </w:p>
    <w:p w14:paraId="56F4AB10" w14:textId="77777777" w:rsidR="006B1A73" w:rsidRPr="00A90987" w:rsidRDefault="006B1A73" w:rsidP="006B1A73">
      <w:pPr>
        <w:ind w:firstLine="709"/>
        <w:jc w:val="both"/>
        <w:rPr>
          <w:color w:val="FF0000"/>
          <w:sz w:val="24"/>
        </w:rPr>
      </w:pPr>
    </w:p>
    <w:p w14:paraId="18B19E92" w14:textId="77777777" w:rsidR="00C51D13" w:rsidRDefault="008E15B1" w:rsidP="00C51D13">
      <w:pPr>
        <w:pStyle w:val="a4"/>
        <w:tabs>
          <w:tab w:val="left" w:pos="419"/>
        </w:tabs>
        <w:ind w:left="709" w:right="0" w:firstLine="0"/>
        <w:jc w:val="both"/>
        <w:rPr>
          <w:spacing w:val="-2"/>
          <w:sz w:val="28"/>
        </w:rPr>
      </w:pPr>
      <w:r>
        <w:rPr>
          <w:sz w:val="28"/>
        </w:rPr>
        <w:t>2.</w:t>
      </w:r>
      <w:r w:rsidRPr="00B33E39">
        <w:rPr>
          <w:sz w:val="28"/>
        </w:rPr>
        <w:t>Цели</w:t>
      </w:r>
      <w:r w:rsidRPr="00B33E39">
        <w:rPr>
          <w:spacing w:val="-6"/>
          <w:sz w:val="28"/>
        </w:rPr>
        <w:t xml:space="preserve"> </w:t>
      </w:r>
      <w:r w:rsidRPr="00B33E39">
        <w:rPr>
          <w:sz w:val="28"/>
        </w:rPr>
        <w:t>предлагаемого</w:t>
      </w:r>
      <w:r w:rsidRPr="00B33E39">
        <w:rPr>
          <w:spacing w:val="-6"/>
          <w:sz w:val="28"/>
        </w:rPr>
        <w:t xml:space="preserve"> </w:t>
      </w:r>
      <w:r w:rsidRPr="00B33E39">
        <w:rPr>
          <w:sz w:val="28"/>
        </w:rPr>
        <w:t>правового</w:t>
      </w:r>
      <w:r w:rsidRPr="00B33E39">
        <w:rPr>
          <w:spacing w:val="-5"/>
          <w:sz w:val="28"/>
        </w:rPr>
        <w:t xml:space="preserve"> </w:t>
      </w:r>
      <w:r w:rsidRPr="00B33E39">
        <w:rPr>
          <w:spacing w:val="-2"/>
          <w:sz w:val="28"/>
        </w:rPr>
        <w:t>регулирования:</w:t>
      </w:r>
    </w:p>
    <w:p w14:paraId="03164559" w14:textId="77777777" w:rsidR="00C51D13" w:rsidRDefault="00C51D13" w:rsidP="00C51D13">
      <w:pPr>
        <w:pStyle w:val="a4"/>
        <w:tabs>
          <w:tab w:val="left" w:pos="419"/>
        </w:tabs>
        <w:ind w:left="709" w:right="0" w:firstLine="0"/>
        <w:jc w:val="both"/>
        <w:rPr>
          <w:spacing w:val="-2"/>
          <w:sz w:val="28"/>
        </w:rPr>
      </w:pPr>
    </w:p>
    <w:p w14:paraId="28ECE1A8" w14:textId="4181266F" w:rsidR="003C57BE" w:rsidRPr="00C51D13" w:rsidRDefault="003C57BE" w:rsidP="00C51D13">
      <w:pPr>
        <w:tabs>
          <w:tab w:val="left" w:pos="419"/>
        </w:tabs>
        <w:ind w:hanging="1"/>
        <w:jc w:val="both"/>
        <w:rPr>
          <w:sz w:val="28"/>
          <w:szCs w:val="28"/>
        </w:rPr>
      </w:pPr>
      <w:r w:rsidRPr="00C51D13">
        <w:rPr>
          <w:sz w:val="28"/>
          <w:szCs w:val="28"/>
        </w:rPr>
        <w:t xml:space="preserve">упорядочение размещения и эксплуатации НТО территории </w:t>
      </w:r>
      <w:r w:rsidR="00A66512">
        <w:rPr>
          <w:sz w:val="28"/>
          <w:szCs w:val="28"/>
        </w:rPr>
        <w:t>Демянского муниципального округа</w:t>
      </w:r>
      <w:r w:rsidRPr="00C51D13">
        <w:rPr>
          <w:sz w:val="28"/>
          <w:szCs w:val="28"/>
        </w:rPr>
        <w:t xml:space="preserve">; </w:t>
      </w:r>
    </w:p>
    <w:p w14:paraId="2299BDA7" w14:textId="77777777" w:rsidR="003C57BE" w:rsidRPr="003C57BE" w:rsidRDefault="003C57BE" w:rsidP="003C57BE">
      <w:pPr>
        <w:pStyle w:val="a3"/>
        <w:jc w:val="both"/>
      </w:pPr>
      <w:r w:rsidRPr="003C57BE">
        <w:lastRenderedPageBreak/>
        <w:t xml:space="preserve">принятие муниципального правового акта, направленного на обеспечение конкурентоспособности субъектов малого и среднего предпринимательства. </w:t>
      </w:r>
    </w:p>
    <w:p w14:paraId="4632663B" w14:textId="12AC521C" w:rsidR="00964509" w:rsidRPr="00FF358A" w:rsidRDefault="00000000" w:rsidP="00A66512">
      <w:pPr>
        <w:pStyle w:val="a3"/>
        <w:jc w:val="both"/>
        <w:rPr>
          <w:sz w:val="24"/>
        </w:rPr>
      </w:pPr>
      <w:r w:rsidRPr="00B33E39">
        <w:rPr>
          <w:noProof/>
          <w:sz w:val="20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5317F2E" wp14:editId="16E8F316">
                <wp:simplePos x="0" y="0"/>
                <wp:positionH relativeFrom="page">
                  <wp:posOffset>1080703</wp:posOffset>
                </wp:positionH>
                <wp:positionV relativeFrom="paragraph">
                  <wp:posOffset>200833</wp:posOffset>
                </wp:positionV>
                <wp:extent cx="58712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F3CE6" id="Graphic 2" o:spid="_x0000_s1026" style="position:absolute;margin-left:85.1pt;margin-top:15.8pt;width:462.3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" path="m,l587104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976582F" w14:textId="77777777" w:rsidR="003C57BE" w:rsidRPr="00702111" w:rsidRDefault="00DA4FF0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FF358A">
        <w:rPr>
          <w:sz w:val="28"/>
        </w:rPr>
        <w:t>3. Ожидаемый</w:t>
      </w:r>
      <w:r w:rsidRPr="00FF358A">
        <w:rPr>
          <w:spacing w:val="40"/>
          <w:sz w:val="28"/>
        </w:rPr>
        <w:t xml:space="preserve"> </w:t>
      </w:r>
      <w:r w:rsidRPr="00FF358A">
        <w:rPr>
          <w:sz w:val="28"/>
        </w:rPr>
        <w:t>результат</w:t>
      </w:r>
      <w:r w:rsidRPr="00FF358A">
        <w:rPr>
          <w:spacing w:val="40"/>
          <w:sz w:val="28"/>
        </w:rPr>
        <w:t xml:space="preserve"> </w:t>
      </w:r>
      <w:r w:rsidRPr="00FF358A">
        <w:rPr>
          <w:sz w:val="28"/>
        </w:rPr>
        <w:t>(выраженный</w:t>
      </w:r>
      <w:r w:rsidRPr="00FF358A">
        <w:rPr>
          <w:spacing w:val="40"/>
          <w:sz w:val="28"/>
        </w:rPr>
        <w:t xml:space="preserve"> </w:t>
      </w:r>
      <w:r w:rsidRPr="00FF358A">
        <w:rPr>
          <w:sz w:val="28"/>
        </w:rPr>
        <w:t>установленными</w:t>
      </w:r>
      <w:r w:rsidRPr="00FF358A">
        <w:rPr>
          <w:spacing w:val="40"/>
          <w:sz w:val="28"/>
        </w:rPr>
        <w:t xml:space="preserve"> </w:t>
      </w:r>
      <w:r w:rsidRPr="00FF358A">
        <w:rPr>
          <w:sz w:val="28"/>
        </w:rPr>
        <w:t xml:space="preserve">разработчиком </w:t>
      </w:r>
      <w:r w:rsidRPr="00702111">
        <w:rPr>
          <w:sz w:val="28"/>
          <w:szCs w:val="28"/>
        </w:rPr>
        <w:t>показателями) предлагаемого правового регулирования</w:t>
      </w:r>
    </w:p>
    <w:p w14:paraId="6A61ABD1" w14:textId="77777777" w:rsidR="003C57BE" w:rsidRPr="00702111" w:rsidRDefault="003C57BE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</w:p>
    <w:p w14:paraId="5A032382" w14:textId="77777777" w:rsidR="00523E33" w:rsidRPr="00702111" w:rsidRDefault="00523E33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sz w:val="28"/>
          <w:szCs w:val="28"/>
        </w:rPr>
        <w:t>Принятие НПА будет регламентировать отношения между собственником объекта НТО и Администрацией муниципального округа при размещении и эксплуатации НТО.</w:t>
      </w:r>
    </w:p>
    <w:p w14:paraId="072E9AC1" w14:textId="6175A5F3" w:rsidR="003C57BE" w:rsidRPr="00702111" w:rsidRDefault="00523E33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sz w:val="28"/>
          <w:szCs w:val="28"/>
        </w:rPr>
        <w:t xml:space="preserve">Положением </w:t>
      </w:r>
      <w:r w:rsidR="003C57BE" w:rsidRPr="00702111">
        <w:rPr>
          <w:sz w:val="28"/>
          <w:szCs w:val="28"/>
        </w:rPr>
        <w:t>предусматрива</w:t>
      </w:r>
      <w:r w:rsidRPr="00702111">
        <w:rPr>
          <w:sz w:val="28"/>
          <w:szCs w:val="28"/>
        </w:rPr>
        <w:t>ется:</w:t>
      </w:r>
      <w:r w:rsidR="003C57BE" w:rsidRPr="00702111">
        <w:rPr>
          <w:sz w:val="28"/>
          <w:szCs w:val="28"/>
        </w:rPr>
        <w:t xml:space="preserve"> </w:t>
      </w:r>
    </w:p>
    <w:p w14:paraId="45DD7F69" w14:textId="77777777" w:rsidR="00C34034" w:rsidRPr="00702111" w:rsidRDefault="003C57BE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sz w:val="28"/>
          <w:szCs w:val="28"/>
        </w:rPr>
        <w:t xml:space="preserve">условия и порядок </w:t>
      </w:r>
      <w:r w:rsidR="00C34034" w:rsidRPr="00702111">
        <w:rPr>
          <w:sz w:val="28"/>
          <w:szCs w:val="28"/>
        </w:rPr>
        <w:t>предоставления права на размещение НТО;</w:t>
      </w:r>
    </w:p>
    <w:p w14:paraId="77D3D89E" w14:textId="77777777" w:rsidR="00C34034" w:rsidRPr="00702111" w:rsidRDefault="003C57BE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sz w:val="28"/>
          <w:szCs w:val="28"/>
        </w:rPr>
        <w:t>порядок предоставления мест размещения и требования к размещению НТО</w:t>
      </w:r>
      <w:r w:rsidR="00C34034" w:rsidRPr="00702111">
        <w:rPr>
          <w:sz w:val="28"/>
          <w:szCs w:val="28"/>
        </w:rPr>
        <w:t>;</w:t>
      </w:r>
    </w:p>
    <w:p w14:paraId="40353CC1" w14:textId="69AB2EAB" w:rsidR="00C34034" w:rsidRPr="00702111" w:rsidRDefault="00C34034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sz w:val="28"/>
          <w:szCs w:val="28"/>
        </w:rPr>
        <w:t>сроки заключения договоров о предоставлении права на размещение НТО;</w:t>
      </w:r>
    </w:p>
    <w:p w14:paraId="3EFE4D82" w14:textId="77777777" w:rsidR="00C34034" w:rsidRPr="00702111" w:rsidRDefault="00C34034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sz w:val="28"/>
          <w:szCs w:val="28"/>
        </w:rPr>
        <w:t>порядок заключения договора о предоставлении права на размещение НТО без проведения аукциона;</w:t>
      </w:r>
    </w:p>
    <w:p w14:paraId="39A04C57" w14:textId="77777777" w:rsidR="00C34034" w:rsidRPr="00702111" w:rsidRDefault="00C34034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sz w:val="28"/>
          <w:szCs w:val="28"/>
        </w:rPr>
        <w:t>цена и порядок оплаты по договору;</w:t>
      </w:r>
    </w:p>
    <w:p w14:paraId="6AC55267" w14:textId="77777777" w:rsidR="00AA12A9" w:rsidRPr="00702111" w:rsidRDefault="00AA12A9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sz w:val="28"/>
          <w:szCs w:val="28"/>
        </w:rPr>
        <w:t>порядок проведения торгов на право размещения НТО;</w:t>
      </w:r>
    </w:p>
    <w:p w14:paraId="1246CB5E" w14:textId="468A514B" w:rsidR="00702111" w:rsidRPr="00702111" w:rsidRDefault="00702111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sz w:val="28"/>
          <w:szCs w:val="28"/>
        </w:rPr>
        <w:t>порядок расторжения договоров.</w:t>
      </w:r>
    </w:p>
    <w:p w14:paraId="28D3B275" w14:textId="1CAF5703" w:rsidR="00964509" w:rsidRPr="00702111" w:rsidRDefault="003C57BE" w:rsidP="00702111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0211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1C251A3" wp14:editId="16C28800">
                <wp:simplePos x="0" y="0"/>
                <wp:positionH relativeFrom="page">
                  <wp:posOffset>1080694</wp:posOffset>
                </wp:positionH>
                <wp:positionV relativeFrom="paragraph">
                  <wp:posOffset>198976</wp:posOffset>
                </wp:positionV>
                <wp:extent cx="57835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>
                              <a:moveTo>
                                <a:pt x="0" y="0"/>
                              </a:moveTo>
                              <a:lnTo>
                                <a:pt x="57833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FFD13" id="Graphic 3" o:spid="_x0000_s1026" style="position:absolute;margin-left:85.1pt;margin-top:15.65pt;width:455.4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" path="m,l578331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FF5B982" w14:textId="00B773C0" w:rsidR="00964509" w:rsidRPr="00F125AF" w:rsidRDefault="00991ED4" w:rsidP="00991ED4">
      <w:pPr>
        <w:tabs>
          <w:tab w:val="left" w:pos="1124"/>
        </w:tabs>
        <w:ind w:firstLine="709"/>
        <w:rPr>
          <w:sz w:val="28"/>
        </w:rPr>
      </w:pPr>
      <w:r w:rsidRPr="00F125AF">
        <w:rPr>
          <w:sz w:val="28"/>
        </w:rPr>
        <w:t>4.Действующие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</w:t>
      </w:r>
    </w:p>
    <w:p w14:paraId="00DA8161" w14:textId="77777777" w:rsidR="00964509" w:rsidRPr="00B04341" w:rsidRDefault="00964509">
      <w:pPr>
        <w:pStyle w:val="a3"/>
        <w:ind w:left="0"/>
      </w:pPr>
    </w:p>
    <w:p w14:paraId="36986A9A" w14:textId="77777777" w:rsidR="00B41CBC" w:rsidRPr="00B04341" w:rsidRDefault="00B41CBC" w:rsidP="00B41CBC">
      <w:pPr>
        <w:pStyle w:val="a3"/>
      </w:pPr>
      <w:r w:rsidRPr="00B04341">
        <w:t xml:space="preserve">"Гражданский кодекс Российской Федерации", </w:t>
      </w:r>
    </w:p>
    <w:p w14:paraId="103E624D" w14:textId="77777777" w:rsidR="00B41CBC" w:rsidRPr="00B04341" w:rsidRDefault="00B41CBC" w:rsidP="00B41CBC">
      <w:pPr>
        <w:pStyle w:val="a3"/>
      </w:pPr>
      <w:r w:rsidRPr="00B04341">
        <w:t xml:space="preserve">Федеральный закон от 06 октября 2003 г. №131-ФЗ "Об общих принципах организации местного самоуправления в Российской Федерации", </w:t>
      </w:r>
    </w:p>
    <w:p w14:paraId="444DDAF8" w14:textId="77777777" w:rsidR="00B41CBC" w:rsidRPr="00B04341" w:rsidRDefault="00B41CBC" w:rsidP="00B41CBC">
      <w:pPr>
        <w:pStyle w:val="a3"/>
      </w:pPr>
      <w:r w:rsidRPr="00B04341">
        <w:t xml:space="preserve">Федеральный закон от 28 декабря 2009 г. №381-ФЗ "Об основах государственного регулирования торговой деятельности в Российской Федерации". </w:t>
      </w:r>
    </w:p>
    <w:p w14:paraId="5E4FAD3D" w14:textId="77777777" w:rsidR="00B04341" w:rsidRPr="003D210E" w:rsidRDefault="00B04341" w:rsidP="00410213">
      <w:pPr>
        <w:tabs>
          <w:tab w:val="left" w:pos="781"/>
          <w:tab w:val="left" w:pos="2689"/>
          <w:tab w:val="left" w:pos="3450"/>
          <w:tab w:val="left" w:pos="5036"/>
          <w:tab w:val="left" w:pos="5389"/>
          <w:tab w:val="left" w:pos="6164"/>
          <w:tab w:val="left" w:pos="8141"/>
        </w:tabs>
        <w:ind w:firstLine="709"/>
        <w:rPr>
          <w:spacing w:val="-2"/>
          <w:sz w:val="28"/>
        </w:rPr>
      </w:pPr>
    </w:p>
    <w:p w14:paraId="4B623103" w14:textId="150E3D3B" w:rsidR="00964509" w:rsidRPr="00F125AF" w:rsidRDefault="00410213" w:rsidP="00410213">
      <w:pPr>
        <w:tabs>
          <w:tab w:val="left" w:pos="781"/>
          <w:tab w:val="left" w:pos="2689"/>
          <w:tab w:val="left" w:pos="3450"/>
          <w:tab w:val="left" w:pos="5036"/>
          <w:tab w:val="left" w:pos="5389"/>
          <w:tab w:val="left" w:pos="6164"/>
          <w:tab w:val="left" w:pos="8141"/>
        </w:tabs>
        <w:ind w:firstLine="709"/>
        <w:rPr>
          <w:sz w:val="28"/>
        </w:rPr>
      </w:pPr>
      <w:r w:rsidRPr="00F125AF">
        <w:rPr>
          <w:spacing w:val="-2"/>
          <w:sz w:val="28"/>
        </w:rPr>
        <w:t>5. Планируемый</w:t>
      </w:r>
      <w:r w:rsidRPr="00F125AF">
        <w:rPr>
          <w:sz w:val="28"/>
        </w:rPr>
        <w:tab/>
      </w:r>
      <w:r w:rsidRPr="00F125AF">
        <w:rPr>
          <w:spacing w:val="-4"/>
          <w:sz w:val="28"/>
        </w:rPr>
        <w:t>срок</w:t>
      </w:r>
      <w:r w:rsidRPr="00F125AF">
        <w:rPr>
          <w:sz w:val="28"/>
        </w:rPr>
        <w:tab/>
      </w:r>
      <w:r w:rsidRPr="00F125AF">
        <w:rPr>
          <w:spacing w:val="-2"/>
          <w:sz w:val="28"/>
        </w:rPr>
        <w:t>вступления</w:t>
      </w:r>
      <w:r w:rsidRPr="00F125AF">
        <w:rPr>
          <w:sz w:val="28"/>
        </w:rPr>
        <w:tab/>
      </w:r>
      <w:r w:rsidRPr="00F125AF">
        <w:rPr>
          <w:spacing w:val="-10"/>
          <w:sz w:val="28"/>
        </w:rPr>
        <w:t>в</w:t>
      </w:r>
      <w:r w:rsidRPr="00F125AF">
        <w:rPr>
          <w:sz w:val="28"/>
        </w:rPr>
        <w:tab/>
      </w:r>
      <w:r w:rsidRPr="00F125AF">
        <w:rPr>
          <w:spacing w:val="-4"/>
          <w:sz w:val="28"/>
        </w:rPr>
        <w:t>силу</w:t>
      </w:r>
      <w:r w:rsidRPr="00F125AF">
        <w:rPr>
          <w:sz w:val="28"/>
        </w:rPr>
        <w:tab/>
      </w:r>
      <w:r w:rsidRPr="00F125AF">
        <w:rPr>
          <w:spacing w:val="-2"/>
          <w:sz w:val="28"/>
        </w:rPr>
        <w:t>предлагаемого</w:t>
      </w:r>
      <w:r w:rsidRPr="00F125AF">
        <w:rPr>
          <w:sz w:val="28"/>
        </w:rPr>
        <w:tab/>
      </w:r>
      <w:r w:rsidRPr="00F125AF">
        <w:rPr>
          <w:spacing w:val="-2"/>
          <w:sz w:val="28"/>
        </w:rPr>
        <w:t>правового регулирования</w:t>
      </w:r>
    </w:p>
    <w:p w14:paraId="10FF1C2E" w14:textId="5BEF47D4" w:rsidR="00964509" w:rsidRPr="00F125AF" w:rsidRDefault="00000000">
      <w:pPr>
        <w:pStyle w:val="a3"/>
        <w:tabs>
          <w:tab w:val="left" w:pos="3644"/>
          <w:tab w:val="left" w:pos="8749"/>
        </w:tabs>
        <w:spacing w:line="320" w:lineRule="exact"/>
      </w:pPr>
      <w:r w:rsidRPr="00F125AF">
        <w:rPr>
          <w:u w:val="single"/>
        </w:rPr>
        <w:tab/>
      </w:r>
      <w:r w:rsidR="00607AFA">
        <w:rPr>
          <w:u w:val="single"/>
        </w:rPr>
        <w:t>май</w:t>
      </w:r>
      <w:r w:rsidRPr="00F125AF">
        <w:rPr>
          <w:u w:val="single"/>
        </w:rPr>
        <w:t xml:space="preserve"> </w:t>
      </w:r>
      <w:r w:rsidR="006B5253" w:rsidRPr="003D210E">
        <w:rPr>
          <w:u w:val="single"/>
        </w:rPr>
        <w:t xml:space="preserve">– </w:t>
      </w:r>
      <w:r w:rsidR="006B5253">
        <w:rPr>
          <w:u w:val="single"/>
        </w:rPr>
        <w:t xml:space="preserve">июнь </w:t>
      </w:r>
      <w:r w:rsidRPr="00F125AF">
        <w:rPr>
          <w:u w:val="single"/>
        </w:rPr>
        <w:t>2025 года</w:t>
      </w:r>
      <w:r w:rsidRPr="00F125AF">
        <w:t xml:space="preserve"> </w:t>
      </w:r>
      <w:r w:rsidRPr="00F125AF">
        <w:rPr>
          <w:u w:val="single"/>
        </w:rPr>
        <w:tab/>
      </w:r>
    </w:p>
    <w:p w14:paraId="25E8CD41" w14:textId="77777777" w:rsidR="00964509" w:rsidRPr="00F125AF" w:rsidRDefault="00000000">
      <w:pPr>
        <w:spacing w:line="275" w:lineRule="exact"/>
        <w:ind w:left="3004"/>
        <w:rPr>
          <w:sz w:val="24"/>
        </w:rPr>
      </w:pPr>
      <w:r w:rsidRPr="00F125AF">
        <w:rPr>
          <w:sz w:val="24"/>
        </w:rPr>
        <w:t>(место</w:t>
      </w:r>
      <w:r w:rsidRPr="00F125AF">
        <w:rPr>
          <w:spacing w:val="-3"/>
          <w:sz w:val="24"/>
        </w:rPr>
        <w:t xml:space="preserve"> </w:t>
      </w:r>
      <w:r w:rsidRPr="00F125AF">
        <w:rPr>
          <w:sz w:val="24"/>
        </w:rPr>
        <w:t>для</w:t>
      </w:r>
      <w:r w:rsidRPr="00F125AF">
        <w:rPr>
          <w:spacing w:val="-2"/>
          <w:sz w:val="24"/>
        </w:rPr>
        <w:t xml:space="preserve"> </w:t>
      </w:r>
      <w:r w:rsidRPr="00F125AF">
        <w:rPr>
          <w:sz w:val="24"/>
        </w:rPr>
        <w:t>текстового</w:t>
      </w:r>
      <w:r w:rsidRPr="00F125AF">
        <w:rPr>
          <w:spacing w:val="-2"/>
          <w:sz w:val="24"/>
        </w:rPr>
        <w:t xml:space="preserve"> описания)</w:t>
      </w:r>
    </w:p>
    <w:p w14:paraId="5C18F0A8" w14:textId="77777777" w:rsidR="00130DB5" w:rsidRDefault="00130DB5" w:rsidP="002233EB">
      <w:pPr>
        <w:tabs>
          <w:tab w:val="left" w:pos="781"/>
          <w:tab w:val="left" w:pos="2180"/>
          <w:tab w:val="left" w:pos="2581"/>
          <w:tab w:val="left" w:pos="4686"/>
          <w:tab w:val="left" w:pos="5384"/>
          <w:tab w:val="left" w:pos="5927"/>
          <w:tab w:val="left" w:pos="7515"/>
        </w:tabs>
        <w:ind w:firstLine="709"/>
        <w:rPr>
          <w:spacing w:val="-2"/>
          <w:sz w:val="28"/>
        </w:rPr>
      </w:pPr>
    </w:p>
    <w:p w14:paraId="61861354" w14:textId="5EB18A71" w:rsidR="00964509" w:rsidRPr="00FB7320" w:rsidRDefault="002233EB" w:rsidP="002233EB">
      <w:pPr>
        <w:tabs>
          <w:tab w:val="left" w:pos="781"/>
          <w:tab w:val="left" w:pos="2180"/>
          <w:tab w:val="left" w:pos="2581"/>
          <w:tab w:val="left" w:pos="4686"/>
          <w:tab w:val="left" w:pos="5384"/>
          <w:tab w:val="left" w:pos="5927"/>
          <w:tab w:val="left" w:pos="7515"/>
        </w:tabs>
        <w:ind w:firstLine="709"/>
        <w:rPr>
          <w:sz w:val="28"/>
        </w:rPr>
      </w:pPr>
      <w:r w:rsidRPr="00FB7320">
        <w:rPr>
          <w:spacing w:val="-2"/>
          <w:sz w:val="28"/>
        </w:rPr>
        <w:t>6.Сведения</w:t>
      </w:r>
      <w:r w:rsidRPr="00FB7320">
        <w:rPr>
          <w:sz w:val="28"/>
        </w:rPr>
        <w:tab/>
      </w:r>
      <w:r w:rsidRPr="00FB7320">
        <w:rPr>
          <w:spacing w:val="-10"/>
          <w:sz w:val="28"/>
        </w:rPr>
        <w:t>о</w:t>
      </w:r>
      <w:r w:rsidRPr="00FB7320">
        <w:rPr>
          <w:sz w:val="28"/>
        </w:rPr>
        <w:tab/>
      </w:r>
      <w:r w:rsidRPr="00FB7320">
        <w:rPr>
          <w:spacing w:val="-2"/>
          <w:sz w:val="28"/>
        </w:rPr>
        <w:t>необходимости</w:t>
      </w:r>
      <w:r w:rsidRPr="00FB7320">
        <w:rPr>
          <w:sz w:val="28"/>
        </w:rPr>
        <w:tab/>
      </w:r>
      <w:r w:rsidRPr="00FB7320">
        <w:rPr>
          <w:spacing w:val="-4"/>
          <w:sz w:val="28"/>
        </w:rPr>
        <w:t>или</w:t>
      </w:r>
      <w:r w:rsidRPr="00FB7320">
        <w:rPr>
          <w:sz w:val="28"/>
        </w:rPr>
        <w:tab/>
      </w:r>
      <w:r w:rsidRPr="00FB7320">
        <w:rPr>
          <w:spacing w:val="-6"/>
          <w:sz w:val="28"/>
        </w:rPr>
        <w:t>об</w:t>
      </w:r>
      <w:r w:rsidRPr="00FB7320">
        <w:rPr>
          <w:sz w:val="28"/>
        </w:rPr>
        <w:tab/>
      </w:r>
      <w:r w:rsidRPr="00FB7320">
        <w:rPr>
          <w:spacing w:val="-2"/>
          <w:sz w:val="28"/>
        </w:rPr>
        <w:t>отсутствии</w:t>
      </w:r>
      <w:r w:rsidRPr="00FB7320">
        <w:rPr>
          <w:sz w:val="28"/>
        </w:rPr>
        <w:tab/>
      </w:r>
      <w:r w:rsidRPr="00FB7320">
        <w:rPr>
          <w:spacing w:val="-2"/>
          <w:sz w:val="28"/>
        </w:rPr>
        <w:t xml:space="preserve">необходимости </w:t>
      </w:r>
      <w:r w:rsidRPr="00FB7320">
        <w:rPr>
          <w:sz w:val="28"/>
        </w:rPr>
        <w:t>установления переходного периода</w:t>
      </w:r>
    </w:p>
    <w:p w14:paraId="6FA07938" w14:textId="77777777" w:rsidR="00964509" w:rsidRPr="00FB7320" w:rsidRDefault="00000000">
      <w:pPr>
        <w:pStyle w:val="a3"/>
        <w:tabs>
          <w:tab w:val="left" w:pos="3783"/>
          <w:tab w:val="left" w:pos="9205"/>
        </w:tabs>
        <w:spacing w:line="320" w:lineRule="exact"/>
      </w:pPr>
      <w:r w:rsidRPr="00FB7320">
        <w:rPr>
          <w:u w:val="single"/>
        </w:rPr>
        <w:tab/>
      </w:r>
      <w:r w:rsidRPr="00FB7320">
        <w:rPr>
          <w:spacing w:val="-2"/>
          <w:u w:val="single"/>
        </w:rPr>
        <w:t>отсутствуют</w:t>
      </w:r>
      <w:r w:rsidRPr="00FB7320">
        <w:rPr>
          <w:u w:val="single"/>
        </w:rPr>
        <w:tab/>
      </w:r>
    </w:p>
    <w:p w14:paraId="7A575546" w14:textId="77777777" w:rsidR="00964509" w:rsidRPr="00FB7320" w:rsidRDefault="00000000">
      <w:pPr>
        <w:spacing w:line="275" w:lineRule="exact"/>
        <w:ind w:left="3004"/>
        <w:rPr>
          <w:sz w:val="24"/>
        </w:rPr>
      </w:pPr>
      <w:r w:rsidRPr="00FB7320">
        <w:rPr>
          <w:sz w:val="24"/>
        </w:rPr>
        <w:t>(место</w:t>
      </w:r>
      <w:r w:rsidRPr="00FB7320">
        <w:rPr>
          <w:spacing w:val="-3"/>
          <w:sz w:val="24"/>
        </w:rPr>
        <w:t xml:space="preserve"> </w:t>
      </w:r>
      <w:r w:rsidRPr="00FB7320">
        <w:rPr>
          <w:sz w:val="24"/>
        </w:rPr>
        <w:t>для</w:t>
      </w:r>
      <w:r w:rsidRPr="00FB7320">
        <w:rPr>
          <w:spacing w:val="-2"/>
          <w:sz w:val="24"/>
        </w:rPr>
        <w:t xml:space="preserve"> </w:t>
      </w:r>
      <w:r w:rsidRPr="00FB7320">
        <w:rPr>
          <w:sz w:val="24"/>
        </w:rPr>
        <w:t>текстового</w:t>
      </w:r>
      <w:r w:rsidRPr="00FB7320">
        <w:rPr>
          <w:spacing w:val="-2"/>
          <w:sz w:val="24"/>
        </w:rPr>
        <w:t xml:space="preserve"> описания)</w:t>
      </w:r>
    </w:p>
    <w:p w14:paraId="036F490F" w14:textId="77777777" w:rsidR="00964509" w:rsidRPr="00FB7320" w:rsidRDefault="00964509">
      <w:pPr>
        <w:pStyle w:val="a3"/>
        <w:spacing w:before="47"/>
        <w:ind w:left="0"/>
        <w:rPr>
          <w:sz w:val="24"/>
        </w:rPr>
      </w:pPr>
    </w:p>
    <w:p w14:paraId="5F5263D8" w14:textId="06E4E873" w:rsidR="00964509" w:rsidRPr="00FB7320" w:rsidRDefault="002233EB" w:rsidP="002233EB">
      <w:pPr>
        <w:tabs>
          <w:tab w:val="left" w:pos="414"/>
          <w:tab w:val="left" w:pos="1897"/>
          <w:tab w:val="left" w:pos="3469"/>
          <w:tab w:val="left" w:pos="7589"/>
          <w:tab w:val="left" w:pos="9226"/>
        </w:tabs>
        <w:ind w:firstLine="709"/>
        <w:rPr>
          <w:sz w:val="28"/>
        </w:rPr>
      </w:pPr>
      <w:r w:rsidRPr="00FB7320">
        <w:rPr>
          <w:spacing w:val="-2"/>
          <w:sz w:val="28"/>
        </w:rPr>
        <w:t>7.</w:t>
      </w:r>
      <w:r w:rsidR="00385D90" w:rsidRPr="00FB7320">
        <w:rPr>
          <w:spacing w:val="-2"/>
          <w:sz w:val="28"/>
        </w:rPr>
        <w:t xml:space="preserve"> </w:t>
      </w:r>
      <w:r w:rsidRPr="00FB7320">
        <w:rPr>
          <w:spacing w:val="-2"/>
          <w:sz w:val="28"/>
        </w:rPr>
        <w:t>Сравнение</w:t>
      </w:r>
      <w:r w:rsidR="00385D90" w:rsidRPr="00FB7320">
        <w:rPr>
          <w:spacing w:val="-2"/>
          <w:sz w:val="28"/>
        </w:rPr>
        <w:t xml:space="preserve"> </w:t>
      </w:r>
      <w:r w:rsidRPr="00FB7320">
        <w:rPr>
          <w:spacing w:val="-2"/>
          <w:sz w:val="28"/>
        </w:rPr>
        <w:t>возможных</w:t>
      </w:r>
      <w:r w:rsidR="00385D90" w:rsidRPr="00FB7320">
        <w:rPr>
          <w:spacing w:val="-2"/>
          <w:sz w:val="28"/>
        </w:rPr>
        <w:t xml:space="preserve"> </w:t>
      </w:r>
      <w:r w:rsidRPr="00FB7320">
        <w:rPr>
          <w:sz w:val="28"/>
        </w:rPr>
        <w:t>вариантов</w:t>
      </w:r>
      <w:r w:rsidRPr="00FB7320">
        <w:rPr>
          <w:spacing w:val="80"/>
          <w:sz w:val="28"/>
        </w:rPr>
        <w:t xml:space="preserve"> </w:t>
      </w:r>
      <w:r w:rsidRPr="00FB7320">
        <w:rPr>
          <w:sz w:val="28"/>
        </w:rPr>
        <w:t>решения</w:t>
      </w:r>
      <w:r w:rsidRPr="00FB7320">
        <w:rPr>
          <w:spacing w:val="80"/>
          <w:sz w:val="28"/>
        </w:rPr>
        <w:t xml:space="preserve"> </w:t>
      </w:r>
      <w:r w:rsidRPr="00FB7320">
        <w:rPr>
          <w:sz w:val="28"/>
        </w:rPr>
        <w:t>проблемы,</w:t>
      </w:r>
      <w:r w:rsidRPr="00FB7320">
        <w:rPr>
          <w:sz w:val="28"/>
        </w:rPr>
        <w:tab/>
      </w:r>
      <w:r w:rsidRPr="00FB7320">
        <w:rPr>
          <w:spacing w:val="-2"/>
          <w:sz w:val="28"/>
        </w:rPr>
        <w:t>выявленной</w:t>
      </w:r>
      <w:r w:rsidRPr="00FB7320">
        <w:rPr>
          <w:sz w:val="28"/>
        </w:rPr>
        <w:tab/>
      </w:r>
      <w:r w:rsidRPr="00FB7320">
        <w:rPr>
          <w:spacing w:val="-10"/>
          <w:sz w:val="28"/>
        </w:rPr>
        <w:t xml:space="preserve">в </w:t>
      </w:r>
      <w:r w:rsidRPr="00FB7320">
        <w:rPr>
          <w:sz w:val="28"/>
        </w:rPr>
        <w:t>соответствующей сфере общественных отношений:</w:t>
      </w:r>
    </w:p>
    <w:p w14:paraId="76CD336D" w14:textId="77777777" w:rsidR="00964509" w:rsidRPr="00A90987" w:rsidRDefault="00964509">
      <w:pPr>
        <w:pStyle w:val="a3"/>
        <w:spacing w:before="11" w:after="1"/>
        <w:ind w:left="0"/>
        <w:rPr>
          <w:color w:val="FF0000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135"/>
        <w:gridCol w:w="4679"/>
      </w:tblGrid>
      <w:tr w:rsidR="00A90987" w:rsidRPr="00A90987" w14:paraId="00156662" w14:textId="77777777" w:rsidTr="00FC4B27">
        <w:trPr>
          <w:trHeight w:val="683"/>
        </w:trPr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14:paraId="393AD442" w14:textId="77777777" w:rsidR="00964509" w:rsidRPr="004D416E" w:rsidRDefault="00000000">
            <w:pPr>
              <w:pStyle w:val="TableParagraph"/>
              <w:spacing w:before="96" w:line="180" w:lineRule="auto"/>
              <w:ind w:left="150" w:right="131" w:firstLine="55"/>
              <w:rPr>
                <w:sz w:val="28"/>
                <w:szCs w:val="28"/>
              </w:rPr>
            </w:pPr>
            <w:r w:rsidRPr="004D416E">
              <w:rPr>
                <w:spacing w:val="-10"/>
                <w:sz w:val="28"/>
                <w:szCs w:val="28"/>
              </w:rPr>
              <w:lastRenderedPageBreak/>
              <w:t xml:space="preserve">№ </w:t>
            </w:r>
            <w:r w:rsidRPr="004D416E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C4F7" w14:textId="77777777" w:rsidR="00964509" w:rsidRPr="004D416E" w:rsidRDefault="00000000">
            <w:pPr>
              <w:pStyle w:val="TableParagraph"/>
              <w:spacing w:before="151"/>
              <w:ind w:left="10"/>
              <w:jc w:val="center"/>
              <w:rPr>
                <w:sz w:val="28"/>
                <w:szCs w:val="28"/>
              </w:rPr>
            </w:pPr>
            <w:r w:rsidRPr="004D416E">
              <w:rPr>
                <w:spacing w:val="-2"/>
                <w:sz w:val="28"/>
                <w:szCs w:val="28"/>
              </w:rPr>
              <w:t>Параметры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</w:tcBorders>
          </w:tcPr>
          <w:p w14:paraId="5CA9FB2A" w14:textId="77777777" w:rsidR="00964509" w:rsidRPr="004D416E" w:rsidRDefault="00000000">
            <w:pPr>
              <w:pStyle w:val="TableParagraph"/>
              <w:spacing w:before="151"/>
              <w:ind w:left="10" w:right="3"/>
              <w:jc w:val="center"/>
              <w:rPr>
                <w:sz w:val="28"/>
                <w:szCs w:val="28"/>
              </w:rPr>
            </w:pPr>
            <w:r w:rsidRPr="004D416E">
              <w:rPr>
                <w:sz w:val="28"/>
                <w:szCs w:val="28"/>
              </w:rPr>
              <w:t>Вариант</w:t>
            </w:r>
            <w:r w:rsidRPr="004D416E">
              <w:rPr>
                <w:spacing w:val="-7"/>
                <w:sz w:val="28"/>
                <w:szCs w:val="28"/>
              </w:rPr>
              <w:t xml:space="preserve"> </w:t>
            </w:r>
            <w:r w:rsidRPr="004D416E">
              <w:rPr>
                <w:spacing w:val="-10"/>
                <w:sz w:val="28"/>
                <w:szCs w:val="28"/>
              </w:rPr>
              <w:t>1</w:t>
            </w:r>
          </w:p>
        </w:tc>
      </w:tr>
      <w:tr w:rsidR="00A90987" w:rsidRPr="00A90987" w14:paraId="018C74C2" w14:textId="77777777" w:rsidTr="00FC4B27">
        <w:trPr>
          <w:trHeight w:val="443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7533" w14:textId="77777777" w:rsidR="00964509" w:rsidRPr="004D416E" w:rsidRDefault="00000000">
            <w:pPr>
              <w:pStyle w:val="TableParagraph"/>
              <w:spacing w:before="31"/>
              <w:ind w:right="1"/>
              <w:jc w:val="center"/>
              <w:rPr>
                <w:sz w:val="28"/>
                <w:szCs w:val="28"/>
              </w:rPr>
            </w:pPr>
            <w:r w:rsidRPr="004D416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F6D3" w14:textId="77777777" w:rsidR="00964509" w:rsidRPr="004D416E" w:rsidRDefault="00000000">
            <w:pPr>
              <w:pStyle w:val="TableParagraph"/>
              <w:spacing w:before="31"/>
              <w:ind w:left="10" w:right="1"/>
              <w:jc w:val="center"/>
              <w:rPr>
                <w:sz w:val="28"/>
                <w:szCs w:val="28"/>
              </w:rPr>
            </w:pPr>
            <w:r w:rsidRPr="004D416E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A2E734" w14:textId="77777777" w:rsidR="00964509" w:rsidRPr="004D416E" w:rsidRDefault="00000000">
            <w:pPr>
              <w:pStyle w:val="TableParagraph"/>
              <w:spacing w:before="31"/>
              <w:ind w:left="10"/>
              <w:jc w:val="center"/>
              <w:rPr>
                <w:sz w:val="28"/>
                <w:szCs w:val="28"/>
              </w:rPr>
            </w:pPr>
            <w:r w:rsidRPr="004D416E">
              <w:rPr>
                <w:spacing w:val="-10"/>
                <w:sz w:val="28"/>
                <w:szCs w:val="28"/>
              </w:rPr>
              <w:t>3</w:t>
            </w:r>
          </w:p>
        </w:tc>
      </w:tr>
      <w:tr w:rsidR="00A90987" w:rsidRPr="00A90987" w14:paraId="7E5414AB" w14:textId="77777777" w:rsidTr="00B41CBC">
        <w:trPr>
          <w:trHeight w:val="2045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F92B" w14:textId="77777777" w:rsidR="00964509" w:rsidRPr="004D416E" w:rsidRDefault="00000000">
            <w:pPr>
              <w:pStyle w:val="TableParagraph"/>
              <w:jc w:val="center"/>
              <w:rPr>
                <w:sz w:val="28"/>
                <w:szCs w:val="28"/>
              </w:rPr>
            </w:pPr>
            <w:r w:rsidRPr="004D416E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8D10" w14:textId="77777777" w:rsidR="00964509" w:rsidRPr="004D416E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  <w:szCs w:val="28"/>
              </w:rPr>
            </w:pPr>
            <w:r w:rsidRPr="004D416E">
              <w:rPr>
                <w:sz w:val="28"/>
                <w:szCs w:val="28"/>
              </w:rPr>
              <w:t>Содержание</w:t>
            </w:r>
            <w:r w:rsidRPr="004D416E">
              <w:rPr>
                <w:spacing w:val="-18"/>
                <w:sz w:val="28"/>
                <w:szCs w:val="28"/>
              </w:rPr>
              <w:t xml:space="preserve"> </w:t>
            </w:r>
            <w:r w:rsidRPr="004D416E">
              <w:rPr>
                <w:sz w:val="28"/>
                <w:szCs w:val="28"/>
              </w:rPr>
              <w:t>варианта</w:t>
            </w:r>
            <w:r w:rsidRPr="004D416E">
              <w:rPr>
                <w:spacing w:val="-17"/>
                <w:sz w:val="28"/>
                <w:szCs w:val="28"/>
              </w:rPr>
              <w:t xml:space="preserve"> </w:t>
            </w:r>
            <w:r w:rsidRPr="004D416E">
              <w:rPr>
                <w:sz w:val="28"/>
                <w:szCs w:val="28"/>
              </w:rPr>
              <w:t>решения выявленной проблемы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0664C1" w14:textId="3FCA925F" w:rsidR="00964509" w:rsidRPr="004D416E" w:rsidRDefault="00000000" w:rsidP="00B41CBC">
            <w:pPr>
              <w:pStyle w:val="TableParagraph"/>
              <w:spacing w:before="98" w:line="208" w:lineRule="auto"/>
              <w:ind w:left="60" w:right="90"/>
              <w:rPr>
                <w:sz w:val="28"/>
                <w:szCs w:val="28"/>
              </w:rPr>
            </w:pPr>
            <w:r w:rsidRPr="004D416E">
              <w:rPr>
                <w:sz w:val="28"/>
                <w:szCs w:val="28"/>
              </w:rPr>
              <w:t xml:space="preserve">Принятие муниципального нормативного правового акта, определяющего </w:t>
            </w:r>
            <w:r w:rsidR="00B41CBC">
              <w:rPr>
                <w:sz w:val="28"/>
                <w:szCs w:val="28"/>
              </w:rPr>
              <w:t xml:space="preserve">порядок размещения нестационарных торговых объектов на территории Демянского муниципального округа </w:t>
            </w:r>
          </w:p>
        </w:tc>
      </w:tr>
      <w:tr w:rsidR="00A90987" w:rsidRPr="00A90987" w14:paraId="7CD93723" w14:textId="77777777" w:rsidTr="00FC4B27">
        <w:trPr>
          <w:trHeight w:val="1643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D077" w14:textId="77777777" w:rsidR="00964509" w:rsidRPr="00C246D9" w:rsidRDefault="00000000">
            <w:pPr>
              <w:pStyle w:val="TableParagraph"/>
              <w:jc w:val="center"/>
              <w:rPr>
                <w:sz w:val="28"/>
              </w:rPr>
            </w:pPr>
            <w:r w:rsidRPr="00C246D9">
              <w:rPr>
                <w:spacing w:val="-5"/>
                <w:sz w:val="28"/>
              </w:rPr>
              <w:t>2.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260F" w14:textId="77777777" w:rsidR="00964509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</w:rPr>
            </w:pPr>
            <w:r w:rsidRPr="00C246D9">
              <w:rPr>
                <w:sz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</w:t>
            </w:r>
            <w:r w:rsidRPr="00C246D9">
              <w:rPr>
                <w:spacing w:val="-18"/>
                <w:sz w:val="28"/>
              </w:rPr>
              <w:t xml:space="preserve"> </w:t>
            </w:r>
            <w:r w:rsidRPr="00C246D9">
              <w:rPr>
                <w:sz w:val="28"/>
              </w:rPr>
              <w:t>в</w:t>
            </w:r>
            <w:r w:rsidRPr="00C246D9">
              <w:rPr>
                <w:spacing w:val="-17"/>
                <w:sz w:val="28"/>
              </w:rPr>
              <w:t xml:space="preserve"> </w:t>
            </w:r>
            <w:r w:rsidRPr="00C246D9">
              <w:rPr>
                <w:sz w:val="28"/>
              </w:rPr>
              <w:t>среднесрочном периоде (1 - 3 года)</w:t>
            </w:r>
          </w:p>
          <w:p w14:paraId="5FAF583E" w14:textId="77777777" w:rsidR="009C7518" w:rsidRPr="00C246D9" w:rsidRDefault="009C7518">
            <w:pPr>
              <w:pStyle w:val="TableParagraph"/>
              <w:spacing w:before="99" w:line="180" w:lineRule="auto"/>
              <w:ind w:left="59" w:right="47"/>
              <w:rPr>
                <w:sz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BA620E" w14:textId="77777777" w:rsidR="009C7518" w:rsidRDefault="009C7518" w:rsidP="005E1CE4">
            <w:pPr>
              <w:pStyle w:val="Default"/>
              <w:spacing w:line="20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лица, индивидуальные предприниматели, </w:t>
            </w:r>
          </w:p>
          <w:p w14:paraId="64D93BD5" w14:textId="190157A5" w:rsidR="008D50F4" w:rsidRPr="00C246D9" w:rsidRDefault="009C7518" w:rsidP="005E1CE4">
            <w:pPr>
              <w:pStyle w:val="Default"/>
              <w:spacing w:line="209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физические лица, применяющие специальный налоговый режим "Налог на профессиональный доход", которые могут осуществлять предпринимательскую деятельность в период проведения праздничных, спортивных, культурно-массовых мероприятий путем заключения договоров, имеющих временный характер </w:t>
            </w:r>
          </w:p>
        </w:tc>
      </w:tr>
      <w:tr w:rsidR="00A90987" w:rsidRPr="00A90987" w14:paraId="4571B1B3" w14:textId="77777777" w:rsidTr="00FC4B27">
        <w:trPr>
          <w:trHeight w:val="1885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34F9" w14:textId="77777777" w:rsidR="00964509" w:rsidRPr="00EE479C" w:rsidRDefault="00000000">
            <w:pPr>
              <w:pStyle w:val="TableParagraph"/>
              <w:jc w:val="center"/>
              <w:rPr>
                <w:sz w:val="28"/>
              </w:rPr>
            </w:pPr>
            <w:r w:rsidRPr="00EE479C">
              <w:rPr>
                <w:spacing w:val="-5"/>
                <w:sz w:val="28"/>
              </w:rPr>
              <w:t>3.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06A8" w14:textId="77777777" w:rsidR="00964509" w:rsidRPr="00EE479C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</w:rPr>
            </w:pPr>
            <w:r w:rsidRPr="00EE479C">
              <w:rPr>
                <w:sz w:val="28"/>
              </w:rPr>
              <w:t>Оценка дополнительных расходов (доходов)</w:t>
            </w:r>
            <w:r w:rsidRPr="00EE479C">
              <w:rPr>
                <w:spacing w:val="-18"/>
                <w:sz w:val="28"/>
              </w:rPr>
              <w:t xml:space="preserve"> </w:t>
            </w:r>
            <w:r w:rsidRPr="00EE479C">
              <w:rPr>
                <w:sz w:val="28"/>
              </w:rPr>
              <w:t>потенциальных</w:t>
            </w:r>
            <w:r w:rsidRPr="00EE479C">
              <w:rPr>
                <w:spacing w:val="-15"/>
                <w:sz w:val="28"/>
              </w:rPr>
              <w:t xml:space="preserve"> </w:t>
            </w:r>
            <w:r w:rsidRPr="00EE479C">
              <w:rPr>
                <w:sz w:val="28"/>
              </w:rPr>
              <w:t xml:space="preserve">адресатов предлагаемого правового регулирования, связанных с его </w:t>
            </w:r>
            <w:r w:rsidRPr="00EE479C">
              <w:rPr>
                <w:spacing w:val="-2"/>
                <w:sz w:val="28"/>
              </w:rPr>
              <w:t>введением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1E924E" w14:textId="31F4A36A" w:rsidR="00813E42" w:rsidRDefault="00813E42" w:rsidP="00655A3B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Расходы заинтересованных лиц в соответствии с оценкой рыночной стоимости услуг предоставления права на размещение и эксплуатацию НТО. Доходы заинтересованных лиц могут быть увеличены пропорционально увеличившемуся потоку посетителей </w:t>
            </w:r>
          </w:p>
          <w:p w14:paraId="3A48E025" w14:textId="77777777" w:rsidR="00D44A5A" w:rsidRDefault="00D44A5A">
            <w:pPr>
              <w:pStyle w:val="TableParagraph"/>
              <w:spacing w:before="99" w:line="180" w:lineRule="auto"/>
              <w:ind w:left="60" w:right="34"/>
              <w:rPr>
                <w:sz w:val="28"/>
              </w:rPr>
            </w:pPr>
          </w:p>
          <w:p w14:paraId="22021879" w14:textId="4DE4301D" w:rsidR="00964509" w:rsidRPr="00EE479C" w:rsidRDefault="00964509">
            <w:pPr>
              <w:pStyle w:val="TableParagraph"/>
              <w:spacing w:before="99" w:line="180" w:lineRule="auto"/>
              <w:ind w:left="60" w:right="34"/>
              <w:rPr>
                <w:sz w:val="28"/>
              </w:rPr>
            </w:pPr>
          </w:p>
        </w:tc>
      </w:tr>
      <w:tr w:rsidR="00A90987" w:rsidRPr="00A90987" w14:paraId="57679DE9" w14:textId="77777777" w:rsidTr="00FC4B27">
        <w:trPr>
          <w:trHeight w:val="1403"/>
        </w:trPr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EE67" w14:textId="77777777" w:rsidR="00964509" w:rsidRPr="0011639E" w:rsidRDefault="00000000">
            <w:pPr>
              <w:pStyle w:val="TableParagraph"/>
              <w:jc w:val="center"/>
              <w:rPr>
                <w:sz w:val="28"/>
              </w:rPr>
            </w:pPr>
            <w:r w:rsidRPr="0011639E">
              <w:rPr>
                <w:spacing w:val="-5"/>
                <w:sz w:val="28"/>
              </w:rPr>
              <w:t>4.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BF1B" w14:textId="79492412" w:rsidR="00964509" w:rsidRPr="0011639E" w:rsidRDefault="00000000">
            <w:pPr>
              <w:pStyle w:val="TableParagraph"/>
              <w:spacing w:before="99" w:line="180" w:lineRule="auto"/>
              <w:ind w:left="59" w:right="99"/>
              <w:rPr>
                <w:sz w:val="28"/>
              </w:rPr>
            </w:pPr>
            <w:r w:rsidRPr="0011639E">
              <w:rPr>
                <w:sz w:val="28"/>
              </w:rPr>
              <w:t xml:space="preserve">Оценка расходов (доходов) бюджета </w:t>
            </w:r>
            <w:r w:rsidR="0011639E" w:rsidRPr="0011639E">
              <w:rPr>
                <w:sz w:val="28"/>
              </w:rPr>
              <w:t xml:space="preserve">Демянского </w:t>
            </w:r>
            <w:r w:rsidRPr="0011639E">
              <w:rPr>
                <w:sz w:val="28"/>
              </w:rPr>
              <w:t>муниципального</w:t>
            </w:r>
            <w:r w:rsidRPr="0011639E">
              <w:rPr>
                <w:spacing w:val="-18"/>
                <w:sz w:val="28"/>
              </w:rPr>
              <w:t xml:space="preserve"> </w:t>
            </w:r>
            <w:r w:rsidR="0011639E" w:rsidRPr="0011639E">
              <w:rPr>
                <w:sz w:val="28"/>
              </w:rPr>
              <w:t>округ</w:t>
            </w:r>
            <w:r w:rsidRPr="0011639E">
              <w:rPr>
                <w:sz w:val="28"/>
              </w:rPr>
              <w:t>а,</w:t>
            </w:r>
            <w:r w:rsidRPr="0011639E">
              <w:rPr>
                <w:spacing w:val="-17"/>
                <w:sz w:val="28"/>
              </w:rPr>
              <w:t xml:space="preserve"> </w:t>
            </w:r>
            <w:r w:rsidRPr="0011639E">
              <w:rPr>
                <w:sz w:val="28"/>
              </w:rPr>
              <w:t>связанных с введением предлагаемого правового регулирования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87BFC" w14:textId="77777777" w:rsidR="00D44A5A" w:rsidRDefault="00D44A5A" w:rsidP="00D44A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бюджета отсутствуют.</w:t>
            </w:r>
          </w:p>
          <w:p w14:paraId="7CF46D59" w14:textId="59DA2A17" w:rsidR="00AA2179" w:rsidRDefault="00D44A5A" w:rsidP="00D66C85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>Доходы бюджета могут быть увеличены в зависимости от количества заключенных договоро</w:t>
            </w:r>
            <w:r w:rsidR="00D66C8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</w:p>
          <w:p w14:paraId="6AA858E8" w14:textId="1700B660" w:rsidR="00964509" w:rsidRPr="0011639E" w:rsidRDefault="00964509">
            <w:pPr>
              <w:pStyle w:val="TableParagraph"/>
              <w:ind w:left="60"/>
              <w:rPr>
                <w:sz w:val="28"/>
              </w:rPr>
            </w:pPr>
          </w:p>
        </w:tc>
      </w:tr>
      <w:tr w:rsidR="00A90987" w:rsidRPr="00A90987" w14:paraId="1603D563" w14:textId="77777777" w:rsidTr="00FC4B27">
        <w:trPr>
          <w:trHeight w:val="1883"/>
        </w:trPr>
        <w:tc>
          <w:tcPr>
            <w:tcW w:w="679" w:type="dxa"/>
            <w:tcBorders>
              <w:top w:val="single" w:sz="6" w:space="0" w:color="000000"/>
              <w:right w:val="single" w:sz="6" w:space="0" w:color="000000"/>
            </w:tcBorders>
          </w:tcPr>
          <w:p w14:paraId="3D21E77C" w14:textId="77777777" w:rsidR="00964509" w:rsidRPr="00AE0386" w:rsidRDefault="00000000">
            <w:pPr>
              <w:pStyle w:val="TableParagraph"/>
              <w:jc w:val="center"/>
              <w:rPr>
                <w:sz w:val="28"/>
              </w:rPr>
            </w:pPr>
            <w:r w:rsidRPr="00AE0386">
              <w:rPr>
                <w:spacing w:val="-5"/>
                <w:sz w:val="28"/>
              </w:rPr>
              <w:t>5.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BA52D7" w14:textId="77777777" w:rsidR="00964509" w:rsidRPr="00AE0386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</w:rPr>
            </w:pPr>
            <w:r w:rsidRPr="00AE0386">
              <w:rPr>
                <w:sz w:val="28"/>
              </w:rPr>
              <w:t>Оценка</w:t>
            </w:r>
            <w:r w:rsidRPr="00AE0386">
              <w:rPr>
                <w:spacing w:val="-18"/>
                <w:sz w:val="28"/>
              </w:rPr>
              <w:t xml:space="preserve"> </w:t>
            </w:r>
            <w:r w:rsidRPr="00AE0386">
              <w:rPr>
                <w:sz w:val="28"/>
              </w:rPr>
              <w:t>возможности</w:t>
            </w:r>
            <w:r w:rsidRPr="00AE0386">
              <w:rPr>
                <w:spacing w:val="-17"/>
                <w:sz w:val="28"/>
              </w:rPr>
              <w:t xml:space="preserve"> </w:t>
            </w:r>
            <w:r w:rsidRPr="00AE0386">
              <w:rPr>
                <w:sz w:val="28"/>
              </w:rPr>
              <w:t xml:space="preserve">достижения заявленных целей предлагаемого правового регулирования посредством применения рассматриваемых вариантов предлагаемого правового </w:t>
            </w:r>
            <w:r w:rsidRPr="00AE0386">
              <w:rPr>
                <w:spacing w:val="-2"/>
                <w:sz w:val="28"/>
              </w:rPr>
              <w:t>регулирования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</w:tcPr>
          <w:p w14:paraId="3E97D048" w14:textId="77777777" w:rsidR="00804591" w:rsidRDefault="00804591">
            <w:pPr>
              <w:pStyle w:val="TableParagraph"/>
              <w:ind w:left="6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Цель достижима.</w:t>
            </w:r>
          </w:p>
          <w:p w14:paraId="7F08F74A" w14:textId="2922FEDB" w:rsidR="00964509" w:rsidRPr="00AE0386" w:rsidRDefault="00000000">
            <w:pPr>
              <w:pStyle w:val="TableParagraph"/>
              <w:ind w:left="60"/>
              <w:rPr>
                <w:sz w:val="28"/>
              </w:rPr>
            </w:pPr>
            <w:r w:rsidRPr="00AE0386">
              <w:rPr>
                <w:spacing w:val="-2"/>
                <w:sz w:val="28"/>
              </w:rPr>
              <w:t>Высокая</w:t>
            </w:r>
          </w:p>
        </w:tc>
      </w:tr>
    </w:tbl>
    <w:p w14:paraId="2C1DE20D" w14:textId="77777777" w:rsidR="00964509" w:rsidRPr="00A90987" w:rsidRDefault="00964509">
      <w:pPr>
        <w:pStyle w:val="TableParagraph"/>
        <w:rPr>
          <w:color w:val="FF0000"/>
          <w:sz w:val="28"/>
        </w:rPr>
        <w:sectPr w:rsidR="00964509" w:rsidRPr="00A90987">
          <w:pgSz w:w="11910" w:h="16840"/>
          <w:pgMar w:top="1360" w:right="566" w:bottom="998" w:left="1700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135"/>
        <w:gridCol w:w="4679"/>
      </w:tblGrid>
      <w:tr w:rsidR="00A90987" w:rsidRPr="00A90987" w14:paraId="6655F29F" w14:textId="77777777" w:rsidTr="004F6F27">
        <w:trPr>
          <w:trHeight w:val="685"/>
        </w:trPr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</w:tcPr>
          <w:p w14:paraId="1175D136" w14:textId="77777777" w:rsidR="00964509" w:rsidRPr="00AE0386" w:rsidRDefault="00000000">
            <w:pPr>
              <w:pStyle w:val="TableParagraph"/>
              <w:jc w:val="center"/>
              <w:rPr>
                <w:sz w:val="28"/>
              </w:rPr>
            </w:pPr>
            <w:r w:rsidRPr="00AE0386">
              <w:rPr>
                <w:spacing w:val="-5"/>
                <w:sz w:val="28"/>
              </w:rPr>
              <w:t>6.</w:t>
            </w:r>
          </w:p>
        </w:tc>
        <w:tc>
          <w:tcPr>
            <w:tcW w:w="4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B8D7" w14:textId="77777777" w:rsidR="00964509" w:rsidRPr="00AE0386" w:rsidRDefault="00000000">
            <w:pPr>
              <w:pStyle w:val="TableParagraph"/>
              <w:spacing w:before="99" w:line="180" w:lineRule="auto"/>
              <w:ind w:left="59" w:right="47"/>
              <w:rPr>
                <w:sz w:val="28"/>
              </w:rPr>
            </w:pPr>
            <w:r w:rsidRPr="00AE0386">
              <w:rPr>
                <w:sz w:val="28"/>
              </w:rPr>
              <w:t>Оценка</w:t>
            </w:r>
            <w:r w:rsidRPr="00AE0386">
              <w:rPr>
                <w:spacing w:val="-18"/>
                <w:sz w:val="28"/>
              </w:rPr>
              <w:t xml:space="preserve"> </w:t>
            </w:r>
            <w:r w:rsidRPr="00AE0386">
              <w:rPr>
                <w:sz w:val="28"/>
              </w:rPr>
              <w:t>рисков</w:t>
            </w:r>
            <w:r w:rsidRPr="00AE0386">
              <w:rPr>
                <w:spacing w:val="-17"/>
                <w:sz w:val="28"/>
              </w:rPr>
              <w:t xml:space="preserve"> </w:t>
            </w:r>
            <w:r w:rsidRPr="00AE0386">
              <w:rPr>
                <w:sz w:val="28"/>
              </w:rPr>
              <w:t xml:space="preserve">неблагоприятных </w:t>
            </w:r>
            <w:r w:rsidRPr="00AE0386">
              <w:rPr>
                <w:spacing w:val="-2"/>
                <w:sz w:val="28"/>
              </w:rPr>
              <w:t>последствий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</w:tcBorders>
          </w:tcPr>
          <w:p w14:paraId="27AB0119" w14:textId="5BC7FDC7" w:rsidR="00964509" w:rsidRPr="00AE0386" w:rsidRDefault="00886F5C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</w:p>
        </w:tc>
      </w:tr>
      <w:tr w:rsidR="00964509" w:rsidRPr="00A90987" w14:paraId="724F0422" w14:textId="77777777" w:rsidTr="004F6F27">
        <w:trPr>
          <w:trHeight w:val="1643"/>
        </w:trPr>
        <w:tc>
          <w:tcPr>
            <w:tcW w:w="679" w:type="dxa"/>
            <w:tcBorders>
              <w:top w:val="single" w:sz="6" w:space="0" w:color="000000"/>
              <w:right w:val="single" w:sz="6" w:space="0" w:color="000000"/>
            </w:tcBorders>
          </w:tcPr>
          <w:p w14:paraId="0A49B61A" w14:textId="77777777" w:rsidR="00964509" w:rsidRPr="00AE0386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 w:rsidRPr="00AE0386"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DBABFB" w14:textId="77777777" w:rsidR="00964509" w:rsidRPr="00AE0386" w:rsidRDefault="00000000">
            <w:pPr>
              <w:pStyle w:val="TableParagraph"/>
              <w:spacing w:before="96" w:line="180" w:lineRule="auto"/>
              <w:ind w:left="59" w:right="47"/>
              <w:rPr>
                <w:sz w:val="28"/>
              </w:rPr>
            </w:pPr>
            <w:r w:rsidRPr="00AE0386">
              <w:rPr>
                <w:sz w:val="28"/>
              </w:rPr>
              <w:t>Оценка соответствия принципам установления</w:t>
            </w:r>
            <w:r w:rsidRPr="00AE0386">
              <w:rPr>
                <w:spacing w:val="-11"/>
                <w:sz w:val="28"/>
              </w:rPr>
              <w:t xml:space="preserve"> </w:t>
            </w:r>
            <w:r w:rsidRPr="00AE0386">
              <w:rPr>
                <w:sz w:val="28"/>
              </w:rPr>
              <w:t>и</w:t>
            </w:r>
            <w:r w:rsidRPr="00AE0386">
              <w:rPr>
                <w:spacing w:val="-13"/>
                <w:sz w:val="28"/>
              </w:rPr>
              <w:t xml:space="preserve"> </w:t>
            </w:r>
            <w:r w:rsidRPr="00AE0386">
              <w:rPr>
                <w:sz w:val="28"/>
              </w:rPr>
              <w:t>оценки</w:t>
            </w:r>
            <w:r w:rsidRPr="00AE0386">
              <w:rPr>
                <w:spacing w:val="-13"/>
                <w:sz w:val="28"/>
              </w:rPr>
              <w:t xml:space="preserve"> </w:t>
            </w:r>
            <w:r w:rsidRPr="00AE0386">
              <w:rPr>
                <w:sz w:val="28"/>
              </w:rPr>
              <w:t>применения обязательных требований (если предполагаемое регулирование предполагает введение обязательных требований)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</w:tcPr>
          <w:p w14:paraId="2451FE89" w14:textId="77777777" w:rsidR="004F6F27" w:rsidRDefault="004F6F27" w:rsidP="004F6F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НПА окажет положительное влияние на развитие конкуренции в сфере оказания услуг при осуществлении торговой деятельности </w:t>
            </w:r>
          </w:p>
          <w:p w14:paraId="2E61A04A" w14:textId="721D5272" w:rsidR="00964509" w:rsidRPr="00AE0386" w:rsidRDefault="00964509">
            <w:pPr>
              <w:pStyle w:val="TableParagraph"/>
              <w:spacing w:before="31"/>
              <w:ind w:left="60"/>
              <w:rPr>
                <w:sz w:val="28"/>
              </w:rPr>
            </w:pPr>
          </w:p>
        </w:tc>
      </w:tr>
    </w:tbl>
    <w:p w14:paraId="5C5E709B" w14:textId="77777777" w:rsidR="00964509" w:rsidRPr="00A90987" w:rsidRDefault="00964509">
      <w:pPr>
        <w:pStyle w:val="a3"/>
        <w:spacing w:before="173"/>
        <w:ind w:left="0"/>
        <w:rPr>
          <w:color w:val="FF0000"/>
        </w:rPr>
      </w:pPr>
    </w:p>
    <w:p w14:paraId="2E12C5A6" w14:textId="77777777" w:rsidR="00964509" w:rsidRDefault="00000000">
      <w:pPr>
        <w:pStyle w:val="a3"/>
        <w:spacing w:before="1" w:line="276" w:lineRule="auto"/>
      </w:pPr>
      <w:r w:rsidRPr="004931B6">
        <w:t>Обоснование</w:t>
      </w:r>
      <w:r w:rsidRPr="004931B6">
        <w:rPr>
          <w:spacing w:val="-7"/>
        </w:rPr>
        <w:t xml:space="preserve"> </w:t>
      </w:r>
      <w:r w:rsidRPr="004931B6">
        <w:t>выбора</w:t>
      </w:r>
      <w:r w:rsidRPr="004931B6">
        <w:rPr>
          <w:spacing w:val="-7"/>
        </w:rPr>
        <w:t xml:space="preserve"> </w:t>
      </w:r>
      <w:r w:rsidRPr="004931B6">
        <w:t>предпочтительного</w:t>
      </w:r>
      <w:r w:rsidRPr="004931B6">
        <w:rPr>
          <w:spacing w:val="-6"/>
        </w:rPr>
        <w:t xml:space="preserve"> </w:t>
      </w:r>
      <w:r w:rsidRPr="004931B6">
        <w:t>варианта</w:t>
      </w:r>
      <w:r w:rsidRPr="004931B6">
        <w:rPr>
          <w:spacing w:val="-7"/>
        </w:rPr>
        <w:t xml:space="preserve"> </w:t>
      </w:r>
      <w:r w:rsidRPr="004931B6">
        <w:t>предлагаемого</w:t>
      </w:r>
      <w:r w:rsidRPr="004931B6">
        <w:rPr>
          <w:spacing w:val="-6"/>
        </w:rPr>
        <w:t xml:space="preserve"> </w:t>
      </w:r>
      <w:r w:rsidRPr="004931B6">
        <w:t>правового регулирования выявленной проблемы</w:t>
      </w:r>
    </w:p>
    <w:p w14:paraId="30E26E22" w14:textId="09907B8F" w:rsidR="004F6F27" w:rsidRPr="004931B6" w:rsidRDefault="004F6F27" w:rsidP="004F6F27">
      <w:pPr>
        <w:pStyle w:val="a3"/>
        <w:spacing w:before="1" w:line="276" w:lineRule="auto"/>
        <w:jc w:val="center"/>
      </w:pPr>
      <w:r>
        <w:t>отсутствует</w:t>
      </w:r>
    </w:p>
    <w:p w14:paraId="76E28F19" w14:textId="77777777" w:rsidR="00964509" w:rsidRPr="004931B6" w:rsidRDefault="00000000">
      <w:pPr>
        <w:spacing w:before="47"/>
        <w:ind w:left="214" w:right="490"/>
        <w:jc w:val="center"/>
        <w:rPr>
          <w:sz w:val="24"/>
        </w:rPr>
      </w:pPr>
      <w:r w:rsidRPr="004931B6">
        <w:rPr>
          <w:sz w:val="24"/>
        </w:rPr>
        <w:t>(место</w:t>
      </w:r>
      <w:r w:rsidRPr="004931B6">
        <w:rPr>
          <w:spacing w:val="-3"/>
          <w:sz w:val="24"/>
        </w:rPr>
        <w:t xml:space="preserve"> </w:t>
      </w:r>
      <w:r w:rsidRPr="004931B6">
        <w:rPr>
          <w:sz w:val="24"/>
        </w:rPr>
        <w:t>для</w:t>
      </w:r>
      <w:r w:rsidRPr="004931B6">
        <w:rPr>
          <w:spacing w:val="-2"/>
          <w:sz w:val="24"/>
        </w:rPr>
        <w:t xml:space="preserve"> </w:t>
      </w:r>
      <w:r w:rsidRPr="004931B6">
        <w:rPr>
          <w:sz w:val="24"/>
        </w:rPr>
        <w:t>текстового</w:t>
      </w:r>
      <w:r w:rsidRPr="004931B6">
        <w:rPr>
          <w:spacing w:val="-2"/>
          <w:sz w:val="24"/>
        </w:rPr>
        <w:t xml:space="preserve"> описания)</w:t>
      </w:r>
    </w:p>
    <w:p w14:paraId="6C98AE50" w14:textId="77777777" w:rsidR="00964509" w:rsidRPr="004931B6" w:rsidRDefault="00964509">
      <w:pPr>
        <w:pStyle w:val="a3"/>
        <w:spacing w:before="137"/>
        <w:ind w:left="0"/>
        <w:rPr>
          <w:sz w:val="24"/>
        </w:rPr>
      </w:pPr>
    </w:p>
    <w:p w14:paraId="38641332" w14:textId="190E2569" w:rsidR="00964509" w:rsidRPr="004931B6" w:rsidRDefault="001D79A1" w:rsidP="00FD509C">
      <w:pPr>
        <w:tabs>
          <w:tab w:val="left" w:pos="314"/>
        </w:tabs>
        <w:ind w:firstLine="709"/>
        <w:rPr>
          <w:sz w:val="28"/>
        </w:rPr>
      </w:pPr>
      <w:r w:rsidRPr="004931B6">
        <w:rPr>
          <w:sz w:val="28"/>
        </w:rPr>
        <w:t>8.Иная информация по решению разработчика, относящаяся к сведениям о</w:t>
      </w:r>
      <w:r w:rsidRPr="004931B6">
        <w:rPr>
          <w:spacing w:val="40"/>
          <w:sz w:val="28"/>
        </w:rPr>
        <w:t xml:space="preserve"> </w:t>
      </w:r>
      <w:r w:rsidRPr="004931B6">
        <w:rPr>
          <w:sz w:val="28"/>
        </w:rPr>
        <w:t>подготовке идеи (концепции) предлагаемого правового регулирования,</w:t>
      </w:r>
    </w:p>
    <w:p w14:paraId="724140CC" w14:textId="651AC692" w:rsidR="00964509" w:rsidRPr="00122C0E" w:rsidRDefault="00000000">
      <w:pPr>
        <w:pStyle w:val="a3"/>
        <w:spacing w:before="61"/>
        <w:ind w:left="0"/>
      </w:pPr>
      <w:r w:rsidRPr="00122C0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4FD6F3B" wp14:editId="09A0E914">
                <wp:simplePos x="0" y="0"/>
                <wp:positionH relativeFrom="page">
                  <wp:posOffset>1080516</wp:posOffset>
                </wp:positionH>
                <wp:positionV relativeFrom="paragraph">
                  <wp:posOffset>200366</wp:posOffset>
                </wp:positionV>
                <wp:extent cx="58712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3879D" id="Graphic 6" o:spid="_x0000_s1026" style="position:absolute;margin-left:85.1pt;margin-top:15.8pt;width:462.3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" path="m,l5871040,e" filled="f" strokeweight=".20106mm">
                <v:path arrowok="t"/>
                <w10:wrap type="topAndBottom" anchorx="page"/>
              </v:shape>
            </w:pict>
          </mc:Fallback>
        </mc:AlternateContent>
      </w:r>
      <w:r w:rsidR="00122C0E" w:rsidRPr="00122C0E">
        <w:t>отсутствует</w:t>
      </w:r>
    </w:p>
    <w:p w14:paraId="13EBAF30" w14:textId="190C5338" w:rsidR="00964509" w:rsidRPr="004931B6" w:rsidRDefault="00000000" w:rsidP="001D79A1">
      <w:pPr>
        <w:spacing w:before="49"/>
        <w:ind w:left="214" w:right="490"/>
        <w:jc w:val="center"/>
        <w:rPr>
          <w:sz w:val="24"/>
        </w:rPr>
      </w:pPr>
      <w:r w:rsidRPr="004931B6">
        <w:rPr>
          <w:sz w:val="24"/>
        </w:rPr>
        <w:t>(место</w:t>
      </w:r>
      <w:r w:rsidRPr="004931B6">
        <w:rPr>
          <w:spacing w:val="-3"/>
          <w:sz w:val="24"/>
        </w:rPr>
        <w:t xml:space="preserve"> </w:t>
      </w:r>
      <w:r w:rsidRPr="004931B6">
        <w:rPr>
          <w:sz w:val="24"/>
        </w:rPr>
        <w:t>для</w:t>
      </w:r>
      <w:r w:rsidRPr="004931B6">
        <w:rPr>
          <w:spacing w:val="-2"/>
          <w:sz w:val="24"/>
        </w:rPr>
        <w:t xml:space="preserve"> </w:t>
      </w:r>
      <w:r w:rsidRPr="004931B6">
        <w:rPr>
          <w:sz w:val="24"/>
        </w:rPr>
        <w:t>текстового</w:t>
      </w:r>
      <w:r w:rsidRPr="004931B6">
        <w:rPr>
          <w:spacing w:val="-2"/>
          <w:sz w:val="24"/>
        </w:rPr>
        <w:t xml:space="preserve"> описания)</w:t>
      </w:r>
    </w:p>
    <w:p w14:paraId="2A216EA9" w14:textId="77777777" w:rsidR="00122C0E" w:rsidRDefault="00122C0E" w:rsidP="00122C0E">
      <w:pPr>
        <w:pStyle w:val="a3"/>
        <w:spacing w:line="322" w:lineRule="exact"/>
        <w:ind w:left="709"/>
        <w:jc w:val="both"/>
      </w:pPr>
    </w:p>
    <w:p w14:paraId="53AC833A" w14:textId="60975EEC" w:rsidR="00964509" w:rsidRPr="004931B6" w:rsidRDefault="00000000" w:rsidP="00122C0E">
      <w:pPr>
        <w:pStyle w:val="a3"/>
        <w:spacing w:line="322" w:lineRule="exact"/>
        <w:ind w:left="709"/>
        <w:jc w:val="both"/>
      </w:pPr>
      <w:r w:rsidRPr="004931B6">
        <w:t>К</w:t>
      </w:r>
      <w:r w:rsidRPr="004931B6">
        <w:rPr>
          <w:spacing w:val="-5"/>
        </w:rPr>
        <w:t xml:space="preserve"> </w:t>
      </w:r>
      <w:r w:rsidRPr="004931B6">
        <w:t>уведомлению</w:t>
      </w:r>
      <w:r w:rsidRPr="004931B6">
        <w:rPr>
          <w:spacing w:val="-6"/>
        </w:rPr>
        <w:t xml:space="preserve"> </w:t>
      </w:r>
      <w:r w:rsidRPr="004931B6">
        <w:rPr>
          <w:spacing w:val="-2"/>
        </w:rPr>
        <w:t>прилагаются:</w:t>
      </w:r>
    </w:p>
    <w:p w14:paraId="1C332A27" w14:textId="172CC687" w:rsidR="00964509" w:rsidRPr="00122C0E" w:rsidRDefault="00122C0E" w:rsidP="00932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2C0E">
        <w:rPr>
          <w:sz w:val="28"/>
          <w:szCs w:val="28"/>
        </w:rPr>
        <w:t>Перечень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вопросов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для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участников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публичных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консультаций</w:t>
      </w:r>
      <w:r w:rsidRPr="00122C0E">
        <w:rPr>
          <w:spacing w:val="80"/>
          <w:sz w:val="28"/>
          <w:szCs w:val="28"/>
        </w:rPr>
        <w:t xml:space="preserve"> </w:t>
      </w:r>
      <w:r w:rsidRPr="00122C0E">
        <w:rPr>
          <w:sz w:val="28"/>
          <w:szCs w:val="28"/>
        </w:rPr>
        <w:t>о разработке предполагаемого правового регулирования.</w:t>
      </w:r>
    </w:p>
    <w:p w14:paraId="71E4EB16" w14:textId="6CCBC6D2" w:rsidR="00964509" w:rsidRPr="00122C0E" w:rsidRDefault="00122C0E" w:rsidP="00932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2C0E">
        <w:rPr>
          <w:sz w:val="28"/>
          <w:szCs w:val="28"/>
        </w:rPr>
        <w:t>Иные</w:t>
      </w:r>
      <w:r w:rsidRPr="00122C0E">
        <w:rPr>
          <w:spacing w:val="-7"/>
          <w:sz w:val="28"/>
          <w:szCs w:val="28"/>
        </w:rPr>
        <w:t xml:space="preserve"> </w:t>
      </w:r>
      <w:r w:rsidRPr="00122C0E">
        <w:rPr>
          <w:sz w:val="28"/>
          <w:szCs w:val="28"/>
        </w:rPr>
        <w:t>материалы,</w:t>
      </w:r>
      <w:r w:rsidRPr="00122C0E">
        <w:rPr>
          <w:spacing w:val="-7"/>
          <w:sz w:val="28"/>
          <w:szCs w:val="28"/>
        </w:rPr>
        <w:t xml:space="preserve"> </w:t>
      </w:r>
      <w:r w:rsidRPr="00122C0E">
        <w:rPr>
          <w:sz w:val="28"/>
          <w:szCs w:val="28"/>
        </w:rPr>
        <w:t>служащие</w:t>
      </w:r>
      <w:r w:rsidRPr="00122C0E">
        <w:rPr>
          <w:spacing w:val="-9"/>
          <w:sz w:val="28"/>
          <w:szCs w:val="28"/>
        </w:rPr>
        <w:t xml:space="preserve"> </w:t>
      </w:r>
      <w:r w:rsidRPr="00122C0E">
        <w:rPr>
          <w:sz w:val="28"/>
          <w:szCs w:val="28"/>
        </w:rPr>
        <w:t>обоснованием</w:t>
      </w:r>
      <w:r w:rsidRPr="00122C0E">
        <w:rPr>
          <w:spacing w:val="-7"/>
          <w:sz w:val="28"/>
          <w:szCs w:val="28"/>
        </w:rPr>
        <w:t xml:space="preserve"> </w:t>
      </w:r>
      <w:r w:rsidRPr="00122C0E">
        <w:rPr>
          <w:sz w:val="28"/>
          <w:szCs w:val="28"/>
        </w:rPr>
        <w:t>выбора</w:t>
      </w:r>
      <w:r w:rsidRPr="00122C0E">
        <w:rPr>
          <w:spacing w:val="-7"/>
          <w:sz w:val="28"/>
          <w:szCs w:val="28"/>
        </w:rPr>
        <w:t xml:space="preserve"> </w:t>
      </w:r>
      <w:r w:rsidRPr="00122C0E">
        <w:rPr>
          <w:sz w:val="28"/>
          <w:szCs w:val="28"/>
        </w:rPr>
        <w:t>вариант предполагаемого правового регулирования (при наличии)</w:t>
      </w:r>
      <w:r w:rsidR="001D79A1" w:rsidRPr="00122C0E">
        <w:rPr>
          <w:sz w:val="28"/>
          <w:szCs w:val="28"/>
        </w:rPr>
        <w:t>.</w:t>
      </w:r>
    </w:p>
    <w:p w14:paraId="761BB1C9" w14:textId="77777777" w:rsidR="00964509" w:rsidRPr="004931B6" w:rsidRDefault="00000000">
      <w:pPr>
        <w:pStyle w:val="a3"/>
        <w:spacing w:before="61"/>
        <w:ind w:left="0"/>
        <w:rPr>
          <w:sz w:val="20"/>
        </w:rPr>
      </w:pPr>
      <w:r w:rsidRPr="004931B6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D1A520B" wp14:editId="75CA6F85">
                <wp:simplePos x="0" y="0"/>
                <wp:positionH relativeFrom="page">
                  <wp:posOffset>2761879</wp:posOffset>
                </wp:positionH>
                <wp:positionV relativeFrom="paragraph">
                  <wp:posOffset>200012</wp:posOffset>
                </wp:positionV>
                <wp:extent cx="25800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0005">
                              <a:moveTo>
                                <a:pt x="0" y="0"/>
                              </a:moveTo>
                              <a:lnTo>
                                <a:pt x="257956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A92D4" id="Graphic 7" o:spid="_x0000_s1026" style="position:absolute;margin-left:217.45pt;margin-top:15.75pt;width:203.1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" path="m,l2579564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964509" w:rsidRPr="004931B6">
      <w:type w:val="continuous"/>
      <w:pgSz w:w="11910" w:h="16840"/>
      <w:pgMar w:top="110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C794B"/>
    <w:multiLevelType w:val="hybridMultilevel"/>
    <w:tmpl w:val="1930850E"/>
    <w:lvl w:ilvl="0" w:tplc="017AE246">
      <w:start w:val="4"/>
      <w:numFmt w:val="decimal"/>
      <w:lvlText w:val="%1."/>
      <w:lvlJc w:val="left"/>
      <w:pPr>
        <w:ind w:left="78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803FB2">
      <w:numFmt w:val="bullet"/>
      <w:lvlText w:val="•"/>
      <w:lvlJc w:val="left"/>
      <w:pPr>
        <w:ind w:left="1666" w:hanging="421"/>
      </w:pPr>
      <w:rPr>
        <w:rFonts w:hint="default"/>
        <w:lang w:val="ru-RU" w:eastAsia="en-US" w:bidi="ar-SA"/>
      </w:rPr>
    </w:lvl>
    <w:lvl w:ilvl="2" w:tplc="1D92E240">
      <w:numFmt w:val="bullet"/>
      <w:lvlText w:val="•"/>
      <w:lvlJc w:val="left"/>
      <w:pPr>
        <w:ind w:left="2552" w:hanging="421"/>
      </w:pPr>
      <w:rPr>
        <w:rFonts w:hint="default"/>
        <w:lang w:val="ru-RU" w:eastAsia="en-US" w:bidi="ar-SA"/>
      </w:rPr>
    </w:lvl>
    <w:lvl w:ilvl="3" w:tplc="5D70F496">
      <w:numFmt w:val="bullet"/>
      <w:lvlText w:val="•"/>
      <w:lvlJc w:val="left"/>
      <w:pPr>
        <w:ind w:left="3438" w:hanging="421"/>
      </w:pPr>
      <w:rPr>
        <w:rFonts w:hint="default"/>
        <w:lang w:val="ru-RU" w:eastAsia="en-US" w:bidi="ar-SA"/>
      </w:rPr>
    </w:lvl>
    <w:lvl w:ilvl="4" w:tplc="DF8ED758">
      <w:numFmt w:val="bullet"/>
      <w:lvlText w:val="•"/>
      <w:lvlJc w:val="left"/>
      <w:pPr>
        <w:ind w:left="4324" w:hanging="421"/>
      </w:pPr>
      <w:rPr>
        <w:rFonts w:hint="default"/>
        <w:lang w:val="ru-RU" w:eastAsia="en-US" w:bidi="ar-SA"/>
      </w:rPr>
    </w:lvl>
    <w:lvl w:ilvl="5" w:tplc="F4EEE5BC">
      <w:numFmt w:val="bullet"/>
      <w:lvlText w:val="•"/>
      <w:lvlJc w:val="left"/>
      <w:pPr>
        <w:ind w:left="5210" w:hanging="421"/>
      </w:pPr>
      <w:rPr>
        <w:rFonts w:hint="default"/>
        <w:lang w:val="ru-RU" w:eastAsia="en-US" w:bidi="ar-SA"/>
      </w:rPr>
    </w:lvl>
    <w:lvl w:ilvl="6" w:tplc="001447AC">
      <w:numFmt w:val="bullet"/>
      <w:lvlText w:val="•"/>
      <w:lvlJc w:val="left"/>
      <w:pPr>
        <w:ind w:left="6096" w:hanging="421"/>
      </w:pPr>
      <w:rPr>
        <w:rFonts w:hint="default"/>
        <w:lang w:val="ru-RU" w:eastAsia="en-US" w:bidi="ar-SA"/>
      </w:rPr>
    </w:lvl>
    <w:lvl w:ilvl="7" w:tplc="E4C6FED8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 w:tplc="40F45608">
      <w:numFmt w:val="bullet"/>
      <w:lvlText w:val="•"/>
      <w:lvlJc w:val="left"/>
      <w:pPr>
        <w:ind w:left="786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2E286728"/>
    <w:multiLevelType w:val="hybridMultilevel"/>
    <w:tmpl w:val="78220BA6"/>
    <w:lvl w:ilvl="0" w:tplc="1E200A7A">
      <w:start w:val="1"/>
      <w:numFmt w:val="decimal"/>
      <w:lvlText w:val="%1."/>
      <w:lvlJc w:val="left"/>
      <w:pPr>
        <w:ind w:left="781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98B9D8">
      <w:numFmt w:val="bullet"/>
      <w:lvlText w:val="•"/>
      <w:lvlJc w:val="left"/>
      <w:pPr>
        <w:ind w:left="1666" w:hanging="421"/>
      </w:pPr>
      <w:rPr>
        <w:rFonts w:hint="default"/>
        <w:lang w:val="ru-RU" w:eastAsia="en-US" w:bidi="ar-SA"/>
      </w:rPr>
    </w:lvl>
    <w:lvl w:ilvl="2" w:tplc="2F3CA008">
      <w:numFmt w:val="bullet"/>
      <w:lvlText w:val="•"/>
      <w:lvlJc w:val="left"/>
      <w:pPr>
        <w:ind w:left="2552" w:hanging="421"/>
      </w:pPr>
      <w:rPr>
        <w:rFonts w:hint="default"/>
        <w:lang w:val="ru-RU" w:eastAsia="en-US" w:bidi="ar-SA"/>
      </w:rPr>
    </w:lvl>
    <w:lvl w:ilvl="3" w:tplc="CAA6C58C">
      <w:numFmt w:val="bullet"/>
      <w:lvlText w:val="•"/>
      <w:lvlJc w:val="left"/>
      <w:pPr>
        <w:ind w:left="3438" w:hanging="421"/>
      </w:pPr>
      <w:rPr>
        <w:rFonts w:hint="default"/>
        <w:lang w:val="ru-RU" w:eastAsia="en-US" w:bidi="ar-SA"/>
      </w:rPr>
    </w:lvl>
    <w:lvl w:ilvl="4" w:tplc="306AE0DA">
      <w:numFmt w:val="bullet"/>
      <w:lvlText w:val="•"/>
      <w:lvlJc w:val="left"/>
      <w:pPr>
        <w:ind w:left="4324" w:hanging="421"/>
      </w:pPr>
      <w:rPr>
        <w:rFonts w:hint="default"/>
        <w:lang w:val="ru-RU" w:eastAsia="en-US" w:bidi="ar-SA"/>
      </w:rPr>
    </w:lvl>
    <w:lvl w:ilvl="5" w:tplc="BE6A660A">
      <w:numFmt w:val="bullet"/>
      <w:lvlText w:val="•"/>
      <w:lvlJc w:val="left"/>
      <w:pPr>
        <w:ind w:left="5210" w:hanging="421"/>
      </w:pPr>
      <w:rPr>
        <w:rFonts w:hint="default"/>
        <w:lang w:val="ru-RU" w:eastAsia="en-US" w:bidi="ar-SA"/>
      </w:rPr>
    </w:lvl>
    <w:lvl w:ilvl="6" w:tplc="15829EE4">
      <w:numFmt w:val="bullet"/>
      <w:lvlText w:val="•"/>
      <w:lvlJc w:val="left"/>
      <w:pPr>
        <w:ind w:left="6096" w:hanging="421"/>
      </w:pPr>
      <w:rPr>
        <w:rFonts w:hint="default"/>
        <w:lang w:val="ru-RU" w:eastAsia="en-US" w:bidi="ar-SA"/>
      </w:rPr>
    </w:lvl>
    <w:lvl w:ilvl="7" w:tplc="3BBACFF2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 w:tplc="2CB68D58">
      <w:numFmt w:val="bullet"/>
      <w:lvlText w:val="•"/>
      <w:lvlJc w:val="left"/>
      <w:pPr>
        <w:ind w:left="786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38D17515"/>
    <w:multiLevelType w:val="hybridMultilevel"/>
    <w:tmpl w:val="E9028506"/>
    <w:lvl w:ilvl="0" w:tplc="8A4ACE60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3ACC5FC6"/>
    <w:multiLevelType w:val="hybridMultilevel"/>
    <w:tmpl w:val="D24C63DA"/>
    <w:lvl w:ilvl="0" w:tplc="393C11B6">
      <w:start w:val="7"/>
      <w:numFmt w:val="decimal"/>
      <w:lvlText w:val="%1."/>
      <w:lvlJc w:val="left"/>
      <w:pPr>
        <w:ind w:left="1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2AC1A">
      <w:start w:val="1"/>
      <w:numFmt w:val="decimal"/>
      <w:lvlText w:val="%2."/>
      <w:lvlJc w:val="left"/>
      <w:pPr>
        <w:ind w:left="1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AA6705C">
      <w:numFmt w:val="bullet"/>
      <w:lvlText w:val="•"/>
      <w:lvlJc w:val="left"/>
      <w:pPr>
        <w:ind w:left="1928" w:hanging="396"/>
      </w:pPr>
      <w:rPr>
        <w:rFonts w:hint="default"/>
        <w:lang w:val="ru-RU" w:eastAsia="en-US" w:bidi="ar-SA"/>
      </w:rPr>
    </w:lvl>
    <w:lvl w:ilvl="3" w:tplc="E6EA3402">
      <w:numFmt w:val="bullet"/>
      <w:lvlText w:val="•"/>
      <w:lvlJc w:val="left"/>
      <w:pPr>
        <w:ind w:left="2892" w:hanging="396"/>
      </w:pPr>
      <w:rPr>
        <w:rFonts w:hint="default"/>
        <w:lang w:val="ru-RU" w:eastAsia="en-US" w:bidi="ar-SA"/>
      </w:rPr>
    </w:lvl>
    <w:lvl w:ilvl="4" w:tplc="C0AC33AA">
      <w:numFmt w:val="bullet"/>
      <w:lvlText w:val="•"/>
      <w:lvlJc w:val="left"/>
      <w:pPr>
        <w:ind w:left="3856" w:hanging="396"/>
      </w:pPr>
      <w:rPr>
        <w:rFonts w:hint="default"/>
        <w:lang w:val="ru-RU" w:eastAsia="en-US" w:bidi="ar-SA"/>
      </w:rPr>
    </w:lvl>
    <w:lvl w:ilvl="5" w:tplc="5C4A1AD0">
      <w:numFmt w:val="bullet"/>
      <w:lvlText w:val="•"/>
      <w:lvlJc w:val="left"/>
      <w:pPr>
        <w:ind w:left="4820" w:hanging="396"/>
      </w:pPr>
      <w:rPr>
        <w:rFonts w:hint="default"/>
        <w:lang w:val="ru-RU" w:eastAsia="en-US" w:bidi="ar-SA"/>
      </w:rPr>
    </w:lvl>
    <w:lvl w:ilvl="6" w:tplc="F3C46A66">
      <w:numFmt w:val="bullet"/>
      <w:lvlText w:val="•"/>
      <w:lvlJc w:val="left"/>
      <w:pPr>
        <w:ind w:left="5784" w:hanging="396"/>
      </w:pPr>
      <w:rPr>
        <w:rFonts w:hint="default"/>
        <w:lang w:val="ru-RU" w:eastAsia="en-US" w:bidi="ar-SA"/>
      </w:rPr>
    </w:lvl>
    <w:lvl w:ilvl="7" w:tplc="6502610A">
      <w:numFmt w:val="bullet"/>
      <w:lvlText w:val="•"/>
      <w:lvlJc w:val="left"/>
      <w:pPr>
        <w:ind w:left="6748" w:hanging="396"/>
      </w:pPr>
      <w:rPr>
        <w:rFonts w:hint="default"/>
        <w:lang w:val="ru-RU" w:eastAsia="en-US" w:bidi="ar-SA"/>
      </w:rPr>
    </w:lvl>
    <w:lvl w:ilvl="8" w:tplc="4AEEE2B2">
      <w:numFmt w:val="bullet"/>
      <w:lvlText w:val="•"/>
      <w:lvlJc w:val="left"/>
      <w:pPr>
        <w:ind w:left="7712" w:hanging="396"/>
      </w:pPr>
      <w:rPr>
        <w:rFonts w:hint="default"/>
        <w:lang w:val="ru-RU" w:eastAsia="en-US" w:bidi="ar-SA"/>
      </w:rPr>
    </w:lvl>
  </w:abstractNum>
  <w:num w:numId="1" w16cid:durableId="2047824497">
    <w:abstractNumId w:val="3"/>
  </w:num>
  <w:num w:numId="2" w16cid:durableId="1801726207">
    <w:abstractNumId w:val="0"/>
  </w:num>
  <w:num w:numId="3" w16cid:durableId="1589315856">
    <w:abstractNumId w:val="1"/>
  </w:num>
  <w:num w:numId="4" w16cid:durableId="129174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509"/>
    <w:rsid w:val="00006BA6"/>
    <w:rsid w:val="00020CE4"/>
    <w:rsid w:val="000709E1"/>
    <w:rsid w:val="000A45E2"/>
    <w:rsid w:val="000B0BA9"/>
    <w:rsid w:val="0011639E"/>
    <w:rsid w:val="00122C0E"/>
    <w:rsid w:val="00130DB5"/>
    <w:rsid w:val="00152F32"/>
    <w:rsid w:val="001C7BE8"/>
    <w:rsid w:val="001D79A1"/>
    <w:rsid w:val="001E2C98"/>
    <w:rsid w:val="001F40A0"/>
    <w:rsid w:val="00206909"/>
    <w:rsid w:val="00211071"/>
    <w:rsid w:val="002233EB"/>
    <w:rsid w:val="002F5CFB"/>
    <w:rsid w:val="00373EDC"/>
    <w:rsid w:val="00385D90"/>
    <w:rsid w:val="003A4953"/>
    <w:rsid w:val="003C57BE"/>
    <w:rsid w:val="003D210E"/>
    <w:rsid w:val="00410213"/>
    <w:rsid w:val="00431A9A"/>
    <w:rsid w:val="00441913"/>
    <w:rsid w:val="004931B6"/>
    <w:rsid w:val="004D416E"/>
    <w:rsid w:val="004D4682"/>
    <w:rsid w:val="004F6F27"/>
    <w:rsid w:val="00523E33"/>
    <w:rsid w:val="005E1CE4"/>
    <w:rsid w:val="00607AFA"/>
    <w:rsid w:val="006101CD"/>
    <w:rsid w:val="006107BB"/>
    <w:rsid w:val="00614733"/>
    <w:rsid w:val="00623D79"/>
    <w:rsid w:val="00644F93"/>
    <w:rsid w:val="006459AD"/>
    <w:rsid w:val="00647C70"/>
    <w:rsid w:val="00655A3B"/>
    <w:rsid w:val="006A54FD"/>
    <w:rsid w:val="006A658F"/>
    <w:rsid w:val="006B1A73"/>
    <w:rsid w:val="006B2626"/>
    <w:rsid w:val="006B5253"/>
    <w:rsid w:val="006D2228"/>
    <w:rsid w:val="006F2483"/>
    <w:rsid w:val="006F513D"/>
    <w:rsid w:val="00702111"/>
    <w:rsid w:val="00775C4D"/>
    <w:rsid w:val="00783654"/>
    <w:rsid w:val="007B59D8"/>
    <w:rsid w:val="007F151E"/>
    <w:rsid w:val="00804233"/>
    <w:rsid w:val="00804591"/>
    <w:rsid w:val="00811EF8"/>
    <w:rsid w:val="00813E42"/>
    <w:rsid w:val="0083581C"/>
    <w:rsid w:val="00886F5C"/>
    <w:rsid w:val="008D50F4"/>
    <w:rsid w:val="008E15B1"/>
    <w:rsid w:val="00932EC3"/>
    <w:rsid w:val="00956EE9"/>
    <w:rsid w:val="00964509"/>
    <w:rsid w:val="00975DBF"/>
    <w:rsid w:val="00991ED4"/>
    <w:rsid w:val="009B7FF8"/>
    <w:rsid w:val="009C7518"/>
    <w:rsid w:val="00A14681"/>
    <w:rsid w:val="00A2226F"/>
    <w:rsid w:val="00A35AB3"/>
    <w:rsid w:val="00A35B38"/>
    <w:rsid w:val="00A376EF"/>
    <w:rsid w:val="00A42CD3"/>
    <w:rsid w:val="00A42F5F"/>
    <w:rsid w:val="00A66512"/>
    <w:rsid w:val="00A90987"/>
    <w:rsid w:val="00A93279"/>
    <w:rsid w:val="00AA12A9"/>
    <w:rsid w:val="00AA2179"/>
    <w:rsid w:val="00AE0386"/>
    <w:rsid w:val="00B04341"/>
    <w:rsid w:val="00B33E39"/>
    <w:rsid w:val="00B41CBC"/>
    <w:rsid w:val="00B95CD4"/>
    <w:rsid w:val="00BA1FFA"/>
    <w:rsid w:val="00C141E4"/>
    <w:rsid w:val="00C246D9"/>
    <w:rsid w:val="00C34034"/>
    <w:rsid w:val="00C51D13"/>
    <w:rsid w:val="00CE6C63"/>
    <w:rsid w:val="00D44A5A"/>
    <w:rsid w:val="00D66C85"/>
    <w:rsid w:val="00D95139"/>
    <w:rsid w:val="00DA4FF0"/>
    <w:rsid w:val="00DE33EB"/>
    <w:rsid w:val="00E038AD"/>
    <w:rsid w:val="00E630D5"/>
    <w:rsid w:val="00E82356"/>
    <w:rsid w:val="00EA11DE"/>
    <w:rsid w:val="00ED50D7"/>
    <w:rsid w:val="00EE162F"/>
    <w:rsid w:val="00EE479C"/>
    <w:rsid w:val="00F01C27"/>
    <w:rsid w:val="00F02D32"/>
    <w:rsid w:val="00F125AF"/>
    <w:rsid w:val="00FA71AF"/>
    <w:rsid w:val="00FB7320"/>
    <w:rsid w:val="00FC4B27"/>
    <w:rsid w:val="00FD509C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267F"/>
  <w15:docId w15:val="{E1639F39-42BC-4343-9F93-303C5605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279" w:hanging="421"/>
    </w:pPr>
  </w:style>
  <w:style w:type="paragraph" w:customStyle="1" w:styleId="TableParagraph">
    <w:name w:val="Table Paragraph"/>
    <w:basedOn w:val="a"/>
    <w:uiPriority w:val="1"/>
    <w:qFormat/>
    <w:pPr>
      <w:spacing w:before="33"/>
      <w:ind w:left="16"/>
    </w:pPr>
  </w:style>
  <w:style w:type="character" w:styleId="a5">
    <w:name w:val="Hyperlink"/>
    <w:basedOn w:val="a0"/>
    <w:uiPriority w:val="99"/>
    <w:unhideWhenUsed/>
    <w:rsid w:val="00152F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5B38"/>
    <w:rPr>
      <w:color w:val="605E5C"/>
      <w:shd w:val="clear" w:color="auto" w:fill="E1DFDD"/>
    </w:rPr>
  </w:style>
  <w:style w:type="paragraph" w:customStyle="1" w:styleId="ConsPlusTitle">
    <w:name w:val="ConsPlusTitle"/>
    <w:rsid w:val="00623D79"/>
    <w:rPr>
      <w:rFonts w:ascii="Times New Roman" w:eastAsiaTheme="minorEastAsia" w:hAnsi="Times New Roman" w:cs="Times New Roman"/>
      <w:b/>
      <w:kern w:val="2"/>
      <w:sz w:val="28"/>
      <w:szCs w:val="24"/>
      <w:lang w:val="ru-RU" w:eastAsia="ru-RU"/>
      <w14:ligatures w14:val="standardContextual"/>
    </w:rPr>
  </w:style>
  <w:style w:type="paragraph" w:customStyle="1" w:styleId="Default">
    <w:name w:val="Default"/>
    <w:rsid w:val="009C75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admin.gosuslugi.ru/ofitsialno/otsenka-reguliruyuschego-vozdeystviya/protsedura-orv/2025-god/ob-utverzhdenii-polozheniya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admin.gosuslugi.ru/ofitsialno/otsenka-reguliruyuschego-vozdeystviya/protsedura-orv/2025-god/ob-utverzhdenii-polozheniya-o/" TargetMode="External"/><Relationship Id="rId5" Type="http://schemas.openxmlformats.org/officeDocument/2006/relationships/hyperlink" Target="mailto:ekonom@dem-admin.ru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dc:description/>
  <cp:lastModifiedBy>Гарина Наталья Сергеевна</cp:lastModifiedBy>
  <cp:revision>110</cp:revision>
  <dcterms:created xsi:type="dcterms:W3CDTF">2025-03-26T12:58:00Z</dcterms:created>
  <dcterms:modified xsi:type="dcterms:W3CDTF">2025-04-17T12:10:00Z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D:20250321122050</vt:lpwstr>
  </property>
</Properties>
</file>