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64C94638" wp14:editId="1897B0D5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894E16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26.06.2025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269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3B6BB9" w:rsidRPr="003B6BB9" w:rsidRDefault="003B6BB9" w:rsidP="003B6B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192771571"/>
            <w:bookmarkStart w:id="1" w:name="_Hlk151024453"/>
            <w:r w:rsidRPr="003B6B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индикаторов риска нарушения обязательных требований по муниципальному контролю в сфере благоустройства на территории Демянского муниципального округа</w:t>
            </w:r>
            <w:bookmarkEnd w:id="0"/>
          </w:p>
          <w:bookmarkEnd w:id="1"/>
          <w:p w:rsidR="00A16C6D" w:rsidRPr="004C03E5" w:rsidRDefault="00A16C6D" w:rsidP="00D91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6BB9" w:rsidRPr="003B6BB9" w:rsidRDefault="003B6BB9" w:rsidP="003B6BB9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BB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 октября 2003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           </w:t>
      </w:r>
      <w:r w:rsidRPr="003B6BB9">
        <w:rPr>
          <w:rFonts w:ascii="Times New Roman" w:eastAsia="Calibri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Дума Демянского муниципального округа</w:t>
      </w:r>
    </w:p>
    <w:p w:rsidR="003B6BB9" w:rsidRPr="003B6BB9" w:rsidRDefault="003B6BB9" w:rsidP="003B6BB9">
      <w:pPr>
        <w:spacing w:after="0" w:line="36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6BB9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</w:p>
    <w:p w:rsidR="003B6BB9" w:rsidRPr="003B6BB9" w:rsidRDefault="003B6BB9" w:rsidP="003B6BB9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6BB9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индикаторы риска нарушения обязательных требований по муниципальному контролю в сфере благоустройства на территории Демянского муниципального округа.</w:t>
      </w:r>
    </w:p>
    <w:p w:rsidR="003B6BB9" w:rsidRPr="003B6BB9" w:rsidRDefault="003B6BB9" w:rsidP="003B6BB9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6BB9">
        <w:rPr>
          <w:rFonts w:ascii="Times New Roman" w:eastAsia="Calibri" w:hAnsi="Times New Roman" w:cs="Times New Roman"/>
          <w:sz w:val="28"/>
          <w:szCs w:val="28"/>
          <w:lang w:eastAsia="ru-RU"/>
        </w:rPr>
        <w:t>2. Установить, что данные индикаторы риска используются для определения необходимости проведения внеплановых проверок при осуществлении муниципального контроля в сфере благоустройства на территории Демянского муниципального округа.</w:t>
      </w:r>
    </w:p>
    <w:p w:rsidR="003B6BB9" w:rsidRPr="003B6BB9" w:rsidRDefault="003B6BB9" w:rsidP="003B6BB9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6BB9">
        <w:rPr>
          <w:rFonts w:ascii="Times New Roman" w:eastAsia="Calibri" w:hAnsi="Times New Roman" w:cs="Times New Roman"/>
          <w:sz w:val="28"/>
          <w:szCs w:val="28"/>
          <w:lang w:eastAsia="ru-RU"/>
        </w:rPr>
        <w:t>3. Признать утратившим силу решение Думы Демянского муниципального округа:</w:t>
      </w:r>
    </w:p>
    <w:p w:rsidR="003B6BB9" w:rsidRPr="003B6BB9" w:rsidRDefault="003B6BB9" w:rsidP="003B6BB9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6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21.11.2023 №50 «Об утверждении индикатора риска нарушения </w:t>
      </w:r>
      <w:r w:rsidRPr="003B6BB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B6BB9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обязательных требований по муниципальному контролю в сфере благоустройства на территории Демянского муниципального округа».</w:t>
      </w:r>
    </w:p>
    <w:p w:rsidR="003B6BB9" w:rsidRPr="003B6BB9" w:rsidRDefault="003B6BB9" w:rsidP="003B6BB9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6BB9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Опубликовать</w:t>
      </w:r>
      <w:r w:rsidRPr="003B6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в Информационном Бюллетене</w:t>
      </w:r>
      <w:r w:rsidRPr="003B6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Демянского </w:t>
      </w:r>
      <w:r w:rsidRPr="003B6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3B6BB9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3B6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ции Демянского муниципального </w:t>
      </w:r>
      <w:r w:rsidRPr="003B6BB9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3B6BB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:rsidTr="00A46B5E">
        <w:tc>
          <w:tcPr>
            <w:tcW w:w="4644" w:type="dxa"/>
          </w:tcPr>
          <w:p w:rsidR="00B82138" w:rsidRPr="00130D37" w:rsidRDefault="00B82138" w:rsidP="0040677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B82138" w:rsidRPr="00130D37" w:rsidRDefault="00B82138" w:rsidP="0040677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C70" w:rsidRDefault="003B6BB9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3B6BB9">
          <w:headerReference w:type="default" r:id="rId10"/>
          <w:pgSz w:w="11906" w:h="16840"/>
          <w:pgMar w:top="568" w:right="567" w:bottom="1134" w:left="1985" w:header="340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:rsidTr="009C041D">
        <w:tc>
          <w:tcPr>
            <w:tcW w:w="5778" w:type="dxa"/>
          </w:tcPr>
          <w:p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3B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4E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26.06.2025 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4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C6E" w:rsidRDefault="00F27C6E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BB9" w:rsidRPr="003B6BB9" w:rsidRDefault="003B6BB9" w:rsidP="003B6BB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Индикаторы риска нарушения обязательных требований </w:t>
      </w:r>
    </w:p>
    <w:p w:rsidR="003B6BB9" w:rsidRPr="003B6BB9" w:rsidRDefault="003B6BB9" w:rsidP="003B6BB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муниципальному контролю в сфере благоустройства</w:t>
      </w:r>
    </w:p>
    <w:p w:rsidR="003B6BB9" w:rsidRPr="003B6BB9" w:rsidRDefault="003B6BB9" w:rsidP="003B6BB9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BB9" w:rsidRPr="003B6BB9" w:rsidRDefault="003B6BB9" w:rsidP="003B6BB9">
      <w:pPr>
        <w:tabs>
          <w:tab w:val="left" w:pos="1134"/>
        </w:tabs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1. </w:t>
      </w:r>
      <w:proofErr w:type="gramStart"/>
      <w:r w:rsidRPr="003B6BB9">
        <w:rPr>
          <w:rFonts w:ascii="Times New Roman" w:eastAsia="Calibri" w:hAnsi="Times New Roman" w:cs="Times New Roman"/>
          <w:sz w:val="28"/>
          <w:szCs w:val="24"/>
        </w:rPr>
        <w:t>Наличие трех и более обращений, поступивших в течение 3-х и более месяцев в отношении одного и то же контролируемого лица по одному и тому же объекту контроля, в адрес органа муниципального контроля от граждан (поступивших способом, позволяющим установить личность обратившегося гражданина), организаций, информации от органов государственной власти, органов местного самоуправления, из средств массовой информации и иных источников о признаках, свидетельствующих</w:t>
      </w:r>
      <w:proofErr w:type="gramEnd"/>
      <w:r w:rsidRPr="003B6BB9">
        <w:rPr>
          <w:rFonts w:ascii="Times New Roman" w:eastAsia="Calibri" w:hAnsi="Times New Roman" w:cs="Times New Roman"/>
          <w:sz w:val="28"/>
          <w:szCs w:val="24"/>
        </w:rPr>
        <w:t xml:space="preserve"> о ненадлежащем содержании фасада (элементов фасада) и ограждающих конструкций зданий, строений, сооружений.</w:t>
      </w:r>
    </w:p>
    <w:p w:rsidR="003B6BB9" w:rsidRPr="003B6BB9" w:rsidRDefault="003B6BB9" w:rsidP="003B6BB9">
      <w:pPr>
        <w:tabs>
          <w:tab w:val="left" w:pos="1134"/>
        </w:tabs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2. </w:t>
      </w:r>
      <w:proofErr w:type="gramStart"/>
      <w:r w:rsidRPr="003B6BB9">
        <w:rPr>
          <w:rFonts w:ascii="Times New Roman" w:eastAsia="Calibri" w:hAnsi="Times New Roman" w:cs="Times New Roman"/>
          <w:sz w:val="28"/>
          <w:szCs w:val="24"/>
        </w:rPr>
        <w:t>Наличие в контрольном органе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факте складирования более 1 месяца на прилегающей территории земельного участка строительных материалов, дров, угля, минеральных и органических удобрений, грунта, строительных отходов (мусора), неисправных (разукомплектованных</w:t>
      </w:r>
      <w:proofErr w:type="gramEnd"/>
      <w:r w:rsidRPr="003B6BB9">
        <w:rPr>
          <w:rFonts w:ascii="Times New Roman" w:eastAsia="Calibri" w:hAnsi="Times New Roman" w:cs="Times New Roman"/>
          <w:sz w:val="28"/>
          <w:szCs w:val="24"/>
        </w:rPr>
        <w:t>) транспортных средств (их отдельных частей, в том числе автомобильных резиновых покрышек) и иных конструкций при отсутствии у контрольного органа уведомления о складировании таких материалов (конструкций).</w:t>
      </w:r>
    </w:p>
    <w:p w:rsidR="003B6BB9" w:rsidRPr="003B6BB9" w:rsidRDefault="003B6BB9" w:rsidP="003B6BB9">
      <w:pPr>
        <w:tabs>
          <w:tab w:val="left" w:pos="1134"/>
        </w:tabs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 </w:t>
      </w:r>
      <w:proofErr w:type="gramStart"/>
      <w:r w:rsidRPr="003B6BB9">
        <w:rPr>
          <w:rFonts w:ascii="Times New Roman" w:eastAsia="Calibri" w:hAnsi="Times New Roman" w:cs="Times New Roman"/>
          <w:sz w:val="28"/>
          <w:szCs w:val="24"/>
        </w:rPr>
        <w:t xml:space="preserve">Поступление сведений в контрольный орган от граждан, </w:t>
      </w:r>
      <w:proofErr w:type="spellStart"/>
      <w:r w:rsidRPr="003B6BB9">
        <w:rPr>
          <w:rFonts w:ascii="Times New Roman" w:eastAsia="Calibri" w:hAnsi="Times New Roman" w:cs="Times New Roman"/>
          <w:sz w:val="28"/>
          <w:szCs w:val="24"/>
        </w:rPr>
        <w:t>органи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3B6BB9">
        <w:rPr>
          <w:rFonts w:ascii="Times New Roman" w:eastAsia="Calibri" w:hAnsi="Times New Roman" w:cs="Times New Roman"/>
          <w:sz w:val="28"/>
          <w:szCs w:val="24"/>
        </w:rPr>
        <w:t>заций</w:t>
      </w:r>
      <w:proofErr w:type="spellEnd"/>
      <w:r w:rsidRPr="003B6BB9">
        <w:rPr>
          <w:rFonts w:ascii="Times New Roman" w:eastAsia="Calibri" w:hAnsi="Times New Roman" w:cs="Times New Roman"/>
          <w:sz w:val="28"/>
          <w:szCs w:val="24"/>
        </w:rPr>
        <w:t>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по размещению транспортных средств на газонах или иной озеленённой, или рекреационной территории, размещение транспортных средств на которой ограничено Правилами благоустройства более 2-х раз в течение 1</w:t>
      </w:r>
      <w:proofErr w:type="gramEnd"/>
      <w:r w:rsidRPr="003B6BB9">
        <w:rPr>
          <w:rFonts w:ascii="Times New Roman" w:eastAsia="Calibri" w:hAnsi="Times New Roman" w:cs="Times New Roman"/>
          <w:sz w:val="28"/>
          <w:szCs w:val="24"/>
        </w:rPr>
        <w:t xml:space="preserve"> месяца.</w:t>
      </w:r>
    </w:p>
    <w:p w:rsidR="003B6BB9" w:rsidRPr="003B6BB9" w:rsidRDefault="003B6BB9" w:rsidP="003B6BB9">
      <w:pPr>
        <w:tabs>
          <w:tab w:val="left" w:pos="1134"/>
        </w:tabs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4. </w:t>
      </w:r>
      <w:r w:rsidRPr="003B6BB9">
        <w:rPr>
          <w:rFonts w:ascii="Times New Roman" w:eastAsia="Calibri" w:hAnsi="Times New Roman" w:cs="Times New Roman"/>
          <w:sz w:val="28"/>
          <w:szCs w:val="24"/>
        </w:rPr>
        <w:t xml:space="preserve">Поступление сведений в контрольный орган от граждан, </w:t>
      </w:r>
      <w:proofErr w:type="spellStart"/>
      <w:proofErr w:type="gramStart"/>
      <w:r w:rsidRPr="003B6BB9">
        <w:rPr>
          <w:rFonts w:ascii="Times New Roman" w:eastAsia="Calibri" w:hAnsi="Times New Roman" w:cs="Times New Roman"/>
          <w:sz w:val="28"/>
          <w:szCs w:val="24"/>
        </w:rPr>
        <w:t>органи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3B6BB9">
        <w:rPr>
          <w:rFonts w:ascii="Times New Roman" w:eastAsia="Calibri" w:hAnsi="Times New Roman" w:cs="Times New Roman"/>
          <w:sz w:val="28"/>
          <w:szCs w:val="24"/>
        </w:rPr>
        <w:t>заций</w:t>
      </w:r>
      <w:proofErr w:type="spellEnd"/>
      <w:proofErr w:type="gramEnd"/>
      <w:r w:rsidRPr="003B6BB9">
        <w:rPr>
          <w:rFonts w:ascii="Times New Roman" w:eastAsia="Calibri" w:hAnsi="Times New Roman" w:cs="Times New Roman"/>
          <w:sz w:val="28"/>
          <w:szCs w:val="24"/>
        </w:rPr>
        <w:t xml:space="preserve">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и (или) в результате проведения контрольных мероприятий </w:t>
      </w:r>
      <w:r w:rsidRPr="003B6BB9">
        <w:rPr>
          <w:rFonts w:ascii="Times New Roman" w:eastAsia="Calibri" w:hAnsi="Times New Roman" w:cs="Times New Roman"/>
          <w:sz w:val="28"/>
          <w:szCs w:val="24"/>
        </w:rPr>
        <w:lastRenderedPageBreak/>
        <w:t>без взаимодействия с контролируемым лицом информации по сбросу жидких бытовых отходов в канавы, на рельеф местности вне мест, установленных для этого Администрацией.</w:t>
      </w:r>
    </w:p>
    <w:p w:rsidR="003B6BB9" w:rsidRDefault="003B6BB9" w:rsidP="003B6BB9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B6BB9" w:rsidSect="00F27C6E">
      <w:headerReference w:type="default" r:id="rId11"/>
      <w:pgSz w:w="11906" w:h="16840"/>
      <w:pgMar w:top="958" w:right="567" w:bottom="1134" w:left="1985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17" w:rsidRDefault="00C94A17" w:rsidP="00930942">
      <w:pPr>
        <w:spacing w:after="0" w:line="240" w:lineRule="auto"/>
      </w:pPr>
      <w:r>
        <w:separator/>
      </w:r>
    </w:p>
  </w:endnote>
  <w:endnote w:type="continuationSeparator" w:id="0">
    <w:p w:rsidR="00C94A17" w:rsidRDefault="00C94A17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17" w:rsidRDefault="00C94A17" w:rsidP="00930942">
      <w:pPr>
        <w:spacing w:after="0" w:line="240" w:lineRule="auto"/>
      </w:pPr>
      <w:r>
        <w:separator/>
      </w:r>
    </w:p>
  </w:footnote>
  <w:footnote w:type="continuationSeparator" w:id="0">
    <w:p w:rsidR="00C94A17" w:rsidRDefault="00C94A17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386"/>
      <w:docPartObj>
        <w:docPartGallery w:val="Page Numbers (Top of Page)"/>
        <w:docPartUnique/>
      </w:docPartObj>
    </w:sdtPr>
    <w:sdtEndPr/>
    <w:sdtContent>
      <w:p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C6E">
          <w:rPr>
            <w:noProof/>
          </w:rPr>
          <w:t>2</w:t>
        </w:r>
        <w:r>
          <w:fldChar w:fldCharType="end"/>
        </w:r>
      </w:p>
    </w:sdtContent>
  </w:sdt>
  <w:p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EndPr/>
    <w:sdtContent>
      <w:p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7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D55E6"/>
    <w:multiLevelType w:val="hybridMultilevel"/>
    <w:tmpl w:val="F7C2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8"/>
  </w:num>
  <w:num w:numId="16">
    <w:abstractNumId w:val="16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51315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6BB9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06774"/>
    <w:rsid w:val="00411E2A"/>
    <w:rsid w:val="004128A1"/>
    <w:rsid w:val="004158DC"/>
    <w:rsid w:val="00421C39"/>
    <w:rsid w:val="00424E47"/>
    <w:rsid w:val="00425669"/>
    <w:rsid w:val="00427752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94E16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B3A5C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C70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A17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84B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27C6E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DDE0-BC52-4194-A577-583F0A0D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303</cp:revision>
  <cp:lastPrinted>2025-06-27T08:12:00Z</cp:lastPrinted>
  <dcterms:created xsi:type="dcterms:W3CDTF">2018-07-27T07:24:00Z</dcterms:created>
  <dcterms:modified xsi:type="dcterms:W3CDTF">2025-06-27T08:12:00Z</dcterms:modified>
</cp:coreProperties>
</file>