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2A295F6B" w14:textId="77777777" w:rsidTr="00540799">
        <w:trPr>
          <w:cantSplit/>
          <w:trHeight w:val="486"/>
        </w:trPr>
        <w:tc>
          <w:tcPr>
            <w:tcW w:w="9464" w:type="dxa"/>
          </w:tcPr>
          <w:p w14:paraId="5E4C24B7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92B87E2" wp14:editId="3608AD36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15673EBD" w14:textId="77777777" w:rsidTr="00540799">
        <w:trPr>
          <w:cantSplit/>
          <w:trHeight w:val="950"/>
        </w:trPr>
        <w:tc>
          <w:tcPr>
            <w:tcW w:w="9464" w:type="dxa"/>
          </w:tcPr>
          <w:p w14:paraId="103E44AC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3FDD21D2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21675CFE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39586F0B" w14:textId="77777777" w:rsidTr="00540799">
        <w:trPr>
          <w:cantSplit/>
          <w:trHeight w:val="567"/>
        </w:trPr>
        <w:tc>
          <w:tcPr>
            <w:tcW w:w="9464" w:type="dxa"/>
          </w:tcPr>
          <w:p w14:paraId="34DE908F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95C84C1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4D5DD2E7" w14:textId="688CA6DA" w:rsidR="009F0DEF" w:rsidRPr="009F0DEF" w:rsidRDefault="00426D73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20.03.2025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249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370CC40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376270C7" w14:textId="77777777" w:rsidTr="00540799">
        <w:trPr>
          <w:cantSplit/>
          <w:trHeight w:val="834"/>
        </w:trPr>
        <w:tc>
          <w:tcPr>
            <w:tcW w:w="9464" w:type="dxa"/>
          </w:tcPr>
          <w:p w14:paraId="10A8D0E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06D26483" w14:textId="77777777" w:rsidTr="00BA314D">
        <w:trPr>
          <w:cantSplit/>
          <w:trHeight w:val="82"/>
        </w:trPr>
        <w:tc>
          <w:tcPr>
            <w:tcW w:w="9464" w:type="dxa"/>
          </w:tcPr>
          <w:p w14:paraId="6478DF67" w14:textId="77777777" w:rsidR="000F3E15" w:rsidRDefault="000F3E15" w:rsidP="000F3E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Hlk192771571"/>
            <w:bookmarkStart w:id="1" w:name="_Hlk151024453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 утверждении индикаторов риска нарушения обязательных </w:t>
            </w:r>
          </w:p>
          <w:p w14:paraId="5A908994" w14:textId="498DEAE3" w:rsidR="000F3E15" w:rsidRDefault="000F3E15" w:rsidP="000F3E1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требований по муниципальному земельному контролю на территории Демянского муниципального округа</w:t>
            </w:r>
            <w:bookmarkEnd w:id="0"/>
          </w:p>
          <w:bookmarkEnd w:id="1"/>
          <w:p w14:paraId="568D53BD" w14:textId="77777777" w:rsidR="00A16C6D" w:rsidRPr="004C03E5" w:rsidRDefault="00A16C6D" w:rsidP="00D91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66A9D0" w14:textId="77777777"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055C4A79" w14:textId="62DB8982" w:rsidR="000F3E15" w:rsidRDefault="000F3E15" w:rsidP="000F3E1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06 октября 2003              № 131-ФЗ «Об общих принципах организации местного самоуправления в Российской Федерации», </w:t>
      </w:r>
      <w:r w:rsidRPr="003D3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Дума Демянского муниципального округа</w:t>
      </w:r>
    </w:p>
    <w:p w14:paraId="16773577" w14:textId="5B95E023" w:rsidR="000F3E15" w:rsidRPr="005D2008" w:rsidRDefault="000F3E15" w:rsidP="000F3E15">
      <w:pPr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14:paraId="764AD77D" w14:textId="1FC48778" w:rsidR="000F3E15" w:rsidRDefault="000F3E15" w:rsidP="000F3E15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56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индикаторы риска нарушения обязательных требований по муниципальному земельному контролю на территории Демянского муниципального округа.</w:t>
      </w:r>
    </w:p>
    <w:p w14:paraId="3039DEA2" w14:textId="518DB785" w:rsidR="000F3E15" w:rsidRDefault="000F3E15" w:rsidP="000F3E15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Установить, что данные индикаторы риска используются для определения необходимости проведения внеплановых проверок при осуществлении муниципального земельного контроля на территории Демянского муниципального округа.</w:t>
      </w:r>
    </w:p>
    <w:p w14:paraId="371EA905" w14:textId="64087B06" w:rsidR="000F3E15" w:rsidRPr="007D5729" w:rsidRDefault="000F3E15" w:rsidP="000F3E15">
      <w:pPr>
        <w:pStyle w:val="a3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D5729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решение в Информационном Бюллетене Демянского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7D5729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Демянского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7D57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8D818F" w14:textId="77777777"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FFB22" w14:textId="77777777"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B82138" w14:paraId="3F1B92CF" w14:textId="77777777" w:rsidTr="000F3E15">
        <w:tc>
          <w:tcPr>
            <w:tcW w:w="4928" w:type="dxa"/>
          </w:tcPr>
          <w:p w14:paraId="15A26320" w14:textId="77777777" w:rsidR="000F3E15" w:rsidRDefault="000F3E15" w:rsidP="000F3E15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Первый заместитель </w:t>
            </w:r>
          </w:p>
          <w:p w14:paraId="333C3868" w14:textId="77777777" w:rsidR="00914CAE" w:rsidRDefault="000F3E15" w:rsidP="000F3E15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Главы Администрации </w:t>
            </w:r>
          </w:p>
          <w:p w14:paraId="6241F2F5" w14:textId="52290957" w:rsidR="00B82138" w:rsidRPr="00130D37" w:rsidRDefault="00914CAE" w:rsidP="000F3E15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0F3E1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Н.В. Ш</w:t>
            </w:r>
            <w:proofErr w:type="spellStart"/>
            <w:r w:rsidR="000F3E1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енгоф</w:t>
            </w:r>
            <w:proofErr w:type="spellEnd"/>
          </w:p>
        </w:tc>
        <w:tc>
          <w:tcPr>
            <w:tcW w:w="4642" w:type="dxa"/>
            <w:hideMark/>
          </w:tcPr>
          <w:p w14:paraId="13075BFB" w14:textId="77777777" w:rsidR="000F3E15" w:rsidRDefault="000F3E15" w:rsidP="000F3E15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14:paraId="4EE69CAA" w14:textId="77777777" w:rsidR="00914CAE" w:rsidRDefault="000F3E15" w:rsidP="000F3E15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Думы </w:t>
            </w:r>
          </w:p>
          <w:p w14:paraId="17129645" w14:textId="30455097" w:rsidR="00B82138" w:rsidRPr="00130D37" w:rsidRDefault="00914CAE" w:rsidP="000F3E15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0F3E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Е.И. Егоров</w:t>
            </w:r>
          </w:p>
        </w:tc>
      </w:tr>
    </w:tbl>
    <w:p w14:paraId="1FDBDC74" w14:textId="77777777"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E16F0" w14:textId="77777777"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9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14:paraId="46D1FB4A" w14:textId="77777777" w:rsidTr="009C041D">
        <w:tc>
          <w:tcPr>
            <w:tcW w:w="5778" w:type="dxa"/>
          </w:tcPr>
          <w:p w14:paraId="5612C5A9" w14:textId="77777777"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14:paraId="2935C162" w14:textId="34648845"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0F3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14:paraId="0E48900A" w14:textId="77777777"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14:paraId="10CA9565" w14:textId="154DC2B5"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2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20.03.2025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6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60F6D25" w14:textId="77777777" w:rsidR="000F3E15" w:rsidRDefault="000F3E15" w:rsidP="000F3E15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573445" w14:textId="77777777" w:rsidR="001549DA" w:rsidRDefault="000F3E15" w:rsidP="000F3E15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59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Индикаторы риска </w:t>
      </w:r>
    </w:p>
    <w:p w14:paraId="2AA7FEED" w14:textId="0204CDC8" w:rsidR="000F3E15" w:rsidRPr="001549DA" w:rsidRDefault="000F3E15" w:rsidP="001549DA">
      <w:pPr>
        <w:widowControl w:val="0"/>
        <w:spacing w:before="120"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49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нарушения обязательных требований </w:t>
      </w:r>
    </w:p>
    <w:p w14:paraId="09EBA537" w14:textId="77777777" w:rsidR="000F3E15" w:rsidRPr="001549DA" w:rsidRDefault="000F3E15" w:rsidP="000F3E15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49DA">
        <w:rPr>
          <w:rFonts w:ascii="Times New Roman" w:eastAsia="Times New Roman" w:hAnsi="Times New Roman"/>
          <w:bCs/>
          <w:sz w:val="28"/>
          <w:szCs w:val="28"/>
          <w:lang w:eastAsia="ru-RU"/>
        </w:rPr>
        <w:t>по муниципальному земельному контролю</w:t>
      </w:r>
    </w:p>
    <w:p w14:paraId="2CE623A2" w14:textId="77777777" w:rsidR="000F3E15" w:rsidRPr="00315999" w:rsidRDefault="000F3E15" w:rsidP="000F3E15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9D7C73" w14:textId="65459739" w:rsidR="000F3E15" w:rsidRPr="000F3E15" w:rsidRDefault="000F3E15" w:rsidP="000F3E15">
      <w:pPr>
        <w:widowControl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15">
        <w:rPr>
          <w:rFonts w:ascii="Times New Roman" w:hAnsi="Times New Roman" w:cs="Times New Roman"/>
          <w:sz w:val="28"/>
          <w:szCs w:val="28"/>
        </w:rPr>
        <w:t xml:space="preserve">1. Нахождение в собственности у физического лица одного или нескольких земельных участков сельскохозяйственного назначения на основании сведений Единого государственного реестра недвижимости (далее – ЕГРН) и (или) сведений, имеющихся в ведении органов местного самоуправления, общей площадью не менее 1 гектара при одновременном наличии следующих условий: </w:t>
      </w:r>
    </w:p>
    <w:p w14:paraId="36BC42BC" w14:textId="77777777" w:rsidR="000F3E15" w:rsidRPr="000F3E15" w:rsidRDefault="000F3E15" w:rsidP="000F3E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15">
        <w:rPr>
          <w:rFonts w:ascii="Times New Roman" w:hAnsi="Times New Roman" w:cs="Times New Roman"/>
          <w:sz w:val="28"/>
          <w:szCs w:val="28"/>
        </w:rPr>
        <w:t xml:space="preserve">каждый из указанных участков находится в пользовании более трёх лет; </w:t>
      </w:r>
    </w:p>
    <w:p w14:paraId="6F5902E8" w14:textId="20E80D63" w:rsidR="000F3E15" w:rsidRPr="000F3E15" w:rsidRDefault="000F3E15" w:rsidP="000F3E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15">
        <w:rPr>
          <w:rFonts w:ascii="Times New Roman" w:hAnsi="Times New Roman" w:cs="Times New Roman"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E15">
        <w:rPr>
          <w:rFonts w:ascii="Times New Roman" w:hAnsi="Times New Roman" w:cs="Times New Roman"/>
          <w:sz w:val="28"/>
          <w:szCs w:val="28"/>
        </w:rPr>
        <w:t>не является членом крестьянского фермерского хозяйства, участником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 во владение или пользование таким лицам.</w:t>
      </w:r>
    </w:p>
    <w:p w14:paraId="44D16B9A" w14:textId="25FDCFEA" w:rsidR="000F3E15" w:rsidRPr="000F3E15" w:rsidRDefault="000F3E15" w:rsidP="000F3E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15">
        <w:rPr>
          <w:rFonts w:ascii="Times New Roman" w:hAnsi="Times New Roman" w:cs="Times New Roman"/>
          <w:sz w:val="28"/>
          <w:szCs w:val="28"/>
        </w:rPr>
        <w:t>2. Наличие факта нахождения в собственности или аренде у физических или юридических лиц одного или нескольких земельных участков, предназначенных для жилищного или иного строительства на основании сведений ЕГРН и (или) сведений, имеющихся в ведении органов местного самоуправления, при одновременном наличии следующих условий:</w:t>
      </w:r>
    </w:p>
    <w:p w14:paraId="3119CD63" w14:textId="77777777" w:rsidR="000F3E15" w:rsidRPr="000F3E15" w:rsidRDefault="000F3E15" w:rsidP="000F3E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15">
        <w:rPr>
          <w:rFonts w:ascii="Times New Roman" w:hAnsi="Times New Roman" w:cs="Times New Roman"/>
          <w:sz w:val="28"/>
          <w:szCs w:val="28"/>
        </w:rPr>
        <w:t>каждый из указанных земельных участков находится в собственности или аренде более трех лет;</w:t>
      </w:r>
    </w:p>
    <w:p w14:paraId="45E90BA8" w14:textId="77777777" w:rsidR="000F3E15" w:rsidRPr="000F3E15" w:rsidRDefault="000F3E15" w:rsidP="000F3E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15">
        <w:rPr>
          <w:rFonts w:ascii="Times New Roman" w:hAnsi="Times New Roman" w:cs="Times New Roman"/>
          <w:sz w:val="28"/>
          <w:szCs w:val="28"/>
        </w:rPr>
        <w:t>земельные участки не переданы во владение или пользование иным лицам;</w:t>
      </w:r>
    </w:p>
    <w:p w14:paraId="18710AD1" w14:textId="77777777" w:rsidR="000F3E15" w:rsidRPr="000F3E15" w:rsidRDefault="000F3E15" w:rsidP="000F3E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15">
        <w:rPr>
          <w:rFonts w:ascii="Times New Roman" w:hAnsi="Times New Roman" w:cs="Times New Roman"/>
          <w:sz w:val="28"/>
          <w:szCs w:val="28"/>
        </w:rPr>
        <w:t>согласно сведениям публичной кадастровой карты, ни на одном из земельных участков не расположены здания, строения, сооружения;</w:t>
      </w:r>
    </w:p>
    <w:p w14:paraId="43B8C526" w14:textId="77777777" w:rsidR="000F3E15" w:rsidRPr="000F3E15" w:rsidRDefault="000F3E15" w:rsidP="000F3E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15">
        <w:rPr>
          <w:rFonts w:ascii="Times New Roman" w:hAnsi="Times New Roman" w:cs="Times New Roman"/>
          <w:sz w:val="28"/>
          <w:szCs w:val="28"/>
        </w:rPr>
        <w:t>лицом не направлено заявление о выдаче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дома.</w:t>
      </w:r>
    </w:p>
    <w:p w14:paraId="227018C0" w14:textId="77777777" w:rsidR="000F3E15" w:rsidRPr="000F3E15" w:rsidRDefault="000F3E15" w:rsidP="000F3E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15">
        <w:rPr>
          <w:rFonts w:ascii="Times New Roman" w:hAnsi="Times New Roman" w:cs="Times New Roman"/>
          <w:sz w:val="28"/>
          <w:szCs w:val="28"/>
        </w:rPr>
        <w:t>3. Наличие факта нахождения в пользовании (аренде, собственности) у физических или юридических лиц одного или нескольких земельных участков, площадь и (или) конфигурация которых может отличаться от сведений, содержащихся в ЕГРН, при наличии одновременно следующих условий:</w:t>
      </w:r>
    </w:p>
    <w:p w14:paraId="41723E57" w14:textId="77777777" w:rsidR="000F3E15" w:rsidRPr="000F3E15" w:rsidRDefault="000F3E15" w:rsidP="000F3E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15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сведениям публичной кадастровой карты наличие на таких земельных участках зданий, строений, сооружений, свидетельствующих об использовании земель или земельных участков; </w:t>
      </w:r>
    </w:p>
    <w:p w14:paraId="56CE591C" w14:textId="78863FB6" w:rsidR="000F3E15" w:rsidRPr="000F3E15" w:rsidRDefault="000F3E15" w:rsidP="000F3E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15">
        <w:rPr>
          <w:rFonts w:ascii="Times New Roman" w:hAnsi="Times New Roman" w:cs="Times New Roman"/>
          <w:sz w:val="28"/>
          <w:szCs w:val="28"/>
        </w:rPr>
        <w:t>отсутствие в ЕГРН сведений о координатах поворотных точек таких земельных участков, определенных в соответствии с приказом Федеральной службы государственной регистрации, кадастра и картографии от 23 октября 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F3E15">
        <w:rPr>
          <w:rFonts w:ascii="Times New Roman" w:hAnsi="Times New Roman" w:cs="Times New Roman"/>
          <w:sz w:val="28"/>
          <w:szCs w:val="28"/>
        </w:rPr>
        <w:t xml:space="preserve">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машино-места»;</w:t>
      </w:r>
    </w:p>
    <w:p w14:paraId="453D6847" w14:textId="77777777" w:rsidR="000F3E15" w:rsidRPr="000F3E15" w:rsidRDefault="000F3E15" w:rsidP="000F3E1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15">
        <w:rPr>
          <w:rFonts w:ascii="Times New Roman" w:hAnsi="Times New Roman" w:cs="Times New Roman"/>
          <w:sz w:val="28"/>
          <w:szCs w:val="28"/>
        </w:rPr>
        <w:t>земельные участки или их части не переданы во владение или пользование иным лицам.</w:t>
      </w:r>
    </w:p>
    <w:p w14:paraId="5FD65537" w14:textId="66A8F1ED" w:rsidR="000F3E15" w:rsidRPr="000F3E15" w:rsidRDefault="000F3E15" w:rsidP="000F3E1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E15">
        <w:rPr>
          <w:rFonts w:ascii="Times New Roman" w:hAnsi="Times New Roman" w:cs="Times New Roman"/>
          <w:sz w:val="28"/>
          <w:szCs w:val="28"/>
        </w:rPr>
        <w:t xml:space="preserve">4.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</w:t>
      </w:r>
      <w:hyperlink r:id="rId10" w:history="1">
        <w:r w:rsidRPr="000F3E15">
          <w:rPr>
            <w:rFonts w:ascii="Times New Roman" w:hAnsi="Times New Roman" w:cs="Times New Roman"/>
            <w:sz w:val="28"/>
            <w:szCs w:val="28"/>
          </w:rPr>
          <w:t>значения</w:t>
        </w:r>
      </w:hyperlink>
      <w:r w:rsidRPr="000F3E15">
        <w:rPr>
          <w:rFonts w:ascii="Times New Roman" w:hAnsi="Times New Roman" w:cs="Times New Roman"/>
          <w:sz w:val="28"/>
          <w:szCs w:val="28"/>
        </w:rPr>
        <w:t xml:space="preserve">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           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машино-места.</w:t>
      </w:r>
    </w:p>
    <w:p w14:paraId="00A2172F" w14:textId="77777777"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601C9F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36E298" w14:textId="77777777" w:rsidR="00DE4C70" w:rsidRDefault="00DE4C70" w:rsidP="00DE4C70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9FB690" w14:textId="77777777"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1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A274" w14:textId="77777777" w:rsidR="004C58B0" w:rsidRDefault="004C58B0" w:rsidP="00930942">
      <w:pPr>
        <w:spacing w:after="0" w:line="240" w:lineRule="auto"/>
      </w:pPr>
      <w:r>
        <w:separator/>
      </w:r>
    </w:p>
  </w:endnote>
  <w:endnote w:type="continuationSeparator" w:id="0">
    <w:p w14:paraId="4ABC60B9" w14:textId="77777777" w:rsidR="004C58B0" w:rsidRDefault="004C58B0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16686" w14:textId="77777777" w:rsidR="004C58B0" w:rsidRDefault="004C58B0" w:rsidP="00930942">
      <w:pPr>
        <w:spacing w:after="0" w:line="240" w:lineRule="auto"/>
      </w:pPr>
      <w:r>
        <w:separator/>
      </w:r>
    </w:p>
  </w:footnote>
  <w:footnote w:type="continuationSeparator" w:id="0">
    <w:p w14:paraId="4C6AF1C0" w14:textId="77777777" w:rsidR="004C58B0" w:rsidRDefault="004C58B0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8770386"/>
      <w:docPartObj>
        <w:docPartGallery w:val="Page Numbers (Top of Page)"/>
        <w:docPartUnique/>
      </w:docPartObj>
    </w:sdtPr>
    <w:sdtContent>
      <w:p w14:paraId="3A615244" w14:textId="77777777"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D37">
          <w:rPr>
            <w:noProof/>
          </w:rPr>
          <w:t>2</w:t>
        </w:r>
        <w:r>
          <w:fldChar w:fldCharType="end"/>
        </w:r>
      </w:p>
    </w:sdtContent>
  </w:sdt>
  <w:p w14:paraId="429DD1B2" w14:textId="77777777"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531348"/>
      <w:docPartObj>
        <w:docPartGallery w:val="Page Numbers (Top of Page)"/>
        <w:docPartUnique/>
      </w:docPartObj>
    </w:sdtPr>
    <w:sdtContent>
      <w:p w14:paraId="15EC552B" w14:textId="77777777"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28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537559">
    <w:abstractNumId w:val="5"/>
  </w:num>
  <w:num w:numId="2" w16cid:durableId="1467813697">
    <w:abstractNumId w:val="0"/>
  </w:num>
  <w:num w:numId="3" w16cid:durableId="1835493963">
    <w:abstractNumId w:val="3"/>
  </w:num>
  <w:num w:numId="4" w16cid:durableId="227541919">
    <w:abstractNumId w:val="13"/>
  </w:num>
  <w:num w:numId="5" w16cid:durableId="365302843">
    <w:abstractNumId w:val="14"/>
  </w:num>
  <w:num w:numId="6" w16cid:durableId="1783836460">
    <w:abstractNumId w:val="11"/>
  </w:num>
  <w:num w:numId="7" w16cid:durableId="1546406029">
    <w:abstractNumId w:val="1"/>
  </w:num>
  <w:num w:numId="8" w16cid:durableId="480586042">
    <w:abstractNumId w:val="2"/>
  </w:num>
  <w:num w:numId="9" w16cid:durableId="896358489">
    <w:abstractNumId w:val="6"/>
  </w:num>
  <w:num w:numId="10" w16cid:durableId="1121458837">
    <w:abstractNumId w:val="4"/>
  </w:num>
  <w:num w:numId="11" w16cid:durableId="529301364">
    <w:abstractNumId w:val="12"/>
  </w:num>
  <w:num w:numId="12" w16cid:durableId="1808670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2813071">
    <w:abstractNumId w:val="9"/>
  </w:num>
  <w:num w:numId="14" w16cid:durableId="693462904">
    <w:abstractNumId w:val="16"/>
  </w:num>
  <w:num w:numId="15" w16cid:durableId="1625624201">
    <w:abstractNumId w:val="8"/>
  </w:num>
  <w:num w:numId="16" w16cid:durableId="1313869061">
    <w:abstractNumId w:val="15"/>
  </w:num>
  <w:num w:numId="17" w16cid:durableId="1725790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0F3E15"/>
    <w:rsid w:val="0010565F"/>
    <w:rsid w:val="00110C2D"/>
    <w:rsid w:val="0011747F"/>
    <w:rsid w:val="00117F8E"/>
    <w:rsid w:val="00130D37"/>
    <w:rsid w:val="001330C7"/>
    <w:rsid w:val="00135454"/>
    <w:rsid w:val="00137A09"/>
    <w:rsid w:val="0015044D"/>
    <w:rsid w:val="001549DA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26D73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58B0"/>
    <w:rsid w:val="004C6D6A"/>
    <w:rsid w:val="004D1DB1"/>
    <w:rsid w:val="004D3333"/>
    <w:rsid w:val="004D3E17"/>
    <w:rsid w:val="004E545C"/>
    <w:rsid w:val="005047C7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40374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C4"/>
    <w:rsid w:val="008567F2"/>
    <w:rsid w:val="00867873"/>
    <w:rsid w:val="00876C24"/>
    <w:rsid w:val="00882753"/>
    <w:rsid w:val="008856C9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14CAE"/>
    <w:rsid w:val="0092144F"/>
    <w:rsid w:val="009235DE"/>
    <w:rsid w:val="00923C5D"/>
    <w:rsid w:val="00927CA1"/>
    <w:rsid w:val="00930942"/>
    <w:rsid w:val="00932C4E"/>
    <w:rsid w:val="00946232"/>
    <w:rsid w:val="009511E3"/>
    <w:rsid w:val="00952C69"/>
    <w:rsid w:val="00954CF4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1D02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1416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393E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1A9C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27AA"/>
    <w:rsid w:val="00EC798A"/>
    <w:rsid w:val="00ED399D"/>
    <w:rsid w:val="00EE133A"/>
    <w:rsid w:val="00EE3B3E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63799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D6CE"/>
  <w15:docId w15:val="{D61D48DE-CB29-4AD7-9489-D521AD08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C3D7DB77534DC8A2332DA83E4D9229D0B34121D9AA7C6E8BFC2D585A96C0A3D95BF95DB1B685E2C5175E13C92163B9BECFBAFC90D6591DC2K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350D-E875-4CB4-9A91-D4ECD8A7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Киселёва Светлана Алексеевна</cp:lastModifiedBy>
  <cp:revision>302</cp:revision>
  <cp:lastPrinted>2025-03-24T07:40:00Z</cp:lastPrinted>
  <dcterms:created xsi:type="dcterms:W3CDTF">2018-07-27T07:24:00Z</dcterms:created>
  <dcterms:modified xsi:type="dcterms:W3CDTF">2025-03-24T07:40:00Z</dcterms:modified>
</cp:coreProperties>
</file>