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9464"/>
      </w:tblGrid>
      <w:tr w:rsidR="009F0DEF" w:rsidRPr="009F0DEF" w14:paraId="4A7F2B76" w14:textId="77777777" w:rsidTr="00540799">
        <w:trPr>
          <w:cantSplit/>
          <w:trHeight w:val="486"/>
        </w:trPr>
        <w:tc>
          <w:tcPr>
            <w:tcW w:w="9464" w:type="dxa"/>
          </w:tcPr>
          <w:p w14:paraId="4EA27C16" w14:textId="77777777" w:rsidR="009F0DEF" w:rsidRPr="009F0DEF" w:rsidRDefault="00E05D3A" w:rsidP="00E05D3A">
            <w:pPr>
              <w:spacing w:after="0" w:line="240" w:lineRule="auto"/>
              <w:jc w:val="center"/>
              <w:rPr>
                <w:rFonts w:ascii="Times New Roman" w:eastAsia="Calibri" w:hAnsi="Times New Roman" w:cs="Times New Roman"/>
                <w:sz w:val="28"/>
                <w:szCs w:val="20"/>
                <w:lang w:eastAsia="ru-RU"/>
              </w:rPr>
            </w:pPr>
            <w:r>
              <w:rPr>
                <w:rFonts w:ascii="Times New Roman" w:eastAsia="Calibri" w:hAnsi="Times New Roman" w:cs="Times New Roman"/>
                <w:noProof/>
                <w:sz w:val="28"/>
                <w:szCs w:val="20"/>
                <w:lang w:eastAsia="ru-RU"/>
              </w:rPr>
              <w:drawing>
                <wp:inline distT="0" distB="0" distL="0" distR="0" wp14:anchorId="43780DCC" wp14:editId="6FB61FC7">
                  <wp:extent cx="487680" cy="810895"/>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810895"/>
                          </a:xfrm>
                          <a:prstGeom prst="rect">
                            <a:avLst/>
                          </a:prstGeom>
                          <a:noFill/>
                        </pic:spPr>
                      </pic:pic>
                    </a:graphicData>
                  </a:graphic>
                </wp:inline>
              </w:drawing>
            </w:r>
          </w:p>
        </w:tc>
      </w:tr>
      <w:tr w:rsidR="009F0DEF" w:rsidRPr="009F0DEF" w14:paraId="08F12E4E" w14:textId="77777777" w:rsidTr="00540799">
        <w:trPr>
          <w:cantSplit/>
          <w:trHeight w:val="950"/>
        </w:trPr>
        <w:tc>
          <w:tcPr>
            <w:tcW w:w="9464" w:type="dxa"/>
          </w:tcPr>
          <w:p w14:paraId="0BB3350C" w14:textId="77777777" w:rsidR="009F0DEF" w:rsidRPr="009F0DEF" w:rsidRDefault="009F0DEF" w:rsidP="009F0DEF">
            <w:pPr>
              <w:spacing w:after="0" w:line="720" w:lineRule="exact"/>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Российская Федерация</w:t>
            </w:r>
          </w:p>
          <w:p w14:paraId="7506C567" w14:textId="77777777" w:rsidR="009F0DEF" w:rsidRPr="009F0DEF" w:rsidRDefault="009F0DEF" w:rsidP="009F0DEF">
            <w:pPr>
              <w:spacing w:after="0" w:line="240" w:lineRule="auto"/>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Новгородская область</w:t>
            </w:r>
          </w:p>
          <w:p w14:paraId="1FCFFB87" w14:textId="77777777" w:rsidR="009F0DEF" w:rsidRPr="009F0DEF" w:rsidRDefault="009F0DEF" w:rsidP="00E32CB1">
            <w:pPr>
              <w:spacing w:after="0" w:line="240" w:lineRule="auto"/>
              <w:jc w:val="center"/>
              <w:rPr>
                <w:rFonts w:ascii="Times New Roman" w:eastAsia="Calibri" w:hAnsi="Times New Roman" w:cs="Times New Roman"/>
                <w:b/>
                <w:bCs/>
                <w:sz w:val="24"/>
                <w:szCs w:val="24"/>
                <w:lang w:eastAsia="ru-RU"/>
              </w:rPr>
            </w:pPr>
            <w:r w:rsidRPr="009F0DEF">
              <w:rPr>
                <w:rFonts w:ascii="Times New Roman" w:eastAsia="Calibri" w:hAnsi="Times New Roman" w:cs="Times New Roman"/>
                <w:b/>
                <w:bCs/>
                <w:sz w:val="24"/>
                <w:szCs w:val="24"/>
                <w:lang w:eastAsia="ru-RU"/>
              </w:rPr>
              <w:t xml:space="preserve">ДУМА ДЕМЯНСКОГО МУНИЦИПАЛЬНОГО </w:t>
            </w:r>
            <w:r w:rsidR="00E32CB1">
              <w:rPr>
                <w:rFonts w:ascii="Times New Roman" w:eastAsia="Calibri" w:hAnsi="Times New Roman" w:cs="Times New Roman"/>
                <w:b/>
                <w:bCs/>
                <w:sz w:val="24"/>
                <w:szCs w:val="24"/>
                <w:lang w:eastAsia="ru-RU"/>
              </w:rPr>
              <w:t>ОКРУГА</w:t>
            </w:r>
          </w:p>
        </w:tc>
      </w:tr>
      <w:tr w:rsidR="009F0DEF" w:rsidRPr="009F0DEF" w14:paraId="6522802D" w14:textId="77777777" w:rsidTr="00540799">
        <w:trPr>
          <w:cantSplit/>
          <w:trHeight w:val="567"/>
        </w:trPr>
        <w:tc>
          <w:tcPr>
            <w:tcW w:w="9464" w:type="dxa"/>
          </w:tcPr>
          <w:p w14:paraId="278A2C05" w14:textId="77777777" w:rsidR="009F0DEF" w:rsidRPr="009F0DEF" w:rsidRDefault="009F0DEF" w:rsidP="009F0DEF">
            <w:pPr>
              <w:spacing w:after="0" w:line="480" w:lineRule="exact"/>
              <w:jc w:val="center"/>
              <w:rPr>
                <w:rFonts w:ascii="Times New Roman" w:eastAsia="Calibri" w:hAnsi="Times New Roman" w:cs="Times New Roman"/>
                <w:spacing w:val="60"/>
                <w:sz w:val="32"/>
                <w:szCs w:val="32"/>
                <w:lang w:eastAsia="ru-RU"/>
              </w:rPr>
            </w:pPr>
            <w:r w:rsidRPr="009F0DEF">
              <w:rPr>
                <w:rFonts w:ascii="Times New Roman" w:eastAsia="Calibri" w:hAnsi="Times New Roman" w:cs="Times New Roman"/>
                <w:spacing w:val="60"/>
                <w:sz w:val="32"/>
                <w:szCs w:val="32"/>
                <w:lang w:eastAsia="ru-RU"/>
              </w:rPr>
              <w:t>РЕШЕНИЕ</w:t>
            </w:r>
          </w:p>
          <w:p w14:paraId="7AC792CE" w14:textId="77777777"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p w14:paraId="5557E49E" w14:textId="7A4C4A08" w:rsidR="009F0DEF" w:rsidRPr="009F0DEF" w:rsidRDefault="00CE06F7" w:rsidP="009F0DEF">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20.03.2025</w:t>
            </w:r>
            <w:r w:rsidR="00C54130">
              <w:rPr>
                <w:rFonts w:ascii="Times New Roman" w:eastAsia="Calibri" w:hAnsi="Times New Roman" w:cs="Times New Roman"/>
                <w:sz w:val="28"/>
                <w:szCs w:val="28"/>
                <w:lang w:eastAsia="ru-RU"/>
              </w:rPr>
              <w:t xml:space="preserve"> №</w:t>
            </w:r>
            <w:r w:rsidR="00D9128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248</w:t>
            </w:r>
            <w:r w:rsidR="00DE4C70">
              <w:rPr>
                <w:rFonts w:ascii="Times New Roman" w:eastAsia="Calibri" w:hAnsi="Times New Roman" w:cs="Times New Roman"/>
                <w:sz w:val="28"/>
                <w:szCs w:val="28"/>
                <w:lang w:eastAsia="ru-RU"/>
              </w:rPr>
              <w:t xml:space="preserve"> </w:t>
            </w:r>
            <w:r w:rsidR="0027797C">
              <w:rPr>
                <w:rFonts w:ascii="Times New Roman" w:eastAsia="Calibri" w:hAnsi="Times New Roman" w:cs="Times New Roman"/>
                <w:sz w:val="28"/>
                <w:szCs w:val="28"/>
                <w:lang w:eastAsia="ru-RU"/>
              </w:rPr>
              <w:t xml:space="preserve"> </w:t>
            </w:r>
            <w:r w:rsidR="00F03DB9">
              <w:rPr>
                <w:rFonts w:ascii="Times New Roman" w:eastAsia="Calibri" w:hAnsi="Times New Roman" w:cs="Times New Roman"/>
                <w:sz w:val="28"/>
                <w:szCs w:val="28"/>
                <w:lang w:eastAsia="ru-RU"/>
              </w:rPr>
              <w:t xml:space="preserve"> </w:t>
            </w:r>
            <w:r w:rsidR="00CF594C">
              <w:rPr>
                <w:rFonts w:ascii="Times New Roman" w:eastAsia="Calibri" w:hAnsi="Times New Roman" w:cs="Times New Roman"/>
                <w:sz w:val="28"/>
                <w:szCs w:val="28"/>
                <w:lang w:eastAsia="ru-RU"/>
              </w:rPr>
              <w:t xml:space="preserve"> </w:t>
            </w:r>
            <w:r w:rsidR="001857B5">
              <w:rPr>
                <w:rFonts w:ascii="Times New Roman" w:eastAsia="Calibri" w:hAnsi="Times New Roman" w:cs="Times New Roman"/>
                <w:sz w:val="28"/>
                <w:szCs w:val="28"/>
                <w:lang w:eastAsia="ru-RU"/>
              </w:rPr>
              <w:t xml:space="preserve"> </w:t>
            </w:r>
            <w:r w:rsidR="000A7718">
              <w:rPr>
                <w:rFonts w:ascii="Times New Roman" w:eastAsia="Calibri" w:hAnsi="Times New Roman" w:cs="Times New Roman"/>
                <w:sz w:val="28"/>
                <w:szCs w:val="28"/>
                <w:lang w:eastAsia="ru-RU"/>
              </w:rPr>
              <w:t xml:space="preserve"> </w:t>
            </w:r>
            <w:r w:rsidR="001330C7">
              <w:rPr>
                <w:rFonts w:ascii="Times New Roman" w:eastAsia="Calibri" w:hAnsi="Times New Roman" w:cs="Times New Roman"/>
                <w:sz w:val="28"/>
                <w:szCs w:val="28"/>
                <w:lang w:eastAsia="ru-RU"/>
              </w:rPr>
              <w:t xml:space="preserve"> </w:t>
            </w:r>
            <w:r w:rsidR="00CF3855">
              <w:rPr>
                <w:rFonts w:ascii="Times New Roman" w:eastAsia="Calibri" w:hAnsi="Times New Roman" w:cs="Times New Roman"/>
                <w:sz w:val="28"/>
                <w:szCs w:val="28"/>
                <w:lang w:eastAsia="ru-RU"/>
              </w:rPr>
              <w:t xml:space="preserve"> </w:t>
            </w:r>
            <w:r w:rsidR="00C54130">
              <w:rPr>
                <w:rFonts w:ascii="Times New Roman" w:eastAsia="Calibri" w:hAnsi="Times New Roman" w:cs="Times New Roman"/>
                <w:sz w:val="28"/>
                <w:szCs w:val="28"/>
                <w:lang w:eastAsia="ru-RU"/>
              </w:rPr>
              <w:t xml:space="preserve"> </w:t>
            </w:r>
          </w:p>
          <w:p w14:paraId="27EA5DF0" w14:textId="77777777"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tc>
      </w:tr>
      <w:tr w:rsidR="009F0DEF" w:rsidRPr="009F0DEF" w14:paraId="3B0AF317" w14:textId="77777777" w:rsidTr="00540799">
        <w:trPr>
          <w:cantSplit/>
          <w:trHeight w:val="834"/>
        </w:trPr>
        <w:tc>
          <w:tcPr>
            <w:tcW w:w="9464" w:type="dxa"/>
          </w:tcPr>
          <w:p w14:paraId="779C1CD4" w14:textId="77777777" w:rsidR="009F0DEF" w:rsidRPr="009F0DEF" w:rsidRDefault="009F0DEF" w:rsidP="009F0DEF">
            <w:pPr>
              <w:spacing w:after="0" w:line="240" w:lineRule="auto"/>
              <w:jc w:val="center"/>
              <w:rPr>
                <w:rFonts w:ascii="Times New Roman" w:eastAsia="Calibri" w:hAnsi="Times New Roman" w:cs="Times New Roman"/>
                <w:sz w:val="28"/>
                <w:szCs w:val="20"/>
                <w:lang w:eastAsia="ru-RU"/>
              </w:rPr>
            </w:pPr>
            <w:proofErr w:type="spellStart"/>
            <w:r w:rsidRPr="009F0DEF">
              <w:rPr>
                <w:rFonts w:ascii="Times New Roman" w:eastAsia="Calibri" w:hAnsi="Times New Roman" w:cs="Times New Roman"/>
                <w:sz w:val="28"/>
                <w:szCs w:val="20"/>
                <w:lang w:eastAsia="ru-RU"/>
              </w:rPr>
              <w:t>р.п</w:t>
            </w:r>
            <w:proofErr w:type="spellEnd"/>
            <w:r w:rsidRPr="009F0DEF">
              <w:rPr>
                <w:rFonts w:ascii="Times New Roman" w:eastAsia="Calibri" w:hAnsi="Times New Roman" w:cs="Times New Roman"/>
                <w:sz w:val="28"/>
                <w:szCs w:val="20"/>
                <w:lang w:eastAsia="ru-RU"/>
              </w:rPr>
              <w:t>. Демянск</w:t>
            </w:r>
          </w:p>
        </w:tc>
      </w:tr>
      <w:tr w:rsidR="009F0DEF" w:rsidRPr="009F0DEF" w14:paraId="1B2AA11D" w14:textId="77777777" w:rsidTr="00BA314D">
        <w:trPr>
          <w:cantSplit/>
          <w:trHeight w:val="82"/>
        </w:trPr>
        <w:tc>
          <w:tcPr>
            <w:tcW w:w="9464" w:type="dxa"/>
          </w:tcPr>
          <w:p w14:paraId="325453CE" w14:textId="77777777" w:rsidR="008F5D91" w:rsidRDefault="008F5D91" w:rsidP="008F5D91">
            <w:pPr>
              <w:spacing w:after="0" w:line="240" w:lineRule="exact"/>
              <w:jc w:val="center"/>
              <w:outlineLvl w:val="0"/>
              <w:rPr>
                <w:rFonts w:ascii="Times New Roman" w:eastAsia="Times New Roman" w:hAnsi="Times New Roman" w:cs="Times New Roman"/>
                <w:b/>
                <w:sz w:val="28"/>
                <w:szCs w:val="28"/>
                <w:lang w:eastAsia="ru-RU"/>
              </w:rPr>
            </w:pPr>
            <w:r w:rsidRPr="002B2424">
              <w:rPr>
                <w:rFonts w:ascii="Times New Roman" w:eastAsia="Times New Roman" w:hAnsi="Times New Roman" w:cs="Times New Roman"/>
                <w:b/>
                <w:sz w:val="28"/>
                <w:szCs w:val="28"/>
                <w:lang w:eastAsia="ru-RU"/>
              </w:rPr>
              <w:t xml:space="preserve">Об утверждении Положения о муниципальном земельном контроле </w:t>
            </w:r>
          </w:p>
          <w:p w14:paraId="7BD2F916" w14:textId="5111C8E2" w:rsidR="008F5D91" w:rsidRDefault="008F5D91" w:rsidP="008F5D91">
            <w:pPr>
              <w:spacing w:after="0" w:line="240" w:lineRule="exact"/>
              <w:jc w:val="center"/>
              <w:outlineLvl w:val="0"/>
              <w:rPr>
                <w:rFonts w:ascii="Times New Roman" w:eastAsia="Times New Roman" w:hAnsi="Times New Roman" w:cs="Times New Roman"/>
                <w:b/>
                <w:sz w:val="28"/>
                <w:szCs w:val="28"/>
                <w:lang w:eastAsia="ru-RU"/>
              </w:rPr>
            </w:pPr>
            <w:r w:rsidRPr="002B2424">
              <w:rPr>
                <w:rFonts w:ascii="Times New Roman" w:eastAsia="Times New Roman" w:hAnsi="Times New Roman" w:cs="Times New Roman"/>
                <w:b/>
                <w:sz w:val="28"/>
                <w:szCs w:val="28"/>
                <w:lang w:eastAsia="ru-RU"/>
              </w:rPr>
              <w:t xml:space="preserve">в границах Демянского муниципального </w:t>
            </w:r>
            <w:r>
              <w:rPr>
                <w:rFonts w:ascii="Times New Roman" w:eastAsia="Times New Roman" w:hAnsi="Times New Roman" w:cs="Times New Roman"/>
                <w:b/>
                <w:sz w:val="28"/>
                <w:szCs w:val="28"/>
                <w:lang w:eastAsia="ru-RU"/>
              </w:rPr>
              <w:t>округ</w:t>
            </w:r>
            <w:r w:rsidRPr="002B2424">
              <w:rPr>
                <w:rFonts w:ascii="Times New Roman" w:eastAsia="Times New Roman" w:hAnsi="Times New Roman" w:cs="Times New Roman"/>
                <w:b/>
                <w:sz w:val="28"/>
                <w:szCs w:val="28"/>
                <w:lang w:eastAsia="ru-RU"/>
              </w:rPr>
              <w:t xml:space="preserve">а  </w:t>
            </w:r>
            <w:r>
              <w:rPr>
                <w:rFonts w:ascii="Times New Roman" w:eastAsia="Times New Roman" w:hAnsi="Times New Roman" w:cs="Times New Roman"/>
                <w:b/>
                <w:sz w:val="28"/>
                <w:szCs w:val="28"/>
                <w:lang w:eastAsia="ru-RU"/>
              </w:rPr>
              <w:t xml:space="preserve"> </w:t>
            </w:r>
          </w:p>
          <w:p w14:paraId="2E1C9FC9" w14:textId="77777777" w:rsidR="00A16C6D" w:rsidRPr="004C03E5" w:rsidRDefault="00A16C6D" w:rsidP="00D91287">
            <w:pPr>
              <w:spacing w:after="0" w:line="240" w:lineRule="exact"/>
              <w:jc w:val="center"/>
              <w:rPr>
                <w:rFonts w:ascii="Times New Roman" w:hAnsi="Times New Roman" w:cs="Times New Roman"/>
                <w:b/>
                <w:sz w:val="28"/>
                <w:szCs w:val="28"/>
              </w:rPr>
            </w:pPr>
          </w:p>
        </w:tc>
      </w:tr>
    </w:tbl>
    <w:p w14:paraId="4D7386C3" w14:textId="77777777" w:rsidR="009C041D" w:rsidRDefault="009C041D" w:rsidP="009C041D">
      <w:pPr>
        <w:spacing w:after="0" w:line="240" w:lineRule="auto"/>
        <w:jc w:val="both"/>
        <w:rPr>
          <w:rFonts w:ascii="Times New Roman" w:eastAsia="Calibri" w:hAnsi="Times New Roman" w:cs="Times New Roman"/>
          <w:spacing w:val="-2"/>
          <w:sz w:val="28"/>
          <w:szCs w:val="28"/>
          <w:lang w:eastAsia="ru-RU"/>
        </w:rPr>
      </w:pPr>
    </w:p>
    <w:p w14:paraId="02056C47" w14:textId="14010F00" w:rsidR="008F5D91" w:rsidRPr="002B2424" w:rsidRDefault="008F5D91" w:rsidP="008F5D91">
      <w:pPr>
        <w:spacing w:after="0" w:line="360" w:lineRule="atLeast"/>
        <w:ind w:firstLine="709"/>
        <w:jc w:val="both"/>
        <w:rPr>
          <w:rFonts w:ascii="Times New Roman" w:hAnsi="Times New Roman" w:cs="Times New Roman"/>
          <w:sz w:val="28"/>
          <w:szCs w:val="28"/>
        </w:rPr>
      </w:pPr>
      <w:r w:rsidRPr="002B2424">
        <w:rPr>
          <w:rFonts w:ascii="Times New Roman" w:hAnsi="Times New Roman" w:cs="Times New Roman"/>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Демянского муниципального </w:t>
      </w:r>
      <w:r w:rsidRPr="004E26DB">
        <w:rPr>
          <w:rFonts w:ascii="Times New Roman" w:hAnsi="Times New Roman" w:cs="Times New Roman"/>
          <w:sz w:val="28"/>
          <w:szCs w:val="28"/>
        </w:rPr>
        <w:t>округа</w:t>
      </w:r>
      <w:r>
        <w:rPr>
          <w:rFonts w:ascii="Times New Roman" w:hAnsi="Times New Roman" w:cs="Times New Roman"/>
          <w:sz w:val="28"/>
          <w:szCs w:val="28"/>
        </w:rPr>
        <w:t>,</w:t>
      </w:r>
      <w:r w:rsidRPr="002B2424">
        <w:rPr>
          <w:rFonts w:ascii="Times New Roman" w:hAnsi="Times New Roman" w:cs="Times New Roman"/>
          <w:sz w:val="28"/>
          <w:szCs w:val="28"/>
        </w:rPr>
        <w:t xml:space="preserve"> Дума Демянского муниципального </w:t>
      </w:r>
      <w:r w:rsidRPr="004E26DB">
        <w:rPr>
          <w:rFonts w:ascii="Times New Roman" w:hAnsi="Times New Roman" w:cs="Times New Roman"/>
          <w:sz w:val="28"/>
          <w:szCs w:val="28"/>
        </w:rPr>
        <w:t>округа</w:t>
      </w:r>
    </w:p>
    <w:p w14:paraId="25179DC3" w14:textId="77777777" w:rsidR="008F5D91" w:rsidRPr="00DF78C2" w:rsidRDefault="008F5D91" w:rsidP="008F5D91">
      <w:pPr>
        <w:spacing w:after="0" w:line="360" w:lineRule="atLeast"/>
        <w:jc w:val="both"/>
        <w:rPr>
          <w:rFonts w:ascii="Times New Roman" w:hAnsi="Times New Roman" w:cs="Times New Roman"/>
          <w:b/>
          <w:sz w:val="28"/>
          <w:szCs w:val="28"/>
        </w:rPr>
      </w:pPr>
      <w:r w:rsidRPr="00DF78C2">
        <w:rPr>
          <w:rFonts w:ascii="Times New Roman" w:hAnsi="Times New Roman" w:cs="Times New Roman"/>
          <w:b/>
          <w:sz w:val="28"/>
          <w:szCs w:val="28"/>
        </w:rPr>
        <w:t>РЕШИЛА:</w:t>
      </w:r>
    </w:p>
    <w:p w14:paraId="160BFDA3" w14:textId="77777777" w:rsidR="008F5D91" w:rsidRPr="002B2424" w:rsidRDefault="008F5D91" w:rsidP="008F5D91">
      <w:pPr>
        <w:spacing w:after="0" w:line="360" w:lineRule="atLeast"/>
        <w:ind w:firstLine="709"/>
        <w:jc w:val="both"/>
        <w:rPr>
          <w:rFonts w:ascii="Times New Roman" w:hAnsi="Times New Roman" w:cs="Times New Roman"/>
          <w:sz w:val="28"/>
          <w:szCs w:val="28"/>
        </w:rPr>
      </w:pPr>
      <w:r w:rsidRPr="002B2424">
        <w:rPr>
          <w:rFonts w:ascii="Times New Roman" w:hAnsi="Times New Roman" w:cs="Times New Roman"/>
          <w:sz w:val="28"/>
          <w:szCs w:val="28"/>
        </w:rPr>
        <w:t xml:space="preserve">1. Утвердить прилагаемое Положение о муниципальном земельном контроле в границах Демянского муниципального </w:t>
      </w:r>
      <w:r w:rsidRPr="004E26DB">
        <w:rPr>
          <w:rFonts w:ascii="Times New Roman" w:hAnsi="Times New Roman" w:cs="Times New Roman"/>
          <w:sz w:val="28"/>
          <w:szCs w:val="28"/>
        </w:rPr>
        <w:t>округа</w:t>
      </w:r>
      <w:r w:rsidRPr="002B2424">
        <w:rPr>
          <w:rFonts w:ascii="Times New Roman" w:hAnsi="Times New Roman" w:cs="Times New Roman"/>
          <w:sz w:val="28"/>
          <w:szCs w:val="28"/>
        </w:rPr>
        <w:t>.</w:t>
      </w:r>
    </w:p>
    <w:p w14:paraId="650E1EBE" w14:textId="07A92488" w:rsidR="008F5D91" w:rsidRDefault="008F5D91" w:rsidP="008F5D91">
      <w:pPr>
        <w:spacing w:after="0" w:line="360" w:lineRule="atLeast"/>
        <w:ind w:firstLine="709"/>
        <w:jc w:val="both"/>
        <w:rPr>
          <w:rFonts w:ascii="Times New Roman" w:hAnsi="Times New Roman" w:cs="Times New Roman"/>
          <w:sz w:val="28"/>
          <w:szCs w:val="28"/>
        </w:rPr>
      </w:pPr>
      <w:r w:rsidRPr="000A3DB1">
        <w:rPr>
          <w:rFonts w:ascii="Times New Roman" w:hAnsi="Times New Roman" w:cs="Times New Roman"/>
          <w:sz w:val="28"/>
          <w:szCs w:val="28"/>
        </w:rPr>
        <w:t xml:space="preserve">2. </w:t>
      </w:r>
      <w:r w:rsidRPr="002B2424">
        <w:rPr>
          <w:rFonts w:ascii="Times New Roman" w:hAnsi="Times New Roman" w:cs="Times New Roman"/>
          <w:sz w:val="28"/>
          <w:szCs w:val="28"/>
        </w:rPr>
        <w:t xml:space="preserve">Опубликовать решение в </w:t>
      </w:r>
      <w:r w:rsidRPr="00F443A5">
        <w:rPr>
          <w:rFonts w:ascii="Times New Roman" w:hAnsi="Times New Roman" w:cs="Times New Roman"/>
          <w:sz w:val="28"/>
          <w:szCs w:val="28"/>
        </w:rPr>
        <w:t>Информационном Бюллетене</w:t>
      </w:r>
      <w:r w:rsidRPr="002B2424">
        <w:rPr>
          <w:rFonts w:ascii="Times New Roman" w:hAnsi="Times New Roman" w:cs="Times New Roman"/>
          <w:sz w:val="28"/>
          <w:szCs w:val="28"/>
        </w:rPr>
        <w:t xml:space="preserve"> Демянского муниципального </w:t>
      </w:r>
      <w:r w:rsidRPr="004E26DB">
        <w:rPr>
          <w:rFonts w:ascii="Times New Roman" w:hAnsi="Times New Roman" w:cs="Times New Roman"/>
          <w:sz w:val="28"/>
          <w:szCs w:val="28"/>
        </w:rPr>
        <w:t>округа</w:t>
      </w:r>
      <w:r w:rsidRPr="002B2424">
        <w:rPr>
          <w:rFonts w:ascii="Times New Roman" w:hAnsi="Times New Roman" w:cs="Times New Roman"/>
          <w:sz w:val="28"/>
          <w:szCs w:val="28"/>
        </w:rPr>
        <w:t xml:space="preserve"> и разместить на официальном сайте Администрации Д</w:t>
      </w:r>
      <w:r>
        <w:rPr>
          <w:rFonts w:ascii="Times New Roman" w:hAnsi="Times New Roman" w:cs="Times New Roman"/>
          <w:sz w:val="28"/>
          <w:szCs w:val="28"/>
        </w:rPr>
        <w:t>емянского муниципального округа.</w:t>
      </w:r>
    </w:p>
    <w:p w14:paraId="6405CDA4" w14:textId="77777777" w:rsidR="00C935DB" w:rsidRDefault="00C935DB" w:rsidP="00C935DB">
      <w:pPr>
        <w:spacing w:after="0" w:line="240" w:lineRule="auto"/>
        <w:jc w:val="both"/>
        <w:rPr>
          <w:rFonts w:ascii="Times New Roman" w:eastAsia="Times New Roman" w:hAnsi="Times New Roman" w:cs="Times New Roman"/>
          <w:sz w:val="28"/>
          <w:szCs w:val="28"/>
          <w:lang w:eastAsia="ru-RU"/>
        </w:rPr>
      </w:pPr>
    </w:p>
    <w:p w14:paraId="4DAEEE82" w14:textId="77777777" w:rsidR="002A0308" w:rsidRDefault="002A0308" w:rsidP="00C935DB">
      <w:pPr>
        <w:spacing w:after="0" w:line="240" w:lineRule="auto"/>
        <w:jc w:val="both"/>
        <w:rPr>
          <w:rFonts w:ascii="Times New Roman" w:eastAsia="Times New Roman" w:hAnsi="Times New Roman" w:cs="Times New Roman"/>
          <w:sz w:val="28"/>
          <w:szCs w:val="28"/>
          <w:lang w:eastAsia="ru-RU"/>
        </w:rPr>
      </w:pPr>
    </w:p>
    <w:tbl>
      <w:tblPr>
        <w:tblStyle w:val="a9"/>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tblGrid>
      <w:tr w:rsidR="00B82138" w14:paraId="50FE2997" w14:textId="77777777" w:rsidTr="008F5D91">
        <w:tc>
          <w:tcPr>
            <w:tcW w:w="4928" w:type="dxa"/>
          </w:tcPr>
          <w:p w14:paraId="41924230" w14:textId="77777777" w:rsidR="008F5D91" w:rsidRDefault="008F5D91" w:rsidP="008F5D91">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 xml:space="preserve">Первый заместитель </w:t>
            </w:r>
          </w:p>
          <w:p w14:paraId="31C28718" w14:textId="77777777" w:rsidR="005A051F" w:rsidRDefault="008F5D91" w:rsidP="008F5D91">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 xml:space="preserve">Главы Администрации </w:t>
            </w:r>
          </w:p>
          <w:p w14:paraId="4B00DA93" w14:textId="41FC6DDF" w:rsidR="00B82138" w:rsidRPr="00130D37" w:rsidRDefault="005A051F" w:rsidP="008F5D91">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 xml:space="preserve">                                              </w:t>
            </w:r>
            <w:r w:rsidR="008F5D91">
              <w:rPr>
                <w:rFonts w:ascii="Times New Roman" w:eastAsia="Times New Roman" w:hAnsi="Times New Roman" w:cs="Times New Roman"/>
                <w:b/>
                <w:spacing w:val="-4"/>
                <w:sz w:val="28"/>
                <w:szCs w:val="28"/>
                <w:lang w:eastAsia="ru-RU"/>
              </w:rPr>
              <w:t>Н.В. Ш</w:t>
            </w:r>
            <w:proofErr w:type="spellStart"/>
            <w:r w:rsidR="008F5D91">
              <w:rPr>
                <w:rFonts w:ascii="Times New Roman" w:eastAsia="Times New Roman" w:hAnsi="Times New Roman" w:cs="Times New Roman"/>
                <w:b/>
                <w:spacing w:val="-4"/>
                <w:sz w:val="28"/>
                <w:szCs w:val="28"/>
                <w:lang w:eastAsia="ru-RU"/>
              </w:rPr>
              <w:t>енгоф</w:t>
            </w:r>
            <w:proofErr w:type="spellEnd"/>
          </w:p>
        </w:tc>
        <w:tc>
          <w:tcPr>
            <w:tcW w:w="4642" w:type="dxa"/>
            <w:hideMark/>
          </w:tcPr>
          <w:p w14:paraId="1DA61C98" w14:textId="77777777" w:rsidR="008F5D91" w:rsidRDefault="008F5D91" w:rsidP="008F5D91">
            <w:pPr>
              <w:spacing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Заместитель председателя </w:t>
            </w:r>
          </w:p>
          <w:p w14:paraId="5626983B" w14:textId="77777777" w:rsidR="005A051F" w:rsidRDefault="008F5D91" w:rsidP="008F5D91">
            <w:pPr>
              <w:spacing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Думы </w:t>
            </w:r>
          </w:p>
          <w:p w14:paraId="7ACE2213" w14:textId="40B3C59B" w:rsidR="00B82138" w:rsidRPr="00130D37" w:rsidRDefault="005A051F" w:rsidP="008F5D91">
            <w:pPr>
              <w:spacing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8F5D91">
              <w:rPr>
                <w:rFonts w:ascii="Times New Roman" w:eastAsia="Times New Roman" w:hAnsi="Times New Roman" w:cs="Times New Roman"/>
                <w:b/>
                <w:sz w:val="28"/>
                <w:szCs w:val="28"/>
                <w:lang w:eastAsia="ru-RU"/>
              </w:rPr>
              <w:t>Е.И. Егоров</w:t>
            </w:r>
          </w:p>
        </w:tc>
      </w:tr>
    </w:tbl>
    <w:p w14:paraId="418E54E8" w14:textId="77777777" w:rsidR="00B82138" w:rsidRDefault="00B82138" w:rsidP="00C935DB">
      <w:pPr>
        <w:spacing w:after="0" w:line="240" w:lineRule="auto"/>
        <w:jc w:val="both"/>
        <w:rPr>
          <w:rFonts w:ascii="Times New Roman" w:eastAsia="Times New Roman" w:hAnsi="Times New Roman" w:cs="Times New Roman"/>
          <w:sz w:val="28"/>
          <w:szCs w:val="28"/>
          <w:lang w:eastAsia="ru-RU"/>
        </w:rPr>
      </w:pPr>
    </w:p>
    <w:p w14:paraId="6D71FD2C" w14:textId="77777777" w:rsidR="00DE4C70" w:rsidRDefault="00DE4C70" w:rsidP="00BD7758">
      <w:pPr>
        <w:spacing w:after="0" w:line="240" w:lineRule="exact"/>
        <w:rPr>
          <w:rFonts w:ascii="Times New Roman" w:eastAsia="Times New Roman" w:hAnsi="Times New Roman" w:cs="Times New Roman"/>
          <w:sz w:val="28"/>
          <w:szCs w:val="20"/>
          <w:lang w:eastAsia="ru-RU"/>
        </w:rPr>
        <w:sectPr w:rsidR="00DE4C70" w:rsidSect="008856C9">
          <w:headerReference w:type="default" r:id="rId9"/>
          <w:pgSz w:w="11906" w:h="16840"/>
          <w:pgMar w:top="1134" w:right="567" w:bottom="568" w:left="1985" w:header="709" w:footer="709" w:gutter="0"/>
          <w:pgNumType w:start="1"/>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2"/>
      </w:tblGrid>
      <w:tr w:rsidR="007C7FD4" w14:paraId="4E901DCE" w14:textId="77777777" w:rsidTr="009C041D">
        <w:tc>
          <w:tcPr>
            <w:tcW w:w="5778" w:type="dxa"/>
          </w:tcPr>
          <w:p w14:paraId="490A7E7D" w14:textId="77777777" w:rsidR="007C7FD4" w:rsidRDefault="007C7FD4" w:rsidP="00EE133A">
            <w:pPr>
              <w:widowControl w:val="0"/>
              <w:spacing w:line="240" w:lineRule="exact"/>
              <w:jc w:val="both"/>
              <w:rPr>
                <w:rFonts w:ascii="Times New Roman" w:eastAsia="Times New Roman" w:hAnsi="Times New Roman" w:cs="Times New Roman"/>
                <w:sz w:val="28"/>
                <w:szCs w:val="28"/>
                <w:lang w:eastAsia="ru-RU"/>
              </w:rPr>
            </w:pPr>
          </w:p>
        </w:tc>
        <w:tc>
          <w:tcPr>
            <w:tcW w:w="3792" w:type="dxa"/>
          </w:tcPr>
          <w:p w14:paraId="32A364D7" w14:textId="7EEB2B5A" w:rsidR="007C7FD4" w:rsidRPr="00A45764" w:rsidRDefault="007C7FD4" w:rsidP="00EE133A">
            <w:pPr>
              <w:spacing w:before="12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r w:rsidR="008F5D91">
              <w:rPr>
                <w:rFonts w:ascii="Times New Roman" w:eastAsia="Times New Roman" w:hAnsi="Times New Roman" w:cs="Times New Roman"/>
                <w:sz w:val="28"/>
                <w:szCs w:val="28"/>
                <w:lang w:eastAsia="ru-RU"/>
              </w:rPr>
              <w:t>О</w:t>
            </w:r>
          </w:p>
          <w:p w14:paraId="4160675E" w14:textId="77777777" w:rsidR="007C7FD4" w:rsidRDefault="007C7FD4" w:rsidP="00EE133A">
            <w:pPr>
              <w:spacing w:before="120" w:line="240" w:lineRule="exact"/>
              <w:rPr>
                <w:rFonts w:ascii="Times New Roman" w:eastAsia="Times New Roman" w:hAnsi="Times New Roman" w:cs="Times New Roman"/>
                <w:sz w:val="28"/>
                <w:szCs w:val="28"/>
                <w:lang w:eastAsia="ru-RU"/>
              </w:rPr>
            </w:pPr>
            <w:r w:rsidRPr="00A45764">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ем</w:t>
            </w:r>
            <w:r w:rsidRPr="00A45764">
              <w:rPr>
                <w:rFonts w:ascii="Times New Roman" w:eastAsia="Times New Roman" w:hAnsi="Times New Roman" w:cs="Times New Roman"/>
                <w:sz w:val="28"/>
                <w:szCs w:val="28"/>
                <w:lang w:eastAsia="ru-RU"/>
              </w:rPr>
              <w:t xml:space="preserve"> Думы</w:t>
            </w:r>
            <w:r>
              <w:rPr>
                <w:rFonts w:ascii="Times New Roman" w:eastAsia="Times New Roman" w:hAnsi="Times New Roman" w:cs="Times New Roman"/>
                <w:sz w:val="28"/>
                <w:szCs w:val="28"/>
                <w:lang w:eastAsia="ru-RU"/>
              </w:rPr>
              <w:t xml:space="preserve"> </w:t>
            </w:r>
            <w:r w:rsidRPr="00A45764">
              <w:rPr>
                <w:rFonts w:ascii="Times New Roman" w:eastAsia="Times New Roman" w:hAnsi="Times New Roman" w:cs="Times New Roman"/>
                <w:sz w:val="28"/>
                <w:szCs w:val="28"/>
                <w:lang w:eastAsia="ru-RU"/>
              </w:rPr>
              <w:t>Демянского</w:t>
            </w:r>
            <w:r>
              <w:rPr>
                <w:rFonts w:ascii="Times New Roman" w:eastAsia="Times New Roman" w:hAnsi="Times New Roman" w:cs="Times New Roman"/>
                <w:sz w:val="28"/>
                <w:szCs w:val="28"/>
                <w:lang w:eastAsia="ru-RU"/>
              </w:rPr>
              <w:t xml:space="preserve"> </w:t>
            </w:r>
            <w:r w:rsidRPr="00A45764">
              <w:rPr>
                <w:rFonts w:ascii="Times New Roman" w:eastAsia="Times New Roman" w:hAnsi="Times New Roman" w:cs="Times New Roman"/>
                <w:sz w:val="28"/>
                <w:szCs w:val="28"/>
                <w:lang w:eastAsia="ru-RU"/>
              </w:rPr>
              <w:t>муниципального округа</w:t>
            </w:r>
          </w:p>
          <w:p w14:paraId="2A6A6421" w14:textId="13680672" w:rsidR="007C7FD4" w:rsidRDefault="00D91287" w:rsidP="009C041D">
            <w:pPr>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CE06F7">
              <w:rPr>
                <w:rFonts w:ascii="Times New Roman" w:eastAsia="Times New Roman" w:hAnsi="Times New Roman" w:cs="Times New Roman"/>
                <w:sz w:val="28"/>
                <w:szCs w:val="28"/>
                <w:lang w:eastAsia="ru-RU"/>
              </w:rPr>
              <w:t>20.03.2025</w:t>
            </w:r>
            <w:r w:rsidR="007C7FD4" w:rsidRPr="00A457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E06F7">
              <w:rPr>
                <w:rFonts w:ascii="Times New Roman" w:eastAsia="Times New Roman" w:hAnsi="Times New Roman" w:cs="Times New Roman"/>
                <w:sz w:val="28"/>
                <w:szCs w:val="28"/>
                <w:lang w:eastAsia="ru-RU"/>
              </w:rPr>
              <w:t>248</w:t>
            </w:r>
            <w:r w:rsidR="00DE4C70">
              <w:rPr>
                <w:rFonts w:ascii="Times New Roman" w:eastAsia="Times New Roman" w:hAnsi="Times New Roman" w:cs="Times New Roman"/>
                <w:sz w:val="28"/>
                <w:szCs w:val="28"/>
                <w:lang w:eastAsia="ru-RU"/>
              </w:rPr>
              <w:t xml:space="preserve"> </w:t>
            </w:r>
            <w:r w:rsidR="009C041D">
              <w:rPr>
                <w:rFonts w:ascii="Times New Roman" w:eastAsia="Times New Roman" w:hAnsi="Times New Roman" w:cs="Times New Roman"/>
                <w:sz w:val="28"/>
                <w:szCs w:val="28"/>
                <w:lang w:eastAsia="ru-RU"/>
              </w:rPr>
              <w:t xml:space="preserve"> </w:t>
            </w:r>
            <w:r w:rsidR="007C7FD4">
              <w:rPr>
                <w:rFonts w:ascii="Times New Roman" w:eastAsia="Times New Roman" w:hAnsi="Times New Roman" w:cs="Times New Roman"/>
                <w:sz w:val="28"/>
                <w:szCs w:val="28"/>
                <w:lang w:eastAsia="ru-RU"/>
              </w:rPr>
              <w:t xml:space="preserve"> </w:t>
            </w:r>
          </w:p>
        </w:tc>
      </w:tr>
    </w:tbl>
    <w:p w14:paraId="36790ECB" w14:textId="77777777" w:rsidR="008F5D91" w:rsidRDefault="008F5D91" w:rsidP="008F5D91">
      <w:pPr>
        <w:widowControl w:val="0"/>
        <w:spacing w:after="0" w:line="240" w:lineRule="exact"/>
        <w:jc w:val="center"/>
        <w:rPr>
          <w:rFonts w:ascii="Times New Roman" w:eastAsia="Times New Roman" w:hAnsi="Times New Roman" w:cs="Times New Roman"/>
          <w:b/>
          <w:sz w:val="28"/>
          <w:szCs w:val="20"/>
          <w:lang w:eastAsia="ru-RU"/>
        </w:rPr>
      </w:pPr>
    </w:p>
    <w:p w14:paraId="63167C9E" w14:textId="2CD30524" w:rsidR="008F5D91" w:rsidRDefault="008F5D91" w:rsidP="008F5D91">
      <w:pPr>
        <w:widowControl w:val="0"/>
        <w:spacing w:after="0" w:line="240" w:lineRule="exact"/>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ПОЛОЖЕНИЕ</w:t>
      </w:r>
    </w:p>
    <w:p w14:paraId="5596E31A" w14:textId="77777777" w:rsidR="008F5D91" w:rsidRDefault="008F5D91" w:rsidP="008F5D91">
      <w:pPr>
        <w:widowControl w:val="0"/>
        <w:spacing w:before="120" w:after="0" w:line="240" w:lineRule="exact"/>
        <w:jc w:val="center"/>
        <w:rPr>
          <w:rFonts w:ascii="Times New Roman" w:eastAsia="Times New Roman" w:hAnsi="Times New Roman" w:cs="Times New Roman"/>
          <w:sz w:val="28"/>
          <w:szCs w:val="20"/>
          <w:lang w:eastAsia="ru-RU"/>
        </w:rPr>
      </w:pPr>
      <w:r w:rsidRPr="002B2424">
        <w:rPr>
          <w:rFonts w:ascii="Times New Roman" w:eastAsia="Times New Roman" w:hAnsi="Times New Roman" w:cs="Times New Roman"/>
          <w:sz w:val="28"/>
          <w:szCs w:val="20"/>
          <w:lang w:eastAsia="ru-RU"/>
        </w:rPr>
        <w:t>о муниципальном земельном контроле</w:t>
      </w:r>
      <w:r>
        <w:rPr>
          <w:rFonts w:ascii="Times New Roman" w:eastAsia="Times New Roman" w:hAnsi="Times New Roman" w:cs="Times New Roman"/>
          <w:sz w:val="28"/>
          <w:szCs w:val="20"/>
          <w:lang w:eastAsia="ru-RU"/>
        </w:rPr>
        <w:t xml:space="preserve"> в</w:t>
      </w:r>
      <w:r w:rsidRPr="002B2424">
        <w:rPr>
          <w:rFonts w:ascii="Times New Roman" w:eastAsia="Times New Roman" w:hAnsi="Times New Roman" w:cs="Times New Roman"/>
          <w:sz w:val="28"/>
          <w:szCs w:val="20"/>
          <w:lang w:eastAsia="ru-RU"/>
        </w:rPr>
        <w:t xml:space="preserve"> границах </w:t>
      </w:r>
    </w:p>
    <w:p w14:paraId="70B79AA7" w14:textId="36EDA31A" w:rsidR="008F5D91" w:rsidRPr="002B2424" w:rsidRDefault="008F5D91" w:rsidP="008F5D91">
      <w:pPr>
        <w:widowControl w:val="0"/>
        <w:spacing w:after="0" w:line="240" w:lineRule="exact"/>
        <w:jc w:val="center"/>
        <w:rPr>
          <w:rFonts w:ascii="Times New Roman" w:eastAsia="Times New Roman" w:hAnsi="Times New Roman" w:cs="Times New Roman"/>
          <w:sz w:val="28"/>
          <w:szCs w:val="20"/>
          <w:lang w:eastAsia="ru-RU"/>
        </w:rPr>
      </w:pPr>
      <w:r w:rsidRPr="002B2424">
        <w:rPr>
          <w:rFonts w:ascii="Times New Roman" w:eastAsia="Times New Roman" w:hAnsi="Times New Roman" w:cs="Times New Roman"/>
          <w:sz w:val="28"/>
          <w:szCs w:val="20"/>
          <w:lang w:eastAsia="ru-RU"/>
        </w:rPr>
        <w:t>Демянско</w:t>
      </w:r>
      <w:r>
        <w:rPr>
          <w:rFonts w:ascii="Times New Roman" w:eastAsia="Times New Roman" w:hAnsi="Times New Roman" w:cs="Times New Roman"/>
          <w:sz w:val="28"/>
          <w:szCs w:val="20"/>
          <w:lang w:eastAsia="ru-RU"/>
        </w:rPr>
        <w:t>го</w:t>
      </w:r>
      <w:r w:rsidRPr="002B2424">
        <w:rPr>
          <w:rFonts w:ascii="Times New Roman" w:eastAsia="Times New Roman" w:hAnsi="Times New Roman" w:cs="Times New Roman"/>
          <w:sz w:val="28"/>
          <w:szCs w:val="20"/>
          <w:lang w:eastAsia="ru-RU"/>
        </w:rPr>
        <w:t xml:space="preserve"> муниципального </w:t>
      </w:r>
      <w:r>
        <w:rPr>
          <w:rFonts w:ascii="Times New Roman" w:eastAsia="Times New Roman" w:hAnsi="Times New Roman" w:cs="Times New Roman"/>
          <w:sz w:val="28"/>
          <w:szCs w:val="20"/>
          <w:lang w:eastAsia="ru-RU"/>
        </w:rPr>
        <w:t>округ</w:t>
      </w:r>
      <w:r w:rsidRPr="002B2424">
        <w:rPr>
          <w:rFonts w:ascii="Times New Roman" w:eastAsia="Times New Roman" w:hAnsi="Times New Roman" w:cs="Times New Roman"/>
          <w:sz w:val="28"/>
          <w:szCs w:val="20"/>
          <w:lang w:eastAsia="ru-RU"/>
        </w:rPr>
        <w:t>а</w:t>
      </w:r>
    </w:p>
    <w:p w14:paraId="4EB4F007" w14:textId="77777777" w:rsidR="008F5D91" w:rsidRDefault="008F5D91" w:rsidP="008F5D91">
      <w:pPr>
        <w:widowControl w:val="0"/>
        <w:spacing w:after="0" w:line="240" w:lineRule="exact"/>
        <w:jc w:val="both"/>
        <w:rPr>
          <w:rFonts w:ascii="Times New Roman" w:eastAsia="Times New Roman" w:hAnsi="Times New Roman" w:cs="Times New Roman"/>
          <w:sz w:val="28"/>
          <w:szCs w:val="28"/>
          <w:lang w:eastAsia="ru-RU"/>
        </w:rPr>
      </w:pPr>
    </w:p>
    <w:p w14:paraId="0E692406" w14:textId="77777777" w:rsidR="008F5D91" w:rsidRDefault="008F5D91" w:rsidP="008F5D91">
      <w:pPr>
        <w:widowControl w:val="0"/>
        <w:spacing w:after="0" w:line="240" w:lineRule="exact"/>
        <w:jc w:val="center"/>
        <w:rPr>
          <w:rFonts w:ascii="Times New Roman" w:eastAsia="Times New Roman" w:hAnsi="Times New Roman" w:cs="Times New Roman"/>
          <w:b/>
          <w:sz w:val="28"/>
          <w:szCs w:val="28"/>
          <w:lang w:eastAsia="ru-RU"/>
        </w:rPr>
      </w:pPr>
      <w:r w:rsidRPr="008F5D91">
        <w:rPr>
          <w:rFonts w:ascii="Times New Roman" w:eastAsia="Times New Roman" w:hAnsi="Times New Roman" w:cs="Times New Roman"/>
          <w:b/>
          <w:sz w:val="28"/>
          <w:szCs w:val="28"/>
          <w:lang w:eastAsia="ru-RU"/>
        </w:rPr>
        <w:t>1. Общие положения</w:t>
      </w:r>
    </w:p>
    <w:p w14:paraId="0D90C55E" w14:textId="77777777" w:rsidR="008F5D91" w:rsidRPr="008F5D91" w:rsidRDefault="008F5D91" w:rsidP="008F5D91">
      <w:pPr>
        <w:widowControl w:val="0"/>
        <w:spacing w:after="0" w:line="240" w:lineRule="exact"/>
        <w:jc w:val="center"/>
        <w:rPr>
          <w:rFonts w:ascii="Times New Roman" w:eastAsia="Times New Roman" w:hAnsi="Times New Roman" w:cs="Times New Roman"/>
          <w:b/>
          <w:sz w:val="28"/>
          <w:szCs w:val="28"/>
          <w:lang w:eastAsia="ru-RU"/>
        </w:rPr>
      </w:pPr>
    </w:p>
    <w:p w14:paraId="7297A7BC" w14:textId="77777777" w:rsidR="008F5D91" w:rsidRPr="008F5D91" w:rsidRDefault="008F5D91" w:rsidP="008F5D91">
      <w:pPr>
        <w:widowControl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1.1. Настоящее Положение устанавливает порядок осуществления муниципального земельного контроля в границах Демянского муниципального округа (далее – муниципальный земельный контроль).</w:t>
      </w:r>
    </w:p>
    <w:p w14:paraId="3F0AC1EC" w14:textId="4B6CA824" w:rsidR="008F5D91" w:rsidRPr="008F5D91" w:rsidRDefault="008F5D91" w:rsidP="008F5D91">
      <w:pPr>
        <w:widowControl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w:t>
      </w:r>
      <w:r w:rsidR="00455664">
        <w:rPr>
          <w:rFonts w:ascii="Times New Roman" w:eastAsia="Times New Roman" w:hAnsi="Times New Roman" w:cs="Times New Roman"/>
          <w:sz w:val="28"/>
          <w:szCs w:val="28"/>
          <w:lang w:eastAsia="ru-RU"/>
        </w:rPr>
        <w:t xml:space="preserve"> </w:t>
      </w:r>
      <w:r w:rsidRPr="008F5D91">
        <w:rPr>
          <w:rFonts w:ascii="Times New Roman" w:eastAsia="Times New Roman" w:hAnsi="Times New Roman" w:cs="Times New Roman"/>
          <w:sz w:val="28"/>
          <w:szCs w:val="28"/>
          <w:lang w:eastAsia="ru-RU"/>
        </w:rPr>
        <w:t>-</w:t>
      </w:r>
      <w:r w:rsidR="00455664">
        <w:rPr>
          <w:rFonts w:ascii="Times New Roman" w:eastAsia="Times New Roman" w:hAnsi="Times New Roman" w:cs="Times New Roman"/>
          <w:sz w:val="28"/>
          <w:szCs w:val="28"/>
          <w:lang w:eastAsia="ru-RU"/>
        </w:rPr>
        <w:t xml:space="preserve"> </w:t>
      </w:r>
      <w:r w:rsidRPr="008F5D91">
        <w:rPr>
          <w:rFonts w:ascii="Times New Roman" w:eastAsia="Times New Roman" w:hAnsi="Times New Roman" w:cs="Times New Roman"/>
          <w:sz w:val="28"/>
          <w:szCs w:val="28"/>
          <w:lang w:eastAsia="ru-RU"/>
        </w:rPr>
        <w:t>обязательные требования).</w:t>
      </w:r>
    </w:p>
    <w:p w14:paraId="1ABE407F" w14:textId="77777777" w:rsidR="008F5D91" w:rsidRPr="008F5D91" w:rsidRDefault="008F5D91" w:rsidP="008F5D91">
      <w:pPr>
        <w:widowControl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Объектами земельных отношений являются земли, земельные участки или части земельных участков в границах Демянского муниципального округа.</w:t>
      </w:r>
    </w:p>
    <w:p w14:paraId="0FBCFFBD" w14:textId="77777777" w:rsidR="008F5D91" w:rsidRPr="008F5D91" w:rsidRDefault="008F5D91" w:rsidP="008F5D91">
      <w:pPr>
        <w:widowControl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1.3. Муниципальный земельный контроль осуществляется Администрацией Демянского муниципального округа (далее – Администрация).</w:t>
      </w:r>
    </w:p>
    <w:p w14:paraId="60ABA098" w14:textId="62FDB475" w:rsidR="008F5D91" w:rsidRPr="008F5D91" w:rsidRDefault="008F5D91" w:rsidP="008F5D91">
      <w:pPr>
        <w:spacing w:after="0" w:line="360" w:lineRule="atLeast"/>
        <w:ind w:firstLine="709"/>
        <w:jc w:val="both"/>
        <w:rPr>
          <w:rFonts w:ascii="Times New Roman" w:eastAsia="Times New Roman" w:hAnsi="Times New Roman" w:cs="Times New Roman"/>
          <w:color w:val="000000"/>
          <w:sz w:val="28"/>
          <w:szCs w:val="28"/>
          <w:lang w:eastAsia="ru-RU"/>
        </w:rPr>
      </w:pPr>
      <w:r w:rsidRPr="008F5D91">
        <w:rPr>
          <w:rFonts w:ascii="Times New Roman" w:eastAsia="Times New Roman" w:hAnsi="Times New Roman" w:cs="Times New Roman"/>
          <w:color w:val="000000"/>
          <w:sz w:val="28"/>
          <w:szCs w:val="28"/>
          <w:lang w:eastAsia="ru-RU"/>
        </w:rPr>
        <w:t xml:space="preserve">От имени </w:t>
      </w:r>
      <w:r>
        <w:rPr>
          <w:rFonts w:ascii="Times New Roman" w:eastAsia="Times New Roman" w:hAnsi="Times New Roman" w:cs="Times New Roman"/>
          <w:color w:val="000000"/>
          <w:sz w:val="28"/>
          <w:szCs w:val="28"/>
          <w:lang w:eastAsia="ru-RU"/>
        </w:rPr>
        <w:t>А</w:t>
      </w:r>
      <w:r w:rsidRPr="008F5D91">
        <w:rPr>
          <w:rFonts w:ascii="Times New Roman" w:eastAsia="Times New Roman" w:hAnsi="Times New Roman" w:cs="Times New Roman"/>
          <w:color w:val="000000"/>
          <w:sz w:val="28"/>
          <w:szCs w:val="28"/>
          <w:lang w:eastAsia="ru-RU"/>
        </w:rPr>
        <w:t>дминистрации полномочия по муниципальному земельному контролю осуществляются управлением правового обеспечения Администрации округа (далее</w:t>
      </w:r>
      <w:r w:rsidR="00455664">
        <w:rPr>
          <w:rFonts w:ascii="Times New Roman" w:eastAsia="Times New Roman" w:hAnsi="Times New Roman" w:cs="Times New Roman"/>
          <w:color w:val="000000"/>
          <w:sz w:val="28"/>
          <w:szCs w:val="28"/>
          <w:lang w:eastAsia="ru-RU"/>
        </w:rPr>
        <w:t xml:space="preserve"> </w:t>
      </w:r>
      <w:r w:rsidRPr="008F5D9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w:t>
      </w:r>
      <w:r w:rsidRPr="008F5D91">
        <w:rPr>
          <w:rFonts w:ascii="Times New Roman" w:eastAsia="Times New Roman" w:hAnsi="Times New Roman" w:cs="Times New Roman"/>
          <w:color w:val="000000"/>
          <w:sz w:val="28"/>
          <w:szCs w:val="28"/>
          <w:lang w:eastAsia="ru-RU"/>
        </w:rPr>
        <w:t>правление правового обеспечения).</w:t>
      </w:r>
    </w:p>
    <w:p w14:paraId="333CC422" w14:textId="4D76B7D0" w:rsidR="008F5D91" w:rsidRPr="008F5D91" w:rsidRDefault="008F5D91" w:rsidP="008F5D91">
      <w:pPr>
        <w:spacing w:after="0" w:line="360" w:lineRule="atLeast"/>
        <w:ind w:firstLine="709"/>
        <w:jc w:val="both"/>
        <w:rPr>
          <w:rFonts w:ascii="Times New Roman" w:eastAsia="Times New Roman" w:hAnsi="Times New Roman" w:cs="Times New Roman"/>
          <w:color w:val="000000"/>
          <w:sz w:val="28"/>
          <w:szCs w:val="28"/>
          <w:lang w:eastAsia="ru-RU"/>
        </w:rPr>
      </w:pPr>
      <w:r w:rsidRPr="008F5D91">
        <w:rPr>
          <w:rFonts w:ascii="Times New Roman" w:eastAsia="Times New Roman" w:hAnsi="Times New Roman" w:cs="Times New Roman"/>
          <w:color w:val="000000"/>
          <w:sz w:val="28"/>
          <w:szCs w:val="28"/>
          <w:lang w:eastAsia="ru-RU"/>
        </w:rPr>
        <w:t>1.4</w:t>
      </w:r>
      <w:r>
        <w:rPr>
          <w:rFonts w:ascii="Times New Roman" w:eastAsia="Times New Roman" w:hAnsi="Times New Roman" w:cs="Times New Roman"/>
          <w:color w:val="000000"/>
          <w:sz w:val="28"/>
          <w:szCs w:val="28"/>
          <w:lang w:eastAsia="ru-RU"/>
        </w:rPr>
        <w:t>.</w:t>
      </w:r>
      <w:r w:rsidRPr="008F5D91">
        <w:rPr>
          <w:rFonts w:ascii="Times New Roman" w:eastAsia="Times New Roman" w:hAnsi="Times New Roman" w:cs="Times New Roman"/>
          <w:color w:val="000000"/>
          <w:sz w:val="28"/>
          <w:szCs w:val="28"/>
          <w:lang w:eastAsia="ru-RU"/>
        </w:rPr>
        <w:t xml:space="preserve"> Руководство деятельностью по осуществлению муниципального контроля осуществляет Глава Демянского муниципального округа.</w:t>
      </w:r>
    </w:p>
    <w:p w14:paraId="3D3D08D2" w14:textId="5E768AE4" w:rsidR="008F5D91" w:rsidRPr="008F5D91" w:rsidRDefault="008F5D91" w:rsidP="008F5D91">
      <w:pPr>
        <w:spacing w:after="0" w:line="360" w:lineRule="atLeast"/>
        <w:ind w:firstLine="709"/>
        <w:jc w:val="both"/>
        <w:rPr>
          <w:rFonts w:ascii="Times New Roman" w:eastAsia="Times New Roman" w:hAnsi="Times New Roman" w:cs="Times New Roman"/>
          <w:color w:val="000000"/>
          <w:sz w:val="28"/>
          <w:szCs w:val="28"/>
          <w:lang w:eastAsia="ru-RU"/>
        </w:rPr>
      </w:pPr>
      <w:r w:rsidRPr="008F5D91">
        <w:rPr>
          <w:rFonts w:ascii="Times New Roman" w:eastAsia="Times New Roman" w:hAnsi="Times New Roman" w:cs="Times New Roman"/>
          <w:color w:val="000000"/>
          <w:sz w:val="28"/>
          <w:szCs w:val="28"/>
          <w:lang w:eastAsia="ru-RU"/>
        </w:rPr>
        <w:t>1.5</w:t>
      </w:r>
      <w:r>
        <w:rPr>
          <w:rFonts w:ascii="Times New Roman" w:eastAsia="Times New Roman" w:hAnsi="Times New Roman" w:cs="Times New Roman"/>
          <w:color w:val="000000"/>
          <w:sz w:val="28"/>
          <w:szCs w:val="28"/>
          <w:lang w:eastAsia="ru-RU"/>
        </w:rPr>
        <w:t>.</w:t>
      </w:r>
      <w:r w:rsidRPr="008F5D91">
        <w:rPr>
          <w:rFonts w:ascii="Times New Roman" w:eastAsia="Times New Roman" w:hAnsi="Times New Roman" w:cs="Times New Roman"/>
          <w:color w:val="000000"/>
          <w:sz w:val="28"/>
          <w:szCs w:val="28"/>
          <w:lang w:eastAsia="ru-RU"/>
        </w:rPr>
        <w:t xml:space="preserve"> Должностными лицами Администрации, уполномоченными на принятие решения о проведении контрольного мероприятия:</w:t>
      </w:r>
    </w:p>
    <w:p w14:paraId="69882A2B" w14:textId="1C065171"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о проведении контрольных (надзорных) мероприятий со взаимодействием;</w:t>
      </w:r>
    </w:p>
    <w:p w14:paraId="27C69135" w14:textId="75125B72"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о проведении профилактических мероприятий;</w:t>
      </w:r>
    </w:p>
    <w:p w14:paraId="07BD7314" w14:textId="1575CB1C"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color w:val="000000"/>
          <w:sz w:val="28"/>
          <w:szCs w:val="28"/>
          <w:lang w:eastAsia="ru-RU"/>
        </w:rPr>
      </w:pPr>
      <w:r w:rsidRPr="008F5D91">
        <w:rPr>
          <w:rFonts w:ascii="Times New Roman" w:eastAsia="Times New Roman" w:hAnsi="Times New Roman" w:cs="Times New Roman"/>
          <w:sz w:val="28"/>
          <w:szCs w:val="28"/>
          <w:lang w:eastAsia="zh-CN"/>
        </w:rPr>
        <w:t xml:space="preserve">о выдаче задания на проведение контрольного (надзорного) мероприятия без взаимодействия, </w:t>
      </w:r>
      <w:r w:rsidRPr="008F5D91">
        <w:rPr>
          <w:rFonts w:ascii="Times New Roman" w:eastAsia="Times New Roman" w:hAnsi="Times New Roman" w:cs="Times New Roman"/>
          <w:color w:val="000000"/>
          <w:sz w:val="28"/>
          <w:szCs w:val="28"/>
          <w:lang w:eastAsia="ru-RU"/>
        </w:rPr>
        <w:t xml:space="preserve">являются </w:t>
      </w:r>
      <w:r>
        <w:rPr>
          <w:rFonts w:ascii="Times New Roman" w:eastAsia="Times New Roman" w:hAnsi="Times New Roman" w:cs="Times New Roman"/>
          <w:color w:val="000000"/>
          <w:sz w:val="28"/>
          <w:szCs w:val="28"/>
          <w:lang w:eastAsia="ru-RU"/>
        </w:rPr>
        <w:t>з</w:t>
      </w:r>
      <w:r w:rsidRPr="008F5D91">
        <w:rPr>
          <w:rFonts w:ascii="Times New Roman" w:eastAsia="Times New Roman" w:hAnsi="Times New Roman" w:cs="Times New Roman"/>
          <w:color w:val="000000"/>
          <w:sz w:val="28"/>
          <w:szCs w:val="28"/>
          <w:lang w:eastAsia="ru-RU"/>
        </w:rPr>
        <w:t>ам</w:t>
      </w:r>
      <w:r>
        <w:rPr>
          <w:rFonts w:ascii="Times New Roman" w:eastAsia="Times New Roman" w:hAnsi="Times New Roman" w:cs="Times New Roman"/>
          <w:color w:val="000000"/>
          <w:sz w:val="28"/>
          <w:szCs w:val="28"/>
          <w:lang w:eastAsia="ru-RU"/>
        </w:rPr>
        <w:t>еститель</w:t>
      </w:r>
      <w:r w:rsidRPr="008F5D9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w:t>
      </w:r>
      <w:r w:rsidRPr="008F5D91">
        <w:rPr>
          <w:rFonts w:ascii="Times New Roman" w:eastAsia="Times New Roman" w:hAnsi="Times New Roman" w:cs="Times New Roman"/>
          <w:color w:val="000000"/>
          <w:sz w:val="28"/>
          <w:szCs w:val="28"/>
          <w:lang w:eastAsia="ru-RU"/>
        </w:rPr>
        <w:t>лавы муниципального округа, руководитель управления правового обеспечения (далее -</w:t>
      </w:r>
      <w:r w:rsidR="00455664">
        <w:rPr>
          <w:rFonts w:ascii="Times New Roman" w:eastAsia="Times New Roman" w:hAnsi="Times New Roman" w:cs="Times New Roman"/>
          <w:color w:val="000000"/>
          <w:sz w:val="28"/>
          <w:szCs w:val="28"/>
          <w:lang w:eastAsia="ru-RU"/>
        </w:rPr>
        <w:t xml:space="preserve"> </w:t>
      </w:r>
      <w:r w:rsidRPr="008F5D91">
        <w:rPr>
          <w:rFonts w:ascii="Times New Roman" w:eastAsia="Times New Roman" w:hAnsi="Times New Roman" w:cs="Times New Roman"/>
          <w:color w:val="000000"/>
          <w:sz w:val="28"/>
          <w:szCs w:val="28"/>
          <w:lang w:eastAsia="ru-RU"/>
        </w:rPr>
        <w:t>уполномоченные должностные лица)</w:t>
      </w:r>
    </w:p>
    <w:p w14:paraId="09F46B0F" w14:textId="6BE1EA7E" w:rsidR="008F5D91" w:rsidRPr="008F5D91" w:rsidRDefault="008F5D91" w:rsidP="008F5D91">
      <w:pPr>
        <w:spacing w:after="0" w:line="360" w:lineRule="atLeast"/>
        <w:ind w:firstLine="709"/>
        <w:jc w:val="both"/>
        <w:rPr>
          <w:rFonts w:ascii="Times New Roman" w:eastAsia="Times New Roman" w:hAnsi="Times New Roman" w:cs="Times New Roman"/>
          <w:color w:val="000000"/>
          <w:sz w:val="28"/>
          <w:szCs w:val="28"/>
          <w:lang w:eastAsia="ru-RU"/>
        </w:rPr>
      </w:pPr>
      <w:r w:rsidRPr="008F5D91">
        <w:rPr>
          <w:rFonts w:ascii="Times New Roman" w:eastAsia="Times New Roman" w:hAnsi="Times New Roman" w:cs="Times New Roman"/>
          <w:color w:val="000000"/>
          <w:sz w:val="28"/>
          <w:szCs w:val="28"/>
          <w:lang w:eastAsia="ru-RU"/>
        </w:rPr>
        <w:t xml:space="preserve">1.6. Должностными лицами Администрации, уполномоченными осуществлять муниципальный земельный контроль, являются начальник </w:t>
      </w:r>
      <w:r>
        <w:rPr>
          <w:rFonts w:ascii="Times New Roman" w:eastAsia="Times New Roman" w:hAnsi="Times New Roman" w:cs="Times New Roman"/>
          <w:color w:val="000000"/>
          <w:sz w:val="28"/>
          <w:szCs w:val="28"/>
          <w:lang w:eastAsia="ru-RU"/>
        </w:rPr>
        <w:t>у</w:t>
      </w:r>
      <w:r w:rsidRPr="008F5D91">
        <w:rPr>
          <w:rFonts w:ascii="Times New Roman" w:eastAsia="Times New Roman" w:hAnsi="Times New Roman" w:cs="Times New Roman"/>
          <w:color w:val="000000"/>
          <w:sz w:val="28"/>
          <w:szCs w:val="28"/>
          <w:lang w:eastAsia="ru-RU"/>
        </w:rPr>
        <w:t xml:space="preserve">правления правового обеспечения Администрации, главные и ведущие специалисты </w:t>
      </w:r>
      <w:r>
        <w:rPr>
          <w:rFonts w:ascii="Times New Roman" w:eastAsia="Times New Roman" w:hAnsi="Times New Roman" w:cs="Times New Roman"/>
          <w:color w:val="000000"/>
          <w:sz w:val="28"/>
          <w:szCs w:val="28"/>
          <w:lang w:eastAsia="ru-RU"/>
        </w:rPr>
        <w:t>у</w:t>
      </w:r>
      <w:r w:rsidRPr="008F5D91">
        <w:rPr>
          <w:rFonts w:ascii="Times New Roman" w:eastAsia="Times New Roman" w:hAnsi="Times New Roman" w:cs="Times New Roman"/>
          <w:color w:val="000000"/>
          <w:sz w:val="28"/>
          <w:szCs w:val="28"/>
          <w:lang w:eastAsia="ru-RU"/>
        </w:rPr>
        <w:t>правления правового обеспечения Администрации Демянского муниципального округа (далее также –</w:t>
      </w:r>
      <w:bookmarkStart w:id="0" w:name="_Hlk158892335"/>
      <w:r w:rsidRPr="008F5D91">
        <w:rPr>
          <w:rFonts w:ascii="Times New Roman" w:eastAsia="Times New Roman" w:hAnsi="Times New Roman" w:cs="Times New Roman"/>
          <w:color w:val="000000"/>
          <w:sz w:val="28"/>
          <w:szCs w:val="28"/>
          <w:lang w:eastAsia="ru-RU"/>
        </w:rPr>
        <w:t xml:space="preserve"> должностные лица, уполномоченные осу</w:t>
      </w:r>
      <w:r w:rsidRPr="008F5D91">
        <w:rPr>
          <w:rFonts w:ascii="Times New Roman" w:eastAsia="Times New Roman" w:hAnsi="Times New Roman" w:cs="Times New Roman"/>
          <w:color w:val="000000"/>
          <w:sz w:val="28"/>
          <w:szCs w:val="28"/>
          <w:lang w:eastAsia="ru-RU"/>
        </w:rPr>
        <w:lastRenderedPageBreak/>
        <w:t>ществлять контроль)</w:t>
      </w:r>
      <w:bookmarkEnd w:id="0"/>
      <w:r w:rsidRPr="008F5D91">
        <w:rPr>
          <w:rFonts w:ascii="Times New Roman" w:eastAsia="Times New Roman" w:hAnsi="Times New Roman" w:cs="Times New Roman"/>
          <w:color w:val="000000"/>
          <w:sz w:val="28"/>
          <w:szCs w:val="28"/>
          <w:lang w:eastAsia="ru-RU"/>
        </w:rPr>
        <w:t>. В должностные обязанности должностных лиц уполномоченных осуществлять контроль (далее также</w:t>
      </w:r>
      <w:r w:rsidR="00FD216D">
        <w:rPr>
          <w:rFonts w:ascii="Times New Roman" w:eastAsia="Times New Roman" w:hAnsi="Times New Roman" w:cs="Times New Roman"/>
          <w:color w:val="000000"/>
          <w:sz w:val="28"/>
          <w:szCs w:val="28"/>
          <w:lang w:eastAsia="ru-RU"/>
        </w:rPr>
        <w:t xml:space="preserve"> </w:t>
      </w:r>
      <w:r w:rsidRPr="008F5D91">
        <w:rPr>
          <w:rFonts w:ascii="Times New Roman" w:eastAsia="Times New Roman" w:hAnsi="Times New Roman" w:cs="Times New Roman"/>
          <w:color w:val="000000"/>
          <w:sz w:val="28"/>
          <w:szCs w:val="28"/>
          <w:lang w:eastAsia="ru-RU"/>
        </w:rPr>
        <w:t>-</w:t>
      </w:r>
      <w:r w:rsidR="00FD216D">
        <w:rPr>
          <w:rFonts w:ascii="Times New Roman" w:eastAsia="Times New Roman" w:hAnsi="Times New Roman" w:cs="Times New Roman"/>
          <w:color w:val="000000"/>
          <w:sz w:val="28"/>
          <w:szCs w:val="28"/>
          <w:lang w:eastAsia="ru-RU"/>
        </w:rPr>
        <w:t xml:space="preserve"> </w:t>
      </w:r>
      <w:r w:rsidRPr="008F5D91">
        <w:rPr>
          <w:rFonts w:ascii="Times New Roman" w:eastAsia="Times New Roman" w:hAnsi="Times New Roman" w:cs="Times New Roman"/>
          <w:color w:val="000000"/>
          <w:sz w:val="28"/>
          <w:szCs w:val="28"/>
          <w:lang w:eastAsia="ru-RU"/>
        </w:rPr>
        <w:t>Инспектор) Администрации в соответствии с их должностной инструкцией входит осуществление муниципального земельного контроля:</w:t>
      </w:r>
    </w:p>
    <w:p w14:paraId="00BBD90C" w14:textId="1984EA05"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при выявлении нарушения обязательного требования принимать меры, установленные действующим законодательством, в том числе предусмотренные ч</w:t>
      </w:r>
      <w:r>
        <w:rPr>
          <w:rFonts w:ascii="Times New Roman" w:eastAsia="Times New Roman" w:hAnsi="Times New Roman" w:cs="Times New Roman"/>
          <w:sz w:val="28"/>
          <w:szCs w:val="28"/>
          <w:lang w:eastAsia="zh-CN"/>
        </w:rPr>
        <w:t>астью</w:t>
      </w:r>
      <w:r w:rsidRPr="008F5D91">
        <w:rPr>
          <w:rFonts w:ascii="Times New Roman" w:eastAsia="Times New Roman" w:hAnsi="Times New Roman" w:cs="Times New Roman"/>
          <w:sz w:val="28"/>
          <w:szCs w:val="28"/>
          <w:lang w:eastAsia="zh-CN"/>
        </w:rPr>
        <w:t xml:space="preserve"> 1 ст</w:t>
      </w:r>
      <w:r>
        <w:rPr>
          <w:rFonts w:ascii="Times New Roman" w:eastAsia="Times New Roman" w:hAnsi="Times New Roman" w:cs="Times New Roman"/>
          <w:sz w:val="28"/>
          <w:szCs w:val="28"/>
          <w:lang w:eastAsia="zh-CN"/>
        </w:rPr>
        <w:t>атьи</w:t>
      </w:r>
      <w:r w:rsidRPr="008F5D91">
        <w:rPr>
          <w:rFonts w:ascii="Times New Roman" w:eastAsia="Times New Roman" w:hAnsi="Times New Roman" w:cs="Times New Roman"/>
          <w:sz w:val="28"/>
          <w:szCs w:val="28"/>
          <w:lang w:eastAsia="zh-CN"/>
        </w:rPr>
        <w:t xml:space="preserve"> 90 Федерального закона «О государственном контроле (надзоре) и муниципальном контроле в Р</w:t>
      </w:r>
      <w:r>
        <w:rPr>
          <w:rFonts w:ascii="Times New Roman" w:eastAsia="Times New Roman" w:hAnsi="Times New Roman" w:cs="Times New Roman"/>
          <w:sz w:val="28"/>
          <w:szCs w:val="28"/>
          <w:lang w:eastAsia="zh-CN"/>
        </w:rPr>
        <w:t xml:space="preserve">оссийской </w:t>
      </w:r>
      <w:r w:rsidRPr="008F5D91">
        <w:rPr>
          <w:rFonts w:ascii="Times New Roman" w:eastAsia="Times New Roman" w:hAnsi="Times New Roman" w:cs="Times New Roman"/>
          <w:sz w:val="28"/>
          <w:szCs w:val="28"/>
          <w:lang w:eastAsia="zh-CN"/>
        </w:rPr>
        <w:t>Ф</w:t>
      </w:r>
      <w:r>
        <w:rPr>
          <w:rFonts w:ascii="Times New Roman" w:eastAsia="Times New Roman" w:hAnsi="Times New Roman" w:cs="Times New Roman"/>
          <w:sz w:val="28"/>
          <w:szCs w:val="28"/>
          <w:lang w:eastAsia="zh-CN"/>
        </w:rPr>
        <w:t>едерации</w:t>
      </w:r>
      <w:r w:rsidRPr="008F5D91">
        <w:rPr>
          <w:rFonts w:ascii="Times New Roman" w:eastAsia="Times New Roman" w:hAnsi="Times New Roman" w:cs="Times New Roman"/>
          <w:sz w:val="28"/>
          <w:szCs w:val="28"/>
          <w:lang w:eastAsia="zh-CN"/>
        </w:rPr>
        <w:t>»;</w:t>
      </w:r>
    </w:p>
    <w:p w14:paraId="4182567C" w14:textId="1B128F98"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непосредственно осуществлять контрольные (надзорные) и профилактические мероприятия, решение о проведении которых принято в установленном порядке;</w:t>
      </w:r>
    </w:p>
    <w:p w14:paraId="403CA492" w14:textId="455DA28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составлять и подписывать протоколы контрольных (надзорных) действий, прилагаемые к нему документы;</w:t>
      </w:r>
    </w:p>
    <w:p w14:paraId="71824BF4" w14:textId="51A88409"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14:paraId="2EA8C475" w14:textId="0E472692"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составлять и подписывать акт (заключение) по итогам контрольного (надзорного) мероприятия;</w:t>
      </w:r>
    </w:p>
    <w:p w14:paraId="1B8576E0" w14:textId="3039EC20"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составлять, подписывать и направлять контролируемому лицу предписание об устранении нарушений, устанавливать сроки исполнения предписания в соответствии с действующим законодательством;</w:t>
      </w:r>
    </w:p>
    <w:p w14:paraId="6A2E35F5" w14:textId="425773F0"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вправе, а в установленных случаях обязан, осуществлять фото и видео фиксацию, в порядке, установленном нормативными правовыми актами;</w:t>
      </w:r>
    </w:p>
    <w:p w14:paraId="09D8D5E5" w14:textId="302641C8"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использовать специальное оборудование и (или) технические приборы для целей проведения контрольных (надзорных) мероприятий, в том числе являться допущенным к использованию специального оборудования, которое применяется в ходе контрольного (надзорного) мероприятия;</w:t>
      </w:r>
    </w:p>
    <w:p w14:paraId="5E925628" w14:textId="5FF72BC6"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главный специалист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2F001D91" w14:textId="32E822B4"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14:paraId="327AFFC5" w14:textId="18A688D5"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готовить, подписывать и направлять контролируемым лицам предостережения о недопустимости нарушения обязательных требований;</w:t>
      </w:r>
    </w:p>
    <w:p w14:paraId="33B2F5F8" w14:textId="4EC9A7F5"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lastRenderedPageBreak/>
        <w:t xml:space="preserve">обращаться в соответствии с Федеральным </w:t>
      </w:r>
      <w:hyperlink r:id="rId10" w:history="1">
        <w:r w:rsidRPr="008F5D91">
          <w:rPr>
            <w:rFonts w:ascii="Times New Roman" w:eastAsia="Times New Roman" w:hAnsi="Times New Roman" w:cs="Times New Roman"/>
            <w:sz w:val="28"/>
            <w:szCs w:val="28"/>
            <w:lang w:eastAsia="zh-CN"/>
          </w:rPr>
          <w:t>законом</w:t>
        </w:r>
      </w:hyperlink>
      <w:r w:rsidRPr="008F5D91">
        <w:rPr>
          <w:rFonts w:ascii="Times New Roman" w:eastAsia="Times New Roman" w:hAnsi="Times New Roman" w:cs="Times New Roman"/>
          <w:sz w:val="28"/>
          <w:szCs w:val="28"/>
          <w:lang w:eastAsia="zh-CN"/>
        </w:rPr>
        <w:t xml:space="preserve"> от </w:t>
      </w:r>
      <w:r>
        <w:rPr>
          <w:rFonts w:ascii="Times New Roman" w:eastAsia="Times New Roman" w:hAnsi="Times New Roman" w:cs="Times New Roman"/>
          <w:sz w:val="28"/>
          <w:szCs w:val="28"/>
          <w:lang w:eastAsia="zh-CN"/>
        </w:rPr>
        <w:t>0</w:t>
      </w:r>
      <w:r w:rsidRPr="008F5D91">
        <w:rPr>
          <w:rFonts w:ascii="Times New Roman" w:eastAsia="Times New Roman" w:hAnsi="Times New Roman" w:cs="Times New Roman"/>
          <w:sz w:val="28"/>
          <w:szCs w:val="28"/>
          <w:lang w:eastAsia="zh-CN"/>
        </w:rPr>
        <w:t xml:space="preserve">7 февраля 2011 года № 3-ФЗ </w:t>
      </w:r>
      <w:r>
        <w:rPr>
          <w:rFonts w:ascii="Times New Roman" w:eastAsia="Times New Roman" w:hAnsi="Times New Roman" w:cs="Times New Roman"/>
          <w:sz w:val="28"/>
          <w:szCs w:val="28"/>
          <w:lang w:eastAsia="zh-CN"/>
        </w:rPr>
        <w:t>«</w:t>
      </w:r>
      <w:r w:rsidRPr="008F5D91">
        <w:rPr>
          <w:rFonts w:ascii="Times New Roman" w:eastAsia="Times New Roman" w:hAnsi="Times New Roman" w:cs="Times New Roman"/>
          <w:sz w:val="28"/>
          <w:szCs w:val="28"/>
          <w:lang w:eastAsia="zh-CN"/>
        </w:rPr>
        <w:t>О полиции</w:t>
      </w:r>
      <w:r>
        <w:rPr>
          <w:rFonts w:ascii="Times New Roman" w:eastAsia="Times New Roman" w:hAnsi="Times New Roman" w:cs="Times New Roman"/>
          <w:sz w:val="28"/>
          <w:szCs w:val="28"/>
          <w:lang w:eastAsia="zh-CN"/>
        </w:rPr>
        <w:t>»</w:t>
      </w:r>
      <w:r w:rsidRPr="008F5D91">
        <w:rPr>
          <w:rFonts w:ascii="Times New Roman" w:eastAsia="Times New Roman" w:hAnsi="Times New Roman" w:cs="Times New Roman"/>
          <w:sz w:val="28"/>
          <w:szCs w:val="28"/>
          <w:lang w:eastAsia="zh-CN"/>
        </w:rPr>
        <w:t xml:space="preserve"> за содействием к органам полиции в случаях, если инспектору оказывается противодействие или угрожает опасность;</w:t>
      </w:r>
    </w:p>
    <w:p w14:paraId="7392F6EB" w14:textId="2E38F31D"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color w:val="FF0000"/>
          <w:sz w:val="28"/>
          <w:szCs w:val="28"/>
          <w:lang w:eastAsia="zh-CN"/>
        </w:rPr>
      </w:pPr>
      <w:r w:rsidRPr="008F5D91">
        <w:rPr>
          <w:rFonts w:ascii="Times New Roman" w:eastAsia="Times New Roman" w:hAnsi="Times New Roman" w:cs="Times New Roman"/>
          <w:sz w:val="28"/>
          <w:szCs w:val="28"/>
          <w:lang w:eastAsia="zh-CN"/>
        </w:rPr>
        <w:t>соблюдать законодательство Российской Федерации, права и законные интересы контролируемых лиц;</w:t>
      </w:r>
    </w:p>
    <w:p w14:paraId="68178EAE" w14:textId="20E149AE" w:rsidR="008F5D91" w:rsidRPr="008F5D91" w:rsidRDefault="008F5D91" w:rsidP="008F5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6AC9860B" w14:textId="54F54A45" w:rsidR="008F5D91" w:rsidRPr="008F5D91" w:rsidRDefault="008F5D91" w:rsidP="008F5D91">
      <w:pPr>
        <w:tabs>
          <w:tab w:val="left" w:pos="1134"/>
        </w:tabs>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50285639" w14:textId="6A226FD7" w:rsidR="008F5D91" w:rsidRPr="008F5D91" w:rsidRDefault="008F5D91" w:rsidP="008F5D91">
      <w:pPr>
        <w:tabs>
          <w:tab w:val="left" w:pos="1134"/>
        </w:tabs>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368096DC" w14:textId="1B170B5F" w:rsidR="008F5D91" w:rsidRPr="008F5D91" w:rsidRDefault="008F5D91" w:rsidP="008F5D91">
      <w:pPr>
        <w:tabs>
          <w:tab w:val="left" w:pos="1134"/>
        </w:tabs>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Новгородской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осуществлять консультирование;</w:t>
      </w:r>
    </w:p>
    <w:p w14:paraId="7E283AB4" w14:textId="4CCCB764" w:rsidR="008F5D91" w:rsidRPr="008F5D91" w:rsidRDefault="008F5D91" w:rsidP="008F5D91">
      <w:pPr>
        <w:tabs>
          <w:tab w:val="left" w:pos="1134"/>
        </w:tabs>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14:paraId="686101DA" w14:textId="1E03D598" w:rsidR="008F5D91" w:rsidRPr="008F5D91" w:rsidRDefault="008F5D91" w:rsidP="008F5D91">
      <w:pPr>
        <w:tabs>
          <w:tab w:val="left" w:pos="1134"/>
        </w:tabs>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6C90E8C7" w14:textId="3D1782FB" w:rsidR="008F5D91" w:rsidRPr="008F5D91" w:rsidRDefault="008F5D91" w:rsidP="008F5D91">
      <w:pPr>
        <w:tabs>
          <w:tab w:val="left" w:pos="1134"/>
        </w:tabs>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lastRenderedPageBreak/>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0E3EF94E" w14:textId="14C49C76" w:rsidR="008F5D91" w:rsidRPr="008F5D91" w:rsidRDefault="008F5D91" w:rsidP="008F5D91">
      <w:pPr>
        <w:tabs>
          <w:tab w:val="left" w:pos="1134"/>
        </w:tabs>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20EEE51A" w14:textId="6B17F135" w:rsidR="008F5D91" w:rsidRPr="008F5D91" w:rsidRDefault="008F5D91" w:rsidP="008F5D91">
      <w:pPr>
        <w:tabs>
          <w:tab w:val="left" w:pos="1134"/>
        </w:tabs>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доказывать обоснованность своих действий при их обжаловании в порядке, установленном законодательством Российской Федерации;</w:t>
      </w:r>
    </w:p>
    <w:p w14:paraId="07D7E007" w14:textId="439C4B5B" w:rsidR="008F5D91" w:rsidRPr="008F5D91" w:rsidRDefault="008F5D91" w:rsidP="008F5D91">
      <w:pPr>
        <w:tabs>
          <w:tab w:val="left" w:pos="1134"/>
        </w:tabs>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7FBA2E40" w14:textId="27017FFC" w:rsidR="008F5D91" w:rsidRPr="008F5D91" w:rsidRDefault="008F5D91" w:rsidP="008F5D91">
      <w:pPr>
        <w:tabs>
          <w:tab w:val="left" w:pos="1134"/>
        </w:tabs>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248D58EB" w14:textId="076389CE"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осуществлять иные права и реализовать обязанности, установленные статьей 29 Федерального закона «О государственном контроле (надзоре) и муниципальном контроле в Р</w:t>
      </w:r>
      <w:r w:rsidR="007853C8">
        <w:rPr>
          <w:rFonts w:ascii="Times New Roman" w:eastAsia="Times New Roman" w:hAnsi="Times New Roman" w:cs="Times New Roman"/>
          <w:sz w:val="28"/>
          <w:szCs w:val="28"/>
          <w:lang w:eastAsia="zh-CN"/>
        </w:rPr>
        <w:t xml:space="preserve">оссийской </w:t>
      </w:r>
      <w:r w:rsidRPr="008F5D91">
        <w:rPr>
          <w:rFonts w:ascii="Times New Roman" w:eastAsia="Times New Roman" w:hAnsi="Times New Roman" w:cs="Times New Roman"/>
          <w:sz w:val="28"/>
          <w:szCs w:val="28"/>
          <w:lang w:eastAsia="zh-CN"/>
        </w:rPr>
        <w:t>Ф</w:t>
      </w:r>
      <w:r w:rsidR="007853C8">
        <w:rPr>
          <w:rFonts w:ascii="Times New Roman" w:eastAsia="Times New Roman" w:hAnsi="Times New Roman" w:cs="Times New Roman"/>
          <w:sz w:val="28"/>
          <w:szCs w:val="28"/>
          <w:lang w:eastAsia="zh-CN"/>
        </w:rPr>
        <w:t>едерации</w:t>
      </w:r>
      <w:r w:rsidRPr="008F5D91">
        <w:rPr>
          <w:rFonts w:ascii="Times New Roman" w:eastAsia="Times New Roman" w:hAnsi="Times New Roman" w:cs="Times New Roman"/>
          <w:sz w:val="28"/>
          <w:szCs w:val="28"/>
          <w:lang w:eastAsia="zh-CN"/>
        </w:rPr>
        <w:t>».</w:t>
      </w:r>
    </w:p>
    <w:p w14:paraId="5D98F906" w14:textId="04D19478" w:rsidR="008F5D91" w:rsidRPr="008F5D91" w:rsidRDefault="008F5D91" w:rsidP="008F5D91">
      <w:pPr>
        <w:spacing w:after="0" w:line="360" w:lineRule="atLeast"/>
        <w:ind w:firstLine="709"/>
        <w:jc w:val="both"/>
        <w:rPr>
          <w:rFonts w:ascii="Times New Roman" w:eastAsia="Times New Roman" w:hAnsi="Times New Roman" w:cs="Times New Roman"/>
          <w:color w:val="000000"/>
          <w:sz w:val="28"/>
          <w:szCs w:val="28"/>
          <w:lang w:eastAsia="ru-RU"/>
        </w:rPr>
      </w:pPr>
      <w:r w:rsidRPr="008F5D91">
        <w:rPr>
          <w:rFonts w:ascii="Times New Roman" w:eastAsia="Times New Roman" w:hAnsi="Times New Roman" w:cs="Times New Roman"/>
          <w:color w:val="000000"/>
          <w:sz w:val="28"/>
          <w:szCs w:val="28"/>
          <w:lang w:eastAsia="ru-RU"/>
        </w:rPr>
        <w:t xml:space="preserve">Должностные лица, уполномоченные осуществлять контроль, при осуществлении муниципального земельного контроля имеют права, обязанности и несут ответственность в соответствии с Федеральным законом </w:t>
      </w:r>
      <w:r w:rsidR="007853C8">
        <w:rPr>
          <w:rFonts w:ascii="Times New Roman" w:eastAsia="Times New Roman" w:hAnsi="Times New Roman" w:cs="Times New Roman"/>
          <w:color w:val="000000"/>
          <w:sz w:val="28"/>
          <w:szCs w:val="28"/>
          <w:lang w:eastAsia="ru-RU"/>
        </w:rPr>
        <w:t xml:space="preserve">                   </w:t>
      </w:r>
      <w:r w:rsidRPr="008F5D91">
        <w:rPr>
          <w:rFonts w:ascii="Times New Roman" w:eastAsia="Times New Roman" w:hAnsi="Times New Roman" w:cs="Times New Roman"/>
          <w:color w:val="000000"/>
          <w:sz w:val="28"/>
          <w:szCs w:val="28"/>
          <w:lang w:eastAsia="ru-RU"/>
        </w:rPr>
        <w:t>от 31.07.2020 № 248-ФЗ «О государственном контроле (надзоре) и муниципальном контроле в Российской Федерации» и иными федеральными законами.</w:t>
      </w:r>
    </w:p>
    <w:p w14:paraId="50964A39" w14:textId="77777777" w:rsidR="008F5D91" w:rsidRPr="008F5D91" w:rsidRDefault="008F5D91" w:rsidP="008F5D91">
      <w:pPr>
        <w:widowControl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 xml:space="preserve">1.7.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 131-ФЗ «Об </w:t>
      </w:r>
    </w:p>
    <w:p w14:paraId="30AA4DE4" w14:textId="77777777" w:rsidR="008F5D91" w:rsidRPr="008F5D91" w:rsidRDefault="008F5D91" w:rsidP="007853C8">
      <w:pPr>
        <w:widowControl w:val="0"/>
        <w:spacing w:after="0" w:line="360" w:lineRule="atLeast"/>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общих принципах организации местного самоуправления в Российской Федерации».</w:t>
      </w:r>
    </w:p>
    <w:p w14:paraId="107AEDDC" w14:textId="77777777" w:rsidR="008F5D91" w:rsidRPr="008F5D91" w:rsidRDefault="008F5D91" w:rsidP="008F5D91">
      <w:pPr>
        <w:widowControl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1.8. Администрация осуществляет муниципальный земельный контроль за соблюдением:</w:t>
      </w:r>
    </w:p>
    <w:p w14:paraId="5703D614" w14:textId="77777777" w:rsidR="008F5D91" w:rsidRPr="008F5D91" w:rsidRDefault="008F5D91" w:rsidP="008F5D91">
      <w:pPr>
        <w:widowControl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4938B035" w14:textId="77777777" w:rsidR="008F5D91" w:rsidRPr="008F5D91" w:rsidRDefault="008F5D91" w:rsidP="008F5D91">
      <w:pPr>
        <w:widowControl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 xml:space="preserve">2) обязательных требований об использовании земельных участков по </w:t>
      </w:r>
      <w:r w:rsidRPr="008F5D91">
        <w:rPr>
          <w:rFonts w:ascii="Times New Roman" w:eastAsia="Times New Roman" w:hAnsi="Times New Roman" w:cs="Times New Roman"/>
          <w:sz w:val="28"/>
          <w:szCs w:val="28"/>
          <w:lang w:eastAsia="ru-RU"/>
        </w:rPr>
        <w:lastRenderedPageBreak/>
        <w:t>целевому назначению в соответствии с их принадлежностью к той или иной категории земель и (или) разрешенным использованием;</w:t>
      </w:r>
    </w:p>
    <w:p w14:paraId="1ECCAD29" w14:textId="77777777" w:rsidR="008F5D91" w:rsidRPr="008F5D91" w:rsidRDefault="008F5D91" w:rsidP="008F5D91">
      <w:pPr>
        <w:widowControl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2D1BB172" w14:textId="77777777" w:rsidR="008F5D91" w:rsidRPr="008F5D91" w:rsidRDefault="008F5D91" w:rsidP="008F5D91">
      <w:pPr>
        <w:widowControl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1A733B0F" w14:textId="77777777" w:rsidR="008F5D91" w:rsidRPr="008F5D91" w:rsidRDefault="008F5D91" w:rsidP="008F5D91">
      <w:pPr>
        <w:widowControl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1AD5D5B" w14:textId="4A9B15B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color w:val="000000"/>
          <w:sz w:val="28"/>
          <w:szCs w:val="28"/>
          <w:lang w:eastAsia="zh-CN"/>
        </w:rPr>
      </w:pPr>
      <w:r w:rsidRPr="008F5D91">
        <w:rPr>
          <w:rFonts w:ascii="Times New Roman" w:eastAsia="Times New Roman" w:hAnsi="Times New Roman" w:cs="Times New Roman"/>
          <w:color w:val="000000"/>
          <w:sz w:val="28"/>
          <w:szCs w:val="28"/>
          <w:lang w:eastAsia="zh-CN"/>
        </w:rPr>
        <w:t xml:space="preserve">1.9. Объектами </w:t>
      </w:r>
      <w:bookmarkStart w:id="1" w:name="_Hlk77676821"/>
      <w:r w:rsidRPr="008F5D91">
        <w:rPr>
          <w:rFonts w:ascii="Times New Roman" w:eastAsia="Times New Roman" w:hAnsi="Times New Roman" w:cs="Times New Roman"/>
          <w:color w:val="000000"/>
          <w:sz w:val="28"/>
          <w:szCs w:val="28"/>
          <w:lang w:eastAsia="zh-CN"/>
        </w:rPr>
        <w:t xml:space="preserve">муниципального земельного контроля </w:t>
      </w:r>
      <w:bookmarkEnd w:id="1"/>
      <w:r w:rsidRPr="008F5D91">
        <w:rPr>
          <w:rFonts w:ascii="Times New Roman" w:eastAsia="Times New Roman" w:hAnsi="Times New Roman" w:cs="Times New Roman"/>
          <w:color w:val="000000"/>
          <w:sz w:val="28"/>
          <w:szCs w:val="28"/>
          <w:lang w:eastAsia="zh-CN"/>
        </w:rPr>
        <w:t>являются:</w:t>
      </w:r>
    </w:p>
    <w:p w14:paraId="02E33AAA" w14:textId="77777777" w:rsidR="008F5D91" w:rsidRPr="008F5D91" w:rsidRDefault="008F5D91" w:rsidP="008F5D91">
      <w:pPr>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1) деятельность, действия (бездействие) контролируемых лиц в сфере землепользования,</w:t>
      </w:r>
      <w:r w:rsidRPr="008F5D91">
        <w:rPr>
          <w:rFonts w:ascii="Times New Roman" w:eastAsia="Times New Roman" w:hAnsi="Times New Roman" w:cs="Times New Roman"/>
          <w:i/>
          <w:sz w:val="28"/>
          <w:szCs w:val="28"/>
          <w:lang w:eastAsia="ru-RU"/>
        </w:rPr>
        <w:t xml:space="preserve"> </w:t>
      </w:r>
      <w:r w:rsidRPr="008F5D91">
        <w:rPr>
          <w:rFonts w:ascii="Times New Roman" w:eastAsia="Times New Roman" w:hAnsi="Times New Roman" w:cs="Times New Roman"/>
          <w:sz w:val="28"/>
          <w:szCs w:val="28"/>
          <w:lang w:eastAsia="ru-RU"/>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624E2DA0" w14:textId="77777777" w:rsidR="008F5D91" w:rsidRPr="008F5D91" w:rsidRDefault="008F5D91" w:rsidP="008F5D91">
      <w:pPr>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2) результаты деятельности контролируемых лиц, в том числе работы и услуги, к которым предъявляются обязательные требования;</w:t>
      </w:r>
    </w:p>
    <w:p w14:paraId="6C3930DC" w14:textId="77777777" w:rsidR="008F5D91" w:rsidRPr="008F5D91" w:rsidRDefault="008F5D91" w:rsidP="008F5D91">
      <w:pPr>
        <w:autoSpaceDE w:val="0"/>
        <w:autoSpaceDN w:val="0"/>
        <w:adjustRightInd w:val="0"/>
        <w:spacing w:after="0" w:line="360" w:lineRule="atLeast"/>
        <w:ind w:firstLine="709"/>
        <w:jc w:val="both"/>
        <w:rPr>
          <w:rFonts w:ascii="Times New Roman" w:eastAsia="Times New Roman" w:hAnsi="Times New Roman" w:cs="Times New Roman"/>
          <w:color w:val="000000"/>
          <w:sz w:val="28"/>
          <w:szCs w:val="28"/>
          <w:lang w:eastAsia="ru-RU"/>
        </w:rPr>
      </w:pPr>
      <w:r w:rsidRPr="008F5D91">
        <w:rPr>
          <w:rFonts w:ascii="Times New Roman" w:eastAsia="Times New Roman" w:hAnsi="Times New Roman" w:cs="Times New Roman"/>
          <w:sz w:val="28"/>
          <w:szCs w:val="28"/>
          <w:lang w:eastAsia="ru-RU"/>
        </w:rPr>
        <w:t>3) объекты земельных отношений, расположенные в границах Демянского муниципального округа</w:t>
      </w:r>
      <w:r w:rsidRPr="008F5D91">
        <w:rPr>
          <w:rFonts w:ascii="Times New Roman" w:eastAsia="Times New Roman" w:hAnsi="Times New Roman" w:cs="Times New Roman"/>
          <w:color w:val="000000"/>
          <w:sz w:val="28"/>
          <w:szCs w:val="28"/>
          <w:lang w:eastAsia="ru-RU"/>
        </w:rPr>
        <w:t xml:space="preserve">. </w:t>
      </w:r>
    </w:p>
    <w:p w14:paraId="691461AE"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color w:val="000000"/>
          <w:sz w:val="28"/>
          <w:szCs w:val="28"/>
          <w:lang w:eastAsia="zh-CN"/>
        </w:rPr>
      </w:pPr>
      <w:r w:rsidRPr="008F5D91">
        <w:rPr>
          <w:rFonts w:ascii="Times New Roman" w:eastAsia="Times New Roman" w:hAnsi="Times New Roman" w:cs="Times New Roman"/>
          <w:color w:val="000000"/>
          <w:sz w:val="28"/>
          <w:szCs w:val="28"/>
          <w:lang w:eastAsia="zh-CN"/>
        </w:rPr>
        <w:t>1.10. При осуществлении муниципального земельного контроля система</w:t>
      </w:r>
      <w:r w:rsidRPr="008F5D91">
        <w:rPr>
          <w:rFonts w:ascii="Times New Roman" w:eastAsia="Times New Roman" w:hAnsi="Times New Roman" w:cs="Times New Roman"/>
          <w:color w:val="000000"/>
          <w:sz w:val="28"/>
          <w:szCs w:val="28"/>
          <w:shd w:val="clear" w:color="auto" w:fill="FFFFFF"/>
          <w:lang w:eastAsia="zh-CN"/>
        </w:rPr>
        <w:t xml:space="preserve"> оценки и управления рисками не применяется</w:t>
      </w:r>
      <w:r w:rsidRPr="008F5D91">
        <w:rPr>
          <w:rFonts w:ascii="Times New Roman" w:eastAsia="Times New Roman" w:hAnsi="Times New Roman" w:cs="Times New Roman"/>
          <w:color w:val="000000"/>
          <w:sz w:val="28"/>
          <w:szCs w:val="28"/>
          <w:lang w:eastAsia="zh-CN"/>
        </w:rPr>
        <w:t>.</w:t>
      </w:r>
    </w:p>
    <w:p w14:paraId="4DF4307E"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color w:val="000000"/>
          <w:sz w:val="28"/>
          <w:szCs w:val="28"/>
          <w:lang w:eastAsia="zh-CN"/>
        </w:rPr>
      </w:pPr>
      <w:r w:rsidRPr="008F5D91">
        <w:rPr>
          <w:rFonts w:ascii="Times New Roman" w:eastAsia="Times New Roman" w:hAnsi="Times New Roman" w:cs="Times New Roman"/>
          <w:color w:val="000000"/>
          <w:sz w:val="28"/>
          <w:szCs w:val="28"/>
          <w:lang w:eastAsia="zh-CN"/>
        </w:rPr>
        <w:t>1.11 По результатам проведения контрольных(надзорных) мероприятий публичная оценка уровня соблюдения обязательных требований не присваивается.</w:t>
      </w:r>
    </w:p>
    <w:p w14:paraId="2BF53B46" w14:textId="77777777" w:rsidR="008F5D91" w:rsidRPr="008F5D91" w:rsidRDefault="008F5D91" w:rsidP="008F5D91">
      <w:pPr>
        <w:widowControl w:val="0"/>
        <w:spacing w:after="0" w:line="360" w:lineRule="atLeast"/>
        <w:ind w:firstLine="709"/>
        <w:jc w:val="both"/>
        <w:rPr>
          <w:rFonts w:ascii="Times New Roman" w:eastAsia="Times New Roman" w:hAnsi="Times New Roman" w:cs="Times New Roman"/>
          <w:sz w:val="28"/>
          <w:szCs w:val="28"/>
          <w:lang w:eastAsia="ru-RU"/>
        </w:rPr>
      </w:pPr>
    </w:p>
    <w:p w14:paraId="79EFBCAD" w14:textId="77777777" w:rsidR="008F5D91" w:rsidRPr="008F5D91" w:rsidRDefault="008F5D91" w:rsidP="007853C8">
      <w:pPr>
        <w:suppressAutoHyphens/>
        <w:autoSpaceDE w:val="0"/>
        <w:spacing w:after="0" w:line="240" w:lineRule="exact"/>
        <w:jc w:val="center"/>
        <w:rPr>
          <w:rFonts w:ascii="Times New Roman" w:eastAsia="Times New Roman" w:hAnsi="Times New Roman" w:cs="Times New Roman"/>
          <w:b/>
          <w:bCs/>
          <w:sz w:val="28"/>
          <w:szCs w:val="28"/>
          <w:lang w:eastAsia="zh-CN"/>
        </w:rPr>
      </w:pPr>
      <w:r w:rsidRPr="008F5D91">
        <w:rPr>
          <w:rFonts w:ascii="Times New Roman" w:eastAsia="Times New Roman" w:hAnsi="Times New Roman" w:cs="Times New Roman"/>
          <w:b/>
          <w:bCs/>
          <w:sz w:val="28"/>
          <w:szCs w:val="28"/>
          <w:lang w:eastAsia="zh-CN"/>
        </w:rPr>
        <w:t>2. Управление рисками причинения вреда (ущерба) охраняемым законом ценностям при осуществлении муниципального контроля</w:t>
      </w:r>
    </w:p>
    <w:p w14:paraId="7D26274A"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b/>
          <w:bCs/>
          <w:sz w:val="28"/>
          <w:szCs w:val="28"/>
          <w:lang w:eastAsia="zh-CN"/>
        </w:rPr>
      </w:pPr>
    </w:p>
    <w:p w14:paraId="3BBE3832" w14:textId="13F41B78"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14:paraId="0B7EA8D0" w14:textId="1CF5C992"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14:paraId="151EF474"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1) средний риск; </w:t>
      </w:r>
    </w:p>
    <w:p w14:paraId="5F94C527"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2) умеренный риск; </w:t>
      </w:r>
    </w:p>
    <w:p w14:paraId="695C6027"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3) низкий риск. </w:t>
      </w:r>
    </w:p>
    <w:p w14:paraId="17E1A318" w14:textId="6CB8F63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2.3. Объекты контроля относятся к следующим категориям риска: </w:t>
      </w:r>
    </w:p>
    <w:p w14:paraId="463A8AE9" w14:textId="5F10771E"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2.3.1. к категории среднего риска</w:t>
      </w:r>
      <w:r w:rsidR="007853C8">
        <w:rPr>
          <w:rFonts w:ascii="Times New Roman" w:eastAsia="Times New Roman" w:hAnsi="Times New Roman" w:cs="Times New Roman"/>
          <w:sz w:val="28"/>
          <w:szCs w:val="28"/>
          <w:lang w:eastAsia="zh-CN"/>
        </w:rPr>
        <w:t>:</w:t>
      </w:r>
    </w:p>
    <w:p w14:paraId="4EEFF984" w14:textId="77777777" w:rsidR="008F5D91" w:rsidRPr="008F5D91" w:rsidRDefault="008F5D91" w:rsidP="008F5D91">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lastRenderedPageBreak/>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14:paraId="674413DE" w14:textId="15B6AB91" w:rsidR="008F5D91" w:rsidRPr="008F5D91" w:rsidRDefault="008F5D91" w:rsidP="008F5D91">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б) 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14:paraId="5AD92F86" w14:textId="293DE7A3" w:rsidR="008F5D91" w:rsidRPr="008F5D91" w:rsidRDefault="008F5D91" w:rsidP="008F5D91">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2.3.2. к категории умеренного риска</w:t>
      </w:r>
      <w:r w:rsidR="007853C8">
        <w:rPr>
          <w:rFonts w:ascii="Times New Roman" w:eastAsia="Times New Roman" w:hAnsi="Times New Roman" w:cs="Times New Roman"/>
          <w:sz w:val="28"/>
          <w:szCs w:val="28"/>
          <w:lang w:eastAsia="ru-RU"/>
        </w:rPr>
        <w:t xml:space="preserve"> </w:t>
      </w:r>
      <w:r w:rsidRPr="008F5D91">
        <w:rPr>
          <w:rFonts w:ascii="Times New Roman" w:eastAsia="Times New Roman" w:hAnsi="Times New Roman" w:cs="Times New Roman"/>
          <w:sz w:val="28"/>
          <w:szCs w:val="28"/>
          <w:lang w:eastAsia="ru-RU"/>
        </w:rPr>
        <w:t>относятся земельные участки со следующими видами разрешенного использования:</w:t>
      </w:r>
    </w:p>
    <w:p w14:paraId="59010DA8" w14:textId="77777777" w:rsidR="008F5D91" w:rsidRPr="008F5D91" w:rsidRDefault="008F5D91" w:rsidP="008F5D91">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 xml:space="preserve">а) сельскохозяйственное использование; </w:t>
      </w:r>
    </w:p>
    <w:p w14:paraId="1875C80A" w14:textId="77777777" w:rsidR="008F5D91" w:rsidRPr="008F5D91" w:rsidRDefault="008F5D91" w:rsidP="008F5D91">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б) объекты торговли (торговые центры, торгово-развлекательные центры (комплексы);</w:t>
      </w:r>
    </w:p>
    <w:p w14:paraId="7987F195" w14:textId="77777777" w:rsidR="008F5D91" w:rsidRPr="008F5D91" w:rsidRDefault="008F5D91" w:rsidP="008F5D91">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в) рынки;</w:t>
      </w:r>
    </w:p>
    <w:p w14:paraId="6F4BEC0B" w14:textId="77777777" w:rsidR="008F5D91" w:rsidRPr="008F5D91" w:rsidRDefault="008F5D91" w:rsidP="008F5D91">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г) магазины;</w:t>
      </w:r>
    </w:p>
    <w:p w14:paraId="4EAB5935" w14:textId="77777777" w:rsidR="008F5D91" w:rsidRPr="008F5D91" w:rsidRDefault="008F5D91" w:rsidP="008F5D91">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д) общественное питание;</w:t>
      </w:r>
    </w:p>
    <w:p w14:paraId="1E8A1FCC" w14:textId="77777777" w:rsidR="008F5D91" w:rsidRPr="008F5D91" w:rsidRDefault="008F5D91" w:rsidP="008F5D91">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е) гостиничное обслуживание;</w:t>
      </w:r>
    </w:p>
    <w:p w14:paraId="33F28AE9" w14:textId="77777777" w:rsidR="008F5D91" w:rsidRPr="008F5D91" w:rsidRDefault="008F5D91" w:rsidP="008F5D91">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ж) объекты дорожного сервиса;</w:t>
      </w:r>
    </w:p>
    <w:p w14:paraId="7AC7D027" w14:textId="77777777" w:rsidR="008F5D91" w:rsidRPr="008F5D91" w:rsidRDefault="008F5D91" w:rsidP="008F5D91">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з) энергетика;</w:t>
      </w:r>
    </w:p>
    <w:p w14:paraId="5E895B42" w14:textId="77777777" w:rsidR="008F5D91" w:rsidRPr="008F5D91" w:rsidRDefault="008F5D91" w:rsidP="008F5D91">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и) склады;</w:t>
      </w:r>
    </w:p>
    <w:p w14:paraId="567ECCD1" w14:textId="77777777" w:rsidR="008F5D91" w:rsidRPr="008F5D91" w:rsidRDefault="008F5D91" w:rsidP="008F5D91">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к) автомобильный транспорт;</w:t>
      </w:r>
    </w:p>
    <w:p w14:paraId="59843F99" w14:textId="77777777" w:rsidR="008F5D91" w:rsidRPr="008F5D91" w:rsidRDefault="008F5D91" w:rsidP="008F5D91">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л) ведение садоводства;</w:t>
      </w:r>
    </w:p>
    <w:p w14:paraId="4188A9F9" w14:textId="77777777" w:rsidR="008F5D91" w:rsidRPr="008F5D91" w:rsidRDefault="008F5D91" w:rsidP="008F5D91">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м) ведение огородничества;</w:t>
      </w:r>
    </w:p>
    <w:p w14:paraId="32ED83AF" w14:textId="77777777" w:rsidR="008F5D91" w:rsidRPr="008F5D91" w:rsidRDefault="008F5D91" w:rsidP="008F5D91">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 xml:space="preserve">н) граничащие с земельными участками с видами разрешенного использования: </w:t>
      </w:r>
    </w:p>
    <w:p w14:paraId="5CE19C53" w14:textId="77777777" w:rsidR="008F5D91" w:rsidRPr="008F5D91" w:rsidRDefault="008F5D91" w:rsidP="008F5D91">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сельскохозяйственное использование;</w:t>
      </w:r>
    </w:p>
    <w:p w14:paraId="56370E7E" w14:textId="77777777" w:rsidR="008F5D91" w:rsidRPr="008F5D91" w:rsidRDefault="008F5D91" w:rsidP="008F5D91">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питомники;</w:t>
      </w:r>
    </w:p>
    <w:p w14:paraId="1933D8A9" w14:textId="77777777" w:rsidR="008F5D91" w:rsidRPr="008F5D91" w:rsidRDefault="008F5D91" w:rsidP="008F5D91">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природно-познавательный туризм;</w:t>
      </w:r>
    </w:p>
    <w:p w14:paraId="750B798C" w14:textId="77777777" w:rsidR="008F5D91" w:rsidRPr="008F5D91" w:rsidRDefault="008F5D91" w:rsidP="008F5D91">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 xml:space="preserve">деятельность по особой охране и изучению природы; </w:t>
      </w:r>
    </w:p>
    <w:p w14:paraId="5442EBDD" w14:textId="77777777" w:rsidR="008F5D91" w:rsidRPr="008F5D91" w:rsidRDefault="008F5D91" w:rsidP="008F5D91">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общее пользование водными объектами;</w:t>
      </w:r>
    </w:p>
    <w:p w14:paraId="265F6ECE" w14:textId="77777777" w:rsidR="008F5D91" w:rsidRPr="008F5D91" w:rsidRDefault="008F5D91" w:rsidP="008F5D91">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 xml:space="preserve">ведение огородничества; </w:t>
      </w:r>
    </w:p>
    <w:p w14:paraId="362A8F6E" w14:textId="77777777" w:rsidR="008F5D91" w:rsidRPr="008F5D91" w:rsidRDefault="008F5D91" w:rsidP="008F5D91">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ведение садоводства.</w:t>
      </w:r>
    </w:p>
    <w:p w14:paraId="19CD4A73" w14:textId="0D61C616" w:rsidR="008F5D91" w:rsidRPr="008F5D91" w:rsidRDefault="008F5D91" w:rsidP="008F5D91">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2.3.3. к категории низкого риска относятся все иные земельные участки, не отнесенные к категориям среднего или умеренного риска.</w:t>
      </w:r>
    </w:p>
    <w:p w14:paraId="73ADEF4C" w14:textId="7A40D2CA" w:rsidR="008F5D91" w:rsidRPr="008F5D91" w:rsidRDefault="008F5D91" w:rsidP="008F5D91">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2.4.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14:paraId="72C2286C" w14:textId="791F85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2.5.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w:t>
      </w:r>
      <w:r w:rsidRPr="008F5D91">
        <w:rPr>
          <w:rFonts w:ascii="Times New Roman" w:eastAsia="Times New Roman" w:hAnsi="Times New Roman" w:cs="Times New Roman"/>
          <w:sz w:val="28"/>
          <w:szCs w:val="28"/>
          <w:lang w:eastAsia="zh-CN"/>
        </w:rPr>
        <w:lastRenderedPageBreak/>
        <w:t>категориям риска принимаются путем подписания соответствующих сведений в Едином реестре видов контроля.</w:t>
      </w:r>
    </w:p>
    <w:p w14:paraId="1D95B424" w14:textId="20F51F93"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14:paraId="132C9B21"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Перечень индикаторов риска по муниципальному контролю разрабатывается контрольным органом и утверждается решением Думы Демянского муниципального округа</w:t>
      </w:r>
      <w:r w:rsidRPr="008F5D91">
        <w:rPr>
          <w:rFonts w:ascii="Times New Roman" w:eastAsia="Times New Roman" w:hAnsi="Times New Roman" w:cs="Times New Roman"/>
          <w:i/>
          <w:iCs/>
          <w:sz w:val="28"/>
          <w:szCs w:val="28"/>
          <w:lang w:eastAsia="zh-CN"/>
        </w:rPr>
        <w:t>.</w:t>
      </w:r>
      <w:r w:rsidRPr="008F5D91">
        <w:rPr>
          <w:rFonts w:ascii="Times New Roman" w:eastAsia="Times New Roman" w:hAnsi="Times New Roman" w:cs="Times New Roman"/>
          <w:sz w:val="28"/>
          <w:szCs w:val="28"/>
          <w:lang w:eastAsia="zh-CN"/>
        </w:rPr>
        <w:t xml:space="preserve"> </w:t>
      </w:r>
    </w:p>
    <w:p w14:paraId="3147F07E" w14:textId="77777777" w:rsidR="008F5D91" w:rsidRPr="008F5D91" w:rsidRDefault="008F5D91" w:rsidP="008F5D91">
      <w:pPr>
        <w:widowControl w:val="0"/>
        <w:spacing w:after="0" w:line="360" w:lineRule="atLeast"/>
        <w:ind w:firstLine="709"/>
        <w:jc w:val="both"/>
        <w:rPr>
          <w:rFonts w:ascii="Times New Roman" w:eastAsia="Times New Roman" w:hAnsi="Times New Roman" w:cs="Times New Roman"/>
          <w:sz w:val="28"/>
          <w:szCs w:val="28"/>
          <w:lang w:eastAsia="ru-RU"/>
        </w:rPr>
      </w:pPr>
    </w:p>
    <w:p w14:paraId="2FE1F1C2" w14:textId="77777777" w:rsidR="008F5D91" w:rsidRPr="008F5D91" w:rsidRDefault="008F5D91" w:rsidP="007853C8">
      <w:pPr>
        <w:suppressAutoHyphens/>
        <w:autoSpaceDE w:val="0"/>
        <w:spacing w:after="0" w:line="240" w:lineRule="exact"/>
        <w:jc w:val="center"/>
        <w:rPr>
          <w:rFonts w:ascii="Times New Roman" w:eastAsia="Times New Roman" w:hAnsi="Times New Roman" w:cs="Times New Roman"/>
          <w:b/>
          <w:bCs/>
          <w:color w:val="000000"/>
          <w:sz w:val="28"/>
          <w:szCs w:val="28"/>
          <w:lang w:eastAsia="zh-CN"/>
        </w:rPr>
      </w:pPr>
      <w:r w:rsidRPr="008F5D91">
        <w:rPr>
          <w:rFonts w:ascii="Times New Roman" w:eastAsia="Times New Roman" w:hAnsi="Times New Roman" w:cs="Times New Roman"/>
          <w:b/>
          <w:bCs/>
          <w:color w:val="000000"/>
          <w:sz w:val="28"/>
          <w:szCs w:val="28"/>
          <w:lang w:eastAsia="zh-CN"/>
        </w:rPr>
        <w:t>3. Профилактика рисков причинения вреда (ущерба)</w:t>
      </w:r>
    </w:p>
    <w:p w14:paraId="0A046D1B" w14:textId="59510DFD" w:rsidR="008F5D91" w:rsidRPr="008F5D91" w:rsidRDefault="008F5D91" w:rsidP="007853C8">
      <w:pPr>
        <w:suppressAutoHyphens/>
        <w:autoSpaceDE w:val="0"/>
        <w:spacing w:after="0" w:line="240" w:lineRule="exact"/>
        <w:jc w:val="center"/>
        <w:rPr>
          <w:rFonts w:ascii="Times New Roman" w:eastAsia="Times New Roman" w:hAnsi="Times New Roman" w:cs="Times New Roman"/>
          <w:b/>
          <w:bCs/>
          <w:color w:val="000000"/>
          <w:sz w:val="28"/>
          <w:szCs w:val="28"/>
          <w:lang w:eastAsia="zh-CN"/>
        </w:rPr>
      </w:pPr>
      <w:r w:rsidRPr="008F5D91">
        <w:rPr>
          <w:rFonts w:ascii="Times New Roman" w:eastAsia="Times New Roman" w:hAnsi="Times New Roman" w:cs="Times New Roman"/>
          <w:b/>
          <w:bCs/>
          <w:color w:val="000000"/>
          <w:sz w:val="28"/>
          <w:szCs w:val="28"/>
          <w:lang w:eastAsia="zh-CN"/>
        </w:rPr>
        <w:t>охраняемым законом ценностям</w:t>
      </w:r>
    </w:p>
    <w:p w14:paraId="66DA5F2D"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b/>
          <w:bCs/>
          <w:color w:val="000000"/>
          <w:sz w:val="28"/>
          <w:szCs w:val="28"/>
          <w:lang w:eastAsia="zh-CN"/>
        </w:rPr>
      </w:pPr>
    </w:p>
    <w:p w14:paraId="62822E4B"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color w:val="000000"/>
          <w:sz w:val="28"/>
          <w:szCs w:val="28"/>
          <w:lang w:eastAsia="zh-CN"/>
        </w:rPr>
        <w:t>3.1. Управление правового обеспечения осуществляет муниципальный земельный контроль в том числе посредством проведения профилактических мероприятий.</w:t>
      </w:r>
    </w:p>
    <w:p w14:paraId="3736D122"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color w:val="000000"/>
          <w:sz w:val="28"/>
          <w:szCs w:val="28"/>
          <w:lang w:eastAsia="zh-CN"/>
        </w:rPr>
        <w:t>3.2. Профилактические мероприятия осуществляются управлением правового обеспечения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D01CFAE"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color w:val="000000"/>
          <w:sz w:val="28"/>
          <w:szCs w:val="28"/>
          <w:lang w:eastAsia="zh-CN"/>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989273E"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color w:val="000000"/>
          <w:sz w:val="28"/>
          <w:szCs w:val="28"/>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DB357FA"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color w:val="000000"/>
          <w:sz w:val="28"/>
          <w:szCs w:val="28"/>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уполномоченному должностному лицу для принятия решения о проведении контрольных мероприятий.</w:t>
      </w:r>
    </w:p>
    <w:p w14:paraId="64430595" w14:textId="4D57E693"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color w:val="000000"/>
          <w:sz w:val="28"/>
          <w:szCs w:val="28"/>
          <w:lang w:eastAsia="zh-CN"/>
        </w:rPr>
        <w:t>3.5. При осуществлении Администрацией земельного контроля могут проводиться следующие виды профилактических мероприятий:</w:t>
      </w:r>
    </w:p>
    <w:p w14:paraId="7A3A1764"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color w:val="000000"/>
          <w:sz w:val="28"/>
          <w:szCs w:val="28"/>
          <w:lang w:eastAsia="zh-CN"/>
        </w:rPr>
        <w:lastRenderedPageBreak/>
        <w:t>1) информирование;</w:t>
      </w:r>
    </w:p>
    <w:p w14:paraId="21A0579C"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color w:val="000000"/>
          <w:sz w:val="28"/>
          <w:szCs w:val="28"/>
          <w:lang w:eastAsia="zh-CN"/>
        </w:rPr>
      </w:pPr>
      <w:r w:rsidRPr="008F5D91">
        <w:rPr>
          <w:rFonts w:ascii="Times New Roman" w:eastAsia="Times New Roman" w:hAnsi="Times New Roman" w:cs="Times New Roman"/>
          <w:color w:val="000000"/>
          <w:sz w:val="28"/>
          <w:szCs w:val="28"/>
          <w:lang w:eastAsia="zh-CN"/>
        </w:rPr>
        <w:t>2) объявление предостережений;</w:t>
      </w:r>
    </w:p>
    <w:p w14:paraId="1F4DADF3"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color w:val="000000"/>
          <w:sz w:val="28"/>
          <w:szCs w:val="28"/>
          <w:lang w:eastAsia="zh-CN"/>
        </w:rPr>
      </w:pPr>
      <w:r w:rsidRPr="008F5D91">
        <w:rPr>
          <w:rFonts w:ascii="Times New Roman" w:eastAsia="Times New Roman" w:hAnsi="Times New Roman" w:cs="Times New Roman"/>
          <w:color w:val="000000"/>
          <w:sz w:val="28"/>
          <w:szCs w:val="28"/>
          <w:lang w:eastAsia="zh-CN"/>
        </w:rPr>
        <w:t>3) консультирование;</w:t>
      </w:r>
    </w:p>
    <w:p w14:paraId="0217188D"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color w:val="000000"/>
          <w:sz w:val="28"/>
          <w:szCs w:val="28"/>
          <w:lang w:eastAsia="zh-CN"/>
        </w:rPr>
      </w:pPr>
      <w:r w:rsidRPr="008F5D91">
        <w:rPr>
          <w:rFonts w:ascii="Times New Roman" w:eastAsia="Times New Roman" w:hAnsi="Times New Roman" w:cs="Times New Roman"/>
          <w:color w:val="000000"/>
          <w:sz w:val="28"/>
          <w:szCs w:val="28"/>
          <w:lang w:eastAsia="zh-CN"/>
        </w:rPr>
        <w:t>4) профилактический визит;</w:t>
      </w:r>
    </w:p>
    <w:p w14:paraId="4B158175"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color w:val="000000"/>
          <w:sz w:val="28"/>
          <w:szCs w:val="28"/>
          <w:lang w:eastAsia="zh-CN"/>
        </w:rPr>
      </w:pPr>
      <w:r w:rsidRPr="008F5D91">
        <w:rPr>
          <w:rFonts w:ascii="Times New Roman" w:eastAsia="Times New Roman" w:hAnsi="Times New Roman" w:cs="Times New Roman"/>
          <w:color w:val="000000"/>
          <w:sz w:val="28"/>
          <w:szCs w:val="28"/>
          <w:lang w:eastAsia="zh-CN"/>
        </w:rPr>
        <w:t xml:space="preserve">5) </w:t>
      </w:r>
      <w:r w:rsidRPr="008F5D91">
        <w:rPr>
          <w:rFonts w:ascii="Times New Roman" w:eastAsia="Times New Roman" w:hAnsi="Times New Roman" w:cs="Times New Roman"/>
          <w:sz w:val="28"/>
          <w:szCs w:val="28"/>
          <w:lang w:eastAsia="zh-CN"/>
        </w:rPr>
        <w:t>обобщение правоприменительной практики.</w:t>
      </w:r>
    </w:p>
    <w:p w14:paraId="1314541A" w14:textId="68E22058" w:rsidR="008F5D91" w:rsidRPr="008F5D91" w:rsidRDefault="008F5D91" w:rsidP="008F5D91">
      <w:pPr>
        <w:spacing w:after="0" w:line="360" w:lineRule="atLeast"/>
        <w:ind w:firstLine="709"/>
        <w:jc w:val="both"/>
        <w:rPr>
          <w:rFonts w:ascii="Times New Roman" w:eastAsia="Times New Roman" w:hAnsi="Times New Roman" w:cs="Times New Roman"/>
          <w:color w:val="000000"/>
          <w:sz w:val="28"/>
          <w:szCs w:val="28"/>
          <w:lang w:eastAsia="ru-RU"/>
        </w:rPr>
      </w:pPr>
      <w:r w:rsidRPr="008F5D91">
        <w:rPr>
          <w:rFonts w:ascii="Times New Roman" w:eastAsia="Times New Roman" w:hAnsi="Times New Roman" w:cs="Times New Roman"/>
          <w:color w:val="000000"/>
          <w:sz w:val="28"/>
          <w:szCs w:val="28"/>
          <w:lang w:eastAsia="ru-RU"/>
        </w:rPr>
        <w:t xml:space="preserve">3.6. Информирование осуществляется </w:t>
      </w:r>
      <w:r w:rsidR="007853C8">
        <w:rPr>
          <w:rFonts w:ascii="Times New Roman" w:eastAsia="Times New Roman" w:hAnsi="Times New Roman" w:cs="Times New Roman"/>
          <w:color w:val="000000"/>
          <w:sz w:val="28"/>
          <w:szCs w:val="28"/>
          <w:lang w:eastAsia="ru-RU"/>
        </w:rPr>
        <w:t>А</w:t>
      </w:r>
      <w:r w:rsidRPr="008F5D91">
        <w:rPr>
          <w:rFonts w:ascii="Times New Roman" w:eastAsia="Times New Roman" w:hAnsi="Times New Roman" w:cs="Times New Roman"/>
          <w:color w:val="000000"/>
          <w:sz w:val="28"/>
          <w:szCs w:val="28"/>
          <w:lang w:eastAsia="ru-RU"/>
        </w:rPr>
        <w:t xml:space="preserve">дминистрацией по вопросам соблюдения обязательных требований посредством размещения </w:t>
      </w:r>
      <w:proofErr w:type="spellStart"/>
      <w:r w:rsidRPr="008F5D91">
        <w:rPr>
          <w:rFonts w:ascii="Times New Roman" w:eastAsia="Times New Roman" w:hAnsi="Times New Roman" w:cs="Times New Roman"/>
          <w:color w:val="000000"/>
          <w:sz w:val="28"/>
          <w:szCs w:val="28"/>
          <w:lang w:eastAsia="ru-RU"/>
        </w:rPr>
        <w:t>соответ-ствующих</w:t>
      </w:r>
      <w:proofErr w:type="spellEnd"/>
      <w:r w:rsidRPr="008F5D91">
        <w:rPr>
          <w:rFonts w:ascii="Times New Roman" w:eastAsia="Times New Roman" w:hAnsi="Times New Roman" w:cs="Times New Roman"/>
          <w:color w:val="000000"/>
          <w:sz w:val="28"/>
          <w:szCs w:val="28"/>
          <w:lang w:eastAsia="ru-RU"/>
        </w:rPr>
        <w:t xml:space="preserve"> сведений на официальном сайте </w:t>
      </w:r>
      <w:r w:rsidR="007853C8">
        <w:rPr>
          <w:rFonts w:ascii="Times New Roman" w:eastAsia="Times New Roman" w:hAnsi="Times New Roman" w:cs="Times New Roman"/>
          <w:color w:val="000000"/>
          <w:sz w:val="28"/>
          <w:szCs w:val="28"/>
          <w:lang w:eastAsia="ru-RU"/>
        </w:rPr>
        <w:t>А</w:t>
      </w:r>
      <w:r w:rsidRPr="008F5D91">
        <w:rPr>
          <w:rFonts w:ascii="Times New Roman" w:eastAsia="Times New Roman" w:hAnsi="Times New Roman" w:cs="Times New Roman"/>
          <w:color w:val="000000"/>
          <w:sz w:val="28"/>
          <w:szCs w:val="28"/>
          <w:lang w:eastAsia="ru-RU"/>
        </w:rPr>
        <w:t xml:space="preserve">дминистрации в информационно-телекоммуникационной сети «Интернет» (далее – официальный сайт </w:t>
      </w:r>
      <w:r w:rsidR="007853C8">
        <w:rPr>
          <w:rFonts w:ascii="Times New Roman" w:eastAsia="Times New Roman" w:hAnsi="Times New Roman" w:cs="Times New Roman"/>
          <w:color w:val="000000"/>
          <w:sz w:val="28"/>
          <w:szCs w:val="28"/>
          <w:lang w:eastAsia="ru-RU"/>
        </w:rPr>
        <w:t>А</w:t>
      </w:r>
      <w:r w:rsidRPr="008F5D91">
        <w:rPr>
          <w:rFonts w:ascii="Times New Roman" w:eastAsia="Times New Roman" w:hAnsi="Times New Roman" w:cs="Times New Roman"/>
          <w:color w:val="000000"/>
          <w:sz w:val="28"/>
          <w:szCs w:val="28"/>
          <w:lang w:eastAsia="ru-RU"/>
        </w:rPr>
        <w:t>дминистрации) в специальном разделе, посвященном контрольной деятельности (</w:t>
      </w:r>
      <w:r w:rsidRPr="008F5D91">
        <w:rPr>
          <w:rFonts w:ascii="Times New Roman" w:eastAsia="Times New Roman" w:hAnsi="Times New Roman" w:cs="Times New Roman"/>
          <w:color w:val="000000"/>
          <w:sz w:val="28"/>
          <w:szCs w:val="28"/>
          <w:shd w:val="clear" w:color="auto" w:fill="FFFFFF"/>
          <w:lang w:eastAsia="ru-RU"/>
        </w:rPr>
        <w:t xml:space="preserve">доступ к специальному разделу должен осуществляться с главной (основной) страницы </w:t>
      </w:r>
      <w:r w:rsidRPr="008F5D91">
        <w:rPr>
          <w:rFonts w:ascii="Times New Roman" w:eastAsia="Times New Roman" w:hAnsi="Times New Roman" w:cs="Times New Roman"/>
          <w:color w:val="000000"/>
          <w:sz w:val="28"/>
          <w:szCs w:val="28"/>
          <w:lang w:eastAsia="ru-RU"/>
        </w:rPr>
        <w:t xml:space="preserve">официального сайта </w:t>
      </w:r>
      <w:r w:rsidR="007853C8">
        <w:rPr>
          <w:rFonts w:ascii="Times New Roman" w:eastAsia="Times New Roman" w:hAnsi="Times New Roman" w:cs="Times New Roman"/>
          <w:color w:val="000000"/>
          <w:sz w:val="28"/>
          <w:szCs w:val="28"/>
          <w:lang w:eastAsia="ru-RU"/>
        </w:rPr>
        <w:t>А</w:t>
      </w:r>
      <w:r w:rsidRPr="008F5D91">
        <w:rPr>
          <w:rFonts w:ascii="Times New Roman" w:eastAsia="Times New Roman" w:hAnsi="Times New Roman" w:cs="Times New Roman"/>
          <w:color w:val="000000"/>
          <w:sz w:val="28"/>
          <w:szCs w:val="28"/>
          <w:lang w:eastAsia="ru-RU"/>
        </w:rPr>
        <w:t>дминистрации</w:t>
      </w:r>
      <w:r w:rsidRPr="008F5D91">
        <w:rPr>
          <w:rFonts w:ascii="Times New Roman" w:eastAsia="Times New Roman" w:hAnsi="Times New Roman" w:cs="Times New Roman"/>
          <w:color w:val="000000"/>
          <w:sz w:val="28"/>
          <w:szCs w:val="28"/>
          <w:shd w:val="clear" w:color="auto" w:fill="FFFFFF"/>
          <w:lang w:eastAsia="ru-RU"/>
        </w:rPr>
        <w:t>)</w:t>
      </w:r>
      <w:r w:rsidRPr="008F5D91">
        <w:rPr>
          <w:rFonts w:ascii="Times New Roman" w:eastAsia="Times New Roman" w:hAnsi="Times New Roman" w:cs="Times New Roman"/>
          <w:color w:val="000000"/>
          <w:sz w:val="28"/>
          <w:szCs w:val="28"/>
          <w:lang w:eastAsia="ru-RU"/>
        </w:rPr>
        <w:t>, в средствах массовой информации,</w:t>
      </w:r>
      <w:r w:rsidRPr="008F5D91">
        <w:rPr>
          <w:rFonts w:ascii="Times New Roman" w:eastAsia="Times New Roman" w:hAnsi="Times New Roman" w:cs="Times New Roman"/>
          <w:color w:val="000000"/>
          <w:sz w:val="28"/>
          <w:szCs w:val="28"/>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14:paraId="0DEB37D3" w14:textId="019A1CE5"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color w:val="000000"/>
          <w:sz w:val="28"/>
          <w:szCs w:val="28"/>
          <w:lang w:eastAsia="zh-CN"/>
        </w:rPr>
      </w:pPr>
      <w:r w:rsidRPr="008F5D91">
        <w:rPr>
          <w:rFonts w:ascii="Times New Roman" w:eastAsia="Times New Roman" w:hAnsi="Times New Roman" w:cs="Times New Roman"/>
          <w:color w:val="000000"/>
          <w:sz w:val="28"/>
          <w:szCs w:val="28"/>
          <w:lang w:eastAsia="zh-CN"/>
        </w:rPr>
        <w:t xml:space="preserve">Администрация обязана размещать и поддерживать в актуальном состоянии на официальном сайте </w:t>
      </w:r>
      <w:r w:rsidR="007853C8">
        <w:rPr>
          <w:rFonts w:ascii="Times New Roman" w:eastAsia="Times New Roman" w:hAnsi="Times New Roman" w:cs="Times New Roman"/>
          <w:color w:val="000000"/>
          <w:sz w:val="28"/>
          <w:szCs w:val="28"/>
          <w:lang w:eastAsia="zh-CN"/>
        </w:rPr>
        <w:t>А</w:t>
      </w:r>
      <w:r w:rsidRPr="008F5D91">
        <w:rPr>
          <w:rFonts w:ascii="Times New Roman" w:eastAsia="Times New Roman" w:hAnsi="Times New Roman" w:cs="Times New Roman"/>
          <w:color w:val="000000"/>
          <w:sz w:val="28"/>
          <w:szCs w:val="28"/>
          <w:lang w:eastAsia="zh-CN"/>
        </w:rPr>
        <w:t xml:space="preserve">дминистрации в специальном разделе, посвященном контрольной деятельности, сведения, предусмотренные </w:t>
      </w:r>
      <w:hyperlink r:id="rId11" w:history="1">
        <w:r w:rsidRPr="008F5D91">
          <w:rPr>
            <w:rFonts w:ascii="Times New Roman" w:eastAsia="Times New Roman" w:hAnsi="Times New Roman" w:cs="Times New Roman"/>
            <w:color w:val="000000"/>
            <w:sz w:val="28"/>
            <w:szCs w:val="28"/>
            <w:lang w:eastAsia="zh-CN"/>
          </w:rPr>
          <w:t>частью 3 статьи 46</w:t>
        </w:r>
      </w:hyperlink>
      <w:r w:rsidRPr="008F5D91">
        <w:rPr>
          <w:rFonts w:ascii="Times New Roman" w:eastAsia="Times New Roman" w:hAnsi="Times New Roman" w:cs="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13C94CFB"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Администрация вправе осуществлять информирование также в иных формах:</w:t>
      </w:r>
    </w:p>
    <w:p w14:paraId="2C9AFCEC" w14:textId="609ED764"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при проведении собраний, конференций граждан, круглых столов и в иных формах совместного присутствия граждан;</w:t>
      </w:r>
    </w:p>
    <w:p w14:paraId="50E5A500" w14:textId="21B4B131"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14:paraId="14F7E4D8" w14:textId="59C0D41E"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размещение информации в социальных сетях Администрации.</w:t>
      </w:r>
    </w:p>
    <w:p w14:paraId="0512DEE8" w14:textId="4C297574" w:rsidR="008F5D91" w:rsidRPr="008F5D91" w:rsidRDefault="008F5D91" w:rsidP="008F5D91">
      <w:pPr>
        <w:spacing w:after="0" w:line="360" w:lineRule="atLeast"/>
        <w:ind w:firstLine="709"/>
        <w:jc w:val="both"/>
        <w:rPr>
          <w:rFonts w:ascii="Times New Roman" w:eastAsia="Times New Roman" w:hAnsi="Times New Roman" w:cs="Times New Roman"/>
          <w:color w:val="000000"/>
          <w:sz w:val="28"/>
          <w:szCs w:val="28"/>
          <w:lang w:eastAsia="ru-RU"/>
        </w:rPr>
      </w:pPr>
      <w:r w:rsidRPr="008F5D91">
        <w:rPr>
          <w:rFonts w:ascii="Times New Roman" w:eastAsia="Times New Roman" w:hAnsi="Times New Roman" w:cs="Times New Roman"/>
          <w:color w:val="000000"/>
          <w:sz w:val="28"/>
          <w:szCs w:val="28"/>
          <w:lang w:eastAsia="ru-RU"/>
        </w:rPr>
        <w:t>3.7.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(бездействия) контролируемого лица могут привести или приводят к нарушению обязательных требований, а также предложение о принятии мер по обеспечению соблюдению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(бездействий)контролируемого лица, которые могу привести или приводят к нарушению обязательных требований.</w:t>
      </w:r>
    </w:p>
    <w:p w14:paraId="3FFE12BE" w14:textId="24270F6B" w:rsidR="008F5D91" w:rsidRPr="008F5D91" w:rsidRDefault="008F5D91" w:rsidP="008F5D91">
      <w:pPr>
        <w:spacing w:after="0" w:line="360" w:lineRule="atLeast"/>
        <w:ind w:firstLine="709"/>
        <w:jc w:val="both"/>
        <w:rPr>
          <w:rFonts w:ascii="Times New Roman" w:eastAsia="Times New Roman" w:hAnsi="Times New Roman" w:cs="Times New Roman"/>
          <w:color w:val="000000"/>
          <w:sz w:val="28"/>
          <w:szCs w:val="28"/>
          <w:lang w:eastAsia="ru-RU"/>
        </w:rPr>
      </w:pPr>
      <w:r w:rsidRPr="008F5D91">
        <w:rPr>
          <w:rFonts w:ascii="Times New Roman" w:eastAsia="Times New Roman" w:hAnsi="Times New Roman" w:cs="Times New Roman"/>
          <w:color w:val="000000"/>
          <w:sz w:val="28"/>
          <w:szCs w:val="28"/>
          <w:lang w:eastAsia="ru-RU"/>
        </w:rPr>
        <w:t xml:space="preserve"> Предостережение о недопустимости нарушения обязательных требований и предложение</w:t>
      </w:r>
      <w:r w:rsidRPr="008F5D91">
        <w:rPr>
          <w:rFonts w:ascii="Times New Roman" w:eastAsia="Times New Roman" w:hAnsi="Times New Roman" w:cs="Times New Roman"/>
          <w:color w:val="000000"/>
          <w:sz w:val="28"/>
          <w:szCs w:val="28"/>
          <w:shd w:val="clear" w:color="auto" w:fill="FFFFFF"/>
          <w:lang w:eastAsia="ru-RU"/>
        </w:rPr>
        <w:t xml:space="preserve"> принять меры по обеспечению соблюдения обязатель</w:t>
      </w:r>
      <w:r w:rsidRPr="008F5D91">
        <w:rPr>
          <w:rFonts w:ascii="Times New Roman" w:eastAsia="Times New Roman" w:hAnsi="Times New Roman" w:cs="Times New Roman"/>
          <w:color w:val="000000"/>
          <w:sz w:val="28"/>
          <w:szCs w:val="28"/>
          <w:shd w:val="clear" w:color="auto" w:fill="FFFFFF"/>
          <w:lang w:eastAsia="ru-RU"/>
        </w:rPr>
        <w:lastRenderedPageBreak/>
        <w:t>ных требований</w:t>
      </w:r>
      <w:r w:rsidRPr="008F5D91">
        <w:rPr>
          <w:rFonts w:ascii="Times New Roman" w:eastAsia="Times New Roman" w:hAnsi="Times New Roman" w:cs="Times New Roman"/>
          <w:color w:val="000000"/>
          <w:sz w:val="28"/>
          <w:szCs w:val="28"/>
          <w:lang w:eastAsia="ru-RU"/>
        </w:rPr>
        <w:t xml:space="preserve"> объявляются контролируемому лицу в случае наличия у </w:t>
      </w:r>
      <w:r w:rsidR="00E65A11">
        <w:rPr>
          <w:rFonts w:ascii="Times New Roman" w:eastAsia="Times New Roman" w:hAnsi="Times New Roman" w:cs="Times New Roman"/>
          <w:color w:val="000000"/>
          <w:sz w:val="28"/>
          <w:szCs w:val="28"/>
          <w:lang w:eastAsia="ru-RU"/>
        </w:rPr>
        <w:t>А</w:t>
      </w:r>
      <w:r w:rsidRPr="008F5D91">
        <w:rPr>
          <w:rFonts w:ascii="Times New Roman" w:eastAsia="Times New Roman" w:hAnsi="Times New Roman" w:cs="Times New Roman"/>
          <w:color w:val="000000"/>
          <w:sz w:val="28"/>
          <w:szCs w:val="28"/>
          <w:lang w:eastAsia="ru-RU"/>
        </w:rPr>
        <w:t xml:space="preserve">дминистрации сведений о готовящихся нарушениях обязательных требований </w:t>
      </w:r>
      <w:r w:rsidRPr="008F5D91">
        <w:rPr>
          <w:rFonts w:ascii="Times New Roman" w:eastAsia="Times New Roman" w:hAnsi="Times New Roman" w:cs="Times New Roman"/>
          <w:color w:val="000000"/>
          <w:sz w:val="28"/>
          <w:szCs w:val="28"/>
          <w:shd w:val="clear" w:color="auto" w:fill="FFFFFF"/>
          <w:lang w:eastAsia="ru-RU"/>
        </w:rPr>
        <w:t>или признаках нарушений обязательных требований</w:t>
      </w:r>
      <w:r w:rsidR="00E65A11">
        <w:rPr>
          <w:rFonts w:ascii="Times New Roman" w:eastAsia="Times New Roman" w:hAnsi="Times New Roman" w:cs="Times New Roman"/>
          <w:color w:val="000000"/>
          <w:sz w:val="28"/>
          <w:szCs w:val="28"/>
          <w:shd w:val="clear" w:color="auto" w:fill="FFFFFF"/>
          <w:lang w:eastAsia="ru-RU"/>
        </w:rPr>
        <w:t xml:space="preserve"> </w:t>
      </w:r>
      <w:r w:rsidRPr="008F5D91">
        <w:rPr>
          <w:rFonts w:ascii="Times New Roman" w:eastAsia="Times New Roman" w:hAnsi="Times New Roman" w:cs="Times New Roman"/>
          <w:color w:val="000000"/>
          <w:sz w:val="28"/>
          <w:szCs w:val="28"/>
          <w:lang w:eastAsia="ru-RU"/>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(заместителем </w:t>
      </w:r>
      <w:r w:rsidR="00E65A11">
        <w:rPr>
          <w:rFonts w:ascii="Times New Roman" w:eastAsia="Times New Roman" w:hAnsi="Times New Roman" w:cs="Times New Roman"/>
          <w:color w:val="000000"/>
          <w:sz w:val="28"/>
          <w:szCs w:val="28"/>
          <w:lang w:eastAsia="ru-RU"/>
        </w:rPr>
        <w:t>Г</w:t>
      </w:r>
      <w:r w:rsidRPr="008F5D91">
        <w:rPr>
          <w:rFonts w:ascii="Times New Roman" w:eastAsia="Times New Roman" w:hAnsi="Times New Roman" w:cs="Times New Roman"/>
          <w:color w:val="000000"/>
          <w:sz w:val="28"/>
          <w:szCs w:val="28"/>
          <w:lang w:eastAsia="ru-RU"/>
        </w:rPr>
        <w:t>лавы, уполномоченным должностным лицом управления правового обеспечения) Демянского муниципального округа</w:t>
      </w:r>
      <w:r w:rsidRPr="008F5D91">
        <w:rPr>
          <w:rFonts w:ascii="Times New Roman" w:eastAsia="Times New Roman" w:hAnsi="Times New Roman" w:cs="Times New Roman"/>
          <w:i/>
          <w:iCs/>
          <w:color w:val="000000"/>
          <w:sz w:val="28"/>
          <w:szCs w:val="28"/>
          <w:lang w:eastAsia="ru-RU"/>
        </w:rPr>
        <w:t xml:space="preserve"> </w:t>
      </w:r>
      <w:r w:rsidRPr="008F5D91">
        <w:rPr>
          <w:rFonts w:ascii="Times New Roman" w:eastAsia="Times New Roman" w:hAnsi="Times New Roman" w:cs="Times New Roman"/>
          <w:color w:val="000000"/>
          <w:sz w:val="28"/>
          <w:szCs w:val="28"/>
          <w:lang w:eastAsia="ru-RU"/>
        </w:rPr>
        <w:t>не позднее 30 дней со дня получения указанных сведений.</w:t>
      </w:r>
    </w:p>
    <w:p w14:paraId="1121E02A" w14:textId="3812EE7A"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По результатам рассмотрения предостережения контролируемым лицом в течение 20 рабочих дней может быть подано в </w:t>
      </w:r>
      <w:r w:rsidR="00E65A11">
        <w:rPr>
          <w:rFonts w:ascii="Times New Roman" w:eastAsia="Times New Roman" w:hAnsi="Times New Roman" w:cs="Times New Roman"/>
          <w:sz w:val="28"/>
          <w:szCs w:val="28"/>
          <w:lang w:eastAsia="zh-CN"/>
        </w:rPr>
        <w:t>А</w:t>
      </w:r>
      <w:r w:rsidRPr="008F5D91">
        <w:rPr>
          <w:rFonts w:ascii="Times New Roman" w:eastAsia="Times New Roman" w:hAnsi="Times New Roman" w:cs="Times New Roman"/>
          <w:sz w:val="28"/>
          <w:szCs w:val="28"/>
          <w:lang w:eastAsia="zh-CN"/>
        </w:rPr>
        <w:t>дминистрацию возражение, в котором указываются:</w:t>
      </w:r>
    </w:p>
    <w:p w14:paraId="5BA15644"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а) наименование юридического лица, фамилия, имя, отчество (при наличии) индивидуального предпринимателя;</w:t>
      </w:r>
    </w:p>
    <w:p w14:paraId="57775295"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б) идентификационный номер налогоплательщика - контролируемого лица;</w:t>
      </w:r>
    </w:p>
    <w:p w14:paraId="17A7FCD7"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в) дата и номер предостережения, направленного в адрес контролируемого лица;</w:t>
      </w:r>
    </w:p>
    <w:p w14:paraId="229B8E5D"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14:paraId="44B1397C" w14:textId="23C2A8E6"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w:t>
      </w:r>
      <w:r w:rsidR="00E65A11">
        <w:rPr>
          <w:rFonts w:ascii="Times New Roman" w:eastAsia="Times New Roman" w:hAnsi="Times New Roman" w:cs="Times New Roman"/>
          <w:sz w:val="28"/>
          <w:szCs w:val="28"/>
          <w:lang w:eastAsia="zh-CN"/>
        </w:rPr>
        <w:t>А</w:t>
      </w:r>
      <w:r w:rsidRPr="008F5D91">
        <w:rPr>
          <w:rFonts w:ascii="Times New Roman" w:eastAsia="Times New Roman" w:hAnsi="Times New Roman" w:cs="Times New Roman"/>
          <w:sz w:val="28"/>
          <w:szCs w:val="28"/>
          <w:lang w:eastAsia="zh-CN"/>
        </w:rPr>
        <w:t>дминистрацию, либо иными указанными в предостережении способами.</w:t>
      </w:r>
    </w:p>
    <w:p w14:paraId="5DF7309F"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Контрольный орган, по итогам рассмотрения возражения, принимает решение:</w:t>
      </w:r>
    </w:p>
    <w:p w14:paraId="6F113726" w14:textId="22E58CBA"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отменить предостережение;</w:t>
      </w:r>
    </w:p>
    <w:p w14:paraId="027DA285" w14:textId="55B2BD4D"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оставить предостережение в силе.</w:t>
      </w:r>
    </w:p>
    <w:p w14:paraId="28D08995"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14:paraId="633AD49F" w14:textId="20A02EA2"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color w:val="000000"/>
          <w:sz w:val="28"/>
          <w:szCs w:val="28"/>
          <w:lang w:eastAsia="zh-CN"/>
        </w:rPr>
        <w:t>3.8.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2FBD125" w14:textId="23F3CA9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color w:val="000000"/>
          <w:sz w:val="28"/>
          <w:szCs w:val="28"/>
          <w:lang w:eastAsia="zh-CN"/>
        </w:rPr>
        <w:lastRenderedPageBreak/>
        <w:t xml:space="preserve">Личный прием граждан проводится </w:t>
      </w:r>
      <w:r w:rsidR="00E65A11">
        <w:rPr>
          <w:rFonts w:ascii="Times New Roman" w:eastAsia="Times New Roman" w:hAnsi="Times New Roman" w:cs="Times New Roman"/>
          <w:color w:val="000000"/>
          <w:sz w:val="28"/>
          <w:szCs w:val="28"/>
          <w:lang w:eastAsia="zh-CN"/>
        </w:rPr>
        <w:t>Г</w:t>
      </w:r>
      <w:r w:rsidRPr="008F5D91">
        <w:rPr>
          <w:rFonts w:ascii="Times New Roman" w:eastAsia="Times New Roman" w:hAnsi="Times New Roman" w:cs="Times New Roman"/>
          <w:color w:val="000000"/>
          <w:sz w:val="28"/>
          <w:szCs w:val="28"/>
          <w:lang w:eastAsia="zh-CN"/>
        </w:rPr>
        <w:t xml:space="preserve">лавой (заместителем </w:t>
      </w:r>
      <w:r w:rsidR="00E65A11">
        <w:rPr>
          <w:rFonts w:ascii="Times New Roman" w:eastAsia="Times New Roman" w:hAnsi="Times New Roman" w:cs="Times New Roman"/>
          <w:color w:val="000000"/>
          <w:sz w:val="28"/>
          <w:szCs w:val="28"/>
          <w:lang w:eastAsia="zh-CN"/>
        </w:rPr>
        <w:t>Г</w:t>
      </w:r>
      <w:r w:rsidRPr="008F5D91">
        <w:rPr>
          <w:rFonts w:ascii="Times New Roman" w:eastAsia="Times New Roman" w:hAnsi="Times New Roman" w:cs="Times New Roman"/>
          <w:color w:val="000000"/>
          <w:sz w:val="28"/>
          <w:szCs w:val="28"/>
          <w:lang w:eastAsia="zh-CN"/>
        </w:rPr>
        <w:t>лавы) Демянского муниципального округа</w:t>
      </w:r>
      <w:r w:rsidRPr="008F5D91">
        <w:rPr>
          <w:rFonts w:ascii="Times New Roman" w:eastAsia="Times New Roman" w:hAnsi="Times New Roman" w:cs="Times New Roman"/>
          <w:i/>
          <w:iCs/>
          <w:color w:val="000000"/>
          <w:sz w:val="28"/>
          <w:szCs w:val="28"/>
          <w:lang w:eastAsia="zh-CN"/>
        </w:rPr>
        <w:t xml:space="preserve"> </w:t>
      </w:r>
      <w:r w:rsidRPr="008F5D91">
        <w:rPr>
          <w:rFonts w:ascii="Times New Roman" w:eastAsia="Times New Roman" w:hAnsi="Times New Roman" w:cs="Times New Roman"/>
          <w:color w:val="000000"/>
          <w:sz w:val="28"/>
          <w:szCs w:val="28"/>
          <w:lang w:eastAsia="zh-CN"/>
        </w:rPr>
        <w:t xml:space="preserve">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w:t>
      </w:r>
      <w:r w:rsidR="00E65A11">
        <w:rPr>
          <w:rFonts w:ascii="Times New Roman" w:eastAsia="Times New Roman" w:hAnsi="Times New Roman" w:cs="Times New Roman"/>
          <w:color w:val="000000"/>
          <w:sz w:val="28"/>
          <w:szCs w:val="28"/>
          <w:lang w:eastAsia="zh-CN"/>
        </w:rPr>
        <w:t>А</w:t>
      </w:r>
      <w:r w:rsidRPr="008F5D91">
        <w:rPr>
          <w:rFonts w:ascii="Times New Roman" w:eastAsia="Times New Roman" w:hAnsi="Times New Roman" w:cs="Times New Roman"/>
          <w:color w:val="000000"/>
          <w:sz w:val="28"/>
          <w:szCs w:val="28"/>
          <w:lang w:eastAsia="zh-CN"/>
        </w:rPr>
        <w:t>дминистрации в специальном разделе, посвященном контрольной деятельности.</w:t>
      </w:r>
    </w:p>
    <w:p w14:paraId="71935C2B"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color w:val="000000"/>
          <w:sz w:val="28"/>
          <w:szCs w:val="28"/>
          <w:lang w:eastAsia="zh-CN"/>
        </w:rPr>
        <w:t>Консультирование осуществляется в устной или письменной форме по следующим вопросам:</w:t>
      </w:r>
    </w:p>
    <w:p w14:paraId="3D43D4C2" w14:textId="5AAFB595"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color w:val="000000"/>
          <w:sz w:val="28"/>
          <w:szCs w:val="28"/>
          <w:lang w:eastAsia="zh-CN"/>
        </w:rPr>
        <w:t>1) организация и осуществление муниципального земельного контроля;</w:t>
      </w:r>
    </w:p>
    <w:p w14:paraId="6E45E91F"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color w:val="000000"/>
          <w:sz w:val="28"/>
          <w:szCs w:val="28"/>
          <w:lang w:eastAsia="zh-CN"/>
        </w:rPr>
        <w:t>2) порядок осуществления контрольных мероприятий, установленных настоящим Положением;</w:t>
      </w:r>
    </w:p>
    <w:p w14:paraId="0B0D3184"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color w:val="000000"/>
          <w:sz w:val="28"/>
          <w:szCs w:val="28"/>
          <w:lang w:eastAsia="zh-CN"/>
        </w:rPr>
        <w:t>3) порядок обжалования действий (бездействия) должностных лиц, уполномоченных осуществлять контроль;</w:t>
      </w:r>
    </w:p>
    <w:p w14:paraId="1431541F" w14:textId="28CB8FD1"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color w:val="000000"/>
          <w:sz w:val="28"/>
          <w:szCs w:val="28"/>
          <w:lang w:eastAsia="zh-CN"/>
        </w:rPr>
      </w:pPr>
      <w:r w:rsidRPr="008F5D91">
        <w:rPr>
          <w:rFonts w:ascii="Times New Roman" w:eastAsia="Times New Roman" w:hAnsi="Times New Roman" w:cs="Times New Roman"/>
          <w:color w:val="000000"/>
          <w:sz w:val="28"/>
          <w:szCs w:val="28"/>
          <w:lang w:eastAsia="zh-CN"/>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E65A11">
        <w:rPr>
          <w:rFonts w:ascii="Times New Roman" w:eastAsia="Times New Roman" w:hAnsi="Times New Roman" w:cs="Times New Roman"/>
          <w:color w:val="000000"/>
          <w:sz w:val="28"/>
          <w:szCs w:val="28"/>
          <w:lang w:eastAsia="zh-CN"/>
        </w:rPr>
        <w:t>А</w:t>
      </w:r>
      <w:r w:rsidRPr="008F5D91">
        <w:rPr>
          <w:rFonts w:ascii="Times New Roman" w:eastAsia="Times New Roman" w:hAnsi="Times New Roman" w:cs="Times New Roman"/>
          <w:color w:val="000000"/>
          <w:sz w:val="28"/>
          <w:szCs w:val="28"/>
          <w:lang w:eastAsia="zh-CN"/>
        </w:rPr>
        <w:t>дминистрацией в рамках контрольных мероприятий.</w:t>
      </w:r>
    </w:p>
    <w:p w14:paraId="4374E175"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color w:val="000000"/>
          <w:sz w:val="28"/>
          <w:szCs w:val="28"/>
          <w:lang w:eastAsia="zh-CN"/>
        </w:rPr>
      </w:pPr>
      <w:r w:rsidRPr="008F5D91">
        <w:rPr>
          <w:rFonts w:ascii="Times New Roman" w:eastAsia="Times New Roman" w:hAnsi="Times New Roman" w:cs="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75FA282E" w14:textId="24591F84"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color w:val="000000"/>
          <w:sz w:val="28"/>
          <w:szCs w:val="28"/>
          <w:lang w:eastAsia="zh-CN"/>
        </w:rPr>
        <w:t>Консультирование в письменной форме осуществляется должностным лицом, уполномоченным осуществлять контроль, в следующих случаях:</w:t>
      </w:r>
    </w:p>
    <w:p w14:paraId="18E47562"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14:paraId="0F77F012"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color w:val="000000"/>
          <w:sz w:val="28"/>
          <w:szCs w:val="28"/>
          <w:lang w:eastAsia="zh-CN"/>
        </w:rPr>
        <w:t>2) за время консультирования предоставить в устной форме ответ на поставленные вопросы невозможно;</w:t>
      </w:r>
    </w:p>
    <w:p w14:paraId="07419040"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color w:val="000000"/>
          <w:sz w:val="28"/>
          <w:szCs w:val="28"/>
          <w:lang w:eastAsia="zh-CN"/>
        </w:rPr>
        <w:t>3) ответ на поставленные вопросы требует дополнительного запроса сведений.</w:t>
      </w:r>
    </w:p>
    <w:p w14:paraId="79479314"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color w:val="000000"/>
          <w:sz w:val="28"/>
          <w:szCs w:val="28"/>
          <w:lang w:eastAsia="zh-CN"/>
        </w:rPr>
        <w:t xml:space="preserve">При осуществлении консультирования должностное лицо, </w:t>
      </w:r>
      <w:proofErr w:type="spellStart"/>
      <w:r w:rsidRPr="008F5D91">
        <w:rPr>
          <w:rFonts w:ascii="Times New Roman" w:eastAsia="Times New Roman" w:hAnsi="Times New Roman" w:cs="Times New Roman"/>
          <w:color w:val="000000"/>
          <w:sz w:val="28"/>
          <w:szCs w:val="28"/>
          <w:lang w:eastAsia="zh-CN"/>
        </w:rPr>
        <w:t>уполномо-ченное</w:t>
      </w:r>
      <w:proofErr w:type="spellEnd"/>
      <w:r w:rsidRPr="008F5D91">
        <w:rPr>
          <w:rFonts w:ascii="Times New Roman" w:eastAsia="Times New Roman" w:hAnsi="Times New Roman" w:cs="Times New Roman"/>
          <w:color w:val="000000"/>
          <w:sz w:val="28"/>
          <w:szCs w:val="28"/>
          <w:lang w:eastAsia="zh-CN"/>
        </w:rPr>
        <w:t xml:space="preserve">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9E2706F"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F002A12" w14:textId="42808BAC"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color w:val="000000"/>
          <w:sz w:val="28"/>
          <w:szCs w:val="28"/>
          <w:lang w:eastAsia="zh-CN"/>
        </w:rPr>
        <w:t xml:space="preserve">Информация, ставшая известной должностному лицу, уполномоченному осуществлять контроль, в ходе консультирования, не может использоваться </w:t>
      </w:r>
      <w:r w:rsidR="00E65A11">
        <w:rPr>
          <w:rFonts w:ascii="Times New Roman" w:eastAsia="Times New Roman" w:hAnsi="Times New Roman" w:cs="Times New Roman"/>
          <w:color w:val="000000"/>
          <w:sz w:val="28"/>
          <w:szCs w:val="28"/>
          <w:lang w:eastAsia="zh-CN"/>
        </w:rPr>
        <w:t>А</w:t>
      </w:r>
      <w:r w:rsidRPr="008F5D91">
        <w:rPr>
          <w:rFonts w:ascii="Times New Roman" w:eastAsia="Times New Roman" w:hAnsi="Times New Roman" w:cs="Times New Roman"/>
          <w:color w:val="000000"/>
          <w:sz w:val="28"/>
          <w:szCs w:val="28"/>
          <w:lang w:eastAsia="zh-CN"/>
        </w:rPr>
        <w:t>дминистрацией в целях оценки контролируемого лица по вопросам соблюдения обязательных требований.</w:t>
      </w:r>
    </w:p>
    <w:p w14:paraId="145A9C8E"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color w:val="000000"/>
          <w:sz w:val="28"/>
          <w:szCs w:val="28"/>
          <w:lang w:eastAsia="zh-CN"/>
        </w:rPr>
        <w:t>Должностными лицами, уполномоченными осуществлять контроль, ведется журнал учета консультирований.</w:t>
      </w:r>
    </w:p>
    <w:p w14:paraId="7334A6E9" w14:textId="5DD4578A"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color w:val="000000"/>
          <w:sz w:val="28"/>
          <w:szCs w:val="28"/>
          <w:lang w:eastAsia="zh-CN"/>
        </w:rPr>
      </w:pPr>
      <w:r w:rsidRPr="008F5D91">
        <w:rPr>
          <w:rFonts w:ascii="Times New Roman" w:eastAsia="Times New Roman" w:hAnsi="Times New Roman" w:cs="Times New Roman"/>
          <w:color w:val="000000"/>
          <w:sz w:val="28"/>
          <w:szCs w:val="28"/>
          <w:lang w:eastAsia="zh-CN"/>
        </w:rPr>
        <w:lastRenderedPageBreak/>
        <w:t xml:space="preserve">В случае поступления в </w:t>
      </w:r>
      <w:r w:rsidR="00E65A11">
        <w:rPr>
          <w:rFonts w:ascii="Times New Roman" w:eastAsia="Times New Roman" w:hAnsi="Times New Roman" w:cs="Times New Roman"/>
          <w:color w:val="000000"/>
          <w:sz w:val="28"/>
          <w:szCs w:val="28"/>
          <w:lang w:eastAsia="zh-CN"/>
        </w:rPr>
        <w:t>А</w:t>
      </w:r>
      <w:r w:rsidRPr="008F5D91">
        <w:rPr>
          <w:rFonts w:ascii="Times New Roman" w:eastAsia="Times New Roman" w:hAnsi="Times New Roman" w:cs="Times New Roman"/>
          <w:color w:val="000000"/>
          <w:sz w:val="28"/>
          <w:szCs w:val="28"/>
          <w:lang w:eastAsia="zh-CN"/>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proofErr w:type="spellStart"/>
      <w:r w:rsidRPr="008F5D91">
        <w:rPr>
          <w:rFonts w:ascii="Times New Roman" w:eastAsia="Times New Roman" w:hAnsi="Times New Roman" w:cs="Times New Roman"/>
          <w:color w:val="000000"/>
          <w:sz w:val="28"/>
          <w:szCs w:val="28"/>
          <w:lang w:eastAsia="zh-CN"/>
        </w:rPr>
        <w:t>Админис-трации</w:t>
      </w:r>
      <w:proofErr w:type="spellEnd"/>
      <w:r w:rsidRPr="008F5D91">
        <w:rPr>
          <w:rFonts w:ascii="Times New Roman" w:eastAsia="Times New Roman" w:hAnsi="Times New Roman" w:cs="Times New Roman"/>
          <w:color w:val="000000"/>
          <w:sz w:val="28"/>
          <w:szCs w:val="28"/>
          <w:lang w:eastAsia="zh-CN"/>
        </w:rPr>
        <w:t xml:space="preserve"> в специальном разделе, посвященном контрольной деятельности, письменного разъяснения, подписанного </w:t>
      </w:r>
      <w:r w:rsidR="00E65A11">
        <w:rPr>
          <w:rFonts w:ascii="Times New Roman" w:eastAsia="Times New Roman" w:hAnsi="Times New Roman" w:cs="Times New Roman"/>
          <w:color w:val="000000"/>
          <w:sz w:val="28"/>
          <w:szCs w:val="28"/>
          <w:lang w:eastAsia="zh-CN"/>
        </w:rPr>
        <w:t>Г</w:t>
      </w:r>
      <w:r w:rsidRPr="008F5D91">
        <w:rPr>
          <w:rFonts w:ascii="Times New Roman" w:eastAsia="Times New Roman" w:hAnsi="Times New Roman" w:cs="Times New Roman"/>
          <w:color w:val="000000"/>
          <w:sz w:val="28"/>
          <w:szCs w:val="28"/>
          <w:lang w:eastAsia="zh-CN"/>
        </w:rPr>
        <w:t xml:space="preserve">лавой (заместителем </w:t>
      </w:r>
      <w:r w:rsidR="00E65A11">
        <w:rPr>
          <w:rFonts w:ascii="Times New Roman" w:eastAsia="Times New Roman" w:hAnsi="Times New Roman" w:cs="Times New Roman"/>
          <w:color w:val="000000"/>
          <w:sz w:val="28"/>
          <w:szCs w:val="28"/>
          <w:lang w:eastAsia="zh-CN"/>
        </w:rPr>
        <w:t>Г</w:t>
      </w:r>
      <w:r w:rsidRPr="008F5D91">
        <w:rPr>
          <w:rFonts w:ascii="Times New Roman" w:eastAsia="Times New Roman" w:hAnsi="Times New Roman" w:cs="Times New Roman"/>
          <w:color w:val="000000"/>
          <w:sz w:val="28"/>
          <w:szCs w:val="28"/>
          <w:lang w:eastAsia="zh-CN"/>
        </w:rPr>
        <w:t>лавы) Демянского муниципального округа</w:t>
      </w:r>
      <w:r w:rsidRPr="008F5D91">
        <w:rPr>
          <w:rFonts w:ascii="Times New Roman" w:eastAsia="Times New Roman" w:hAnsi="Times New Roman" w:cs="Times New Roman"/>
          <w:i/>
          <w:iCs/>
          <w:color w:val="000000"/>
          <w:sz w:val="28"/>
          <w:szCs w:val="28"/>
          <w:lang w:eastAsia="zh-CN"/>
        </w:rPr>
        <w:t xml:space="preserve"> </w:t>
      </w:r>
      <w:r w:rsidRPr="008F5D91">
        <w:rPr>
          <w:rFonts w:ascii="Times New Roman" w:eastAsia="Times New Roman" w:hAnsi="Times New Roman" w:cs="Times New Roman"/>
          <w:color w:val="000000"/>
          <w:sz w:val="28"/>
          <w:szCs w:val="28"/>
          <w:lang w:eastAsia="zh-CN"/>
        </w:rPr>
        <w:t xml:space="preserve">или должностным лицом, </w:t>
      </w:r>
      <w:proofErr w:type="spellStart"/>
      <w:r w:rsidRPr="008F5D91">
        <w:rPr>
          <w:rFonts w:ascii="Times New Roman" w:eastAsia="Times New Roman" w:hAnsi="Times New Roman" w:cs="Times New Roman"/>
          <w:color w:val="000000"/>
          <w:sz w:val="28"/>
          <w:szCs w:val="28"/>
          <w:lang w:eastAsia="zh-CN"/>
        </w:rPr>
        <w:t>уполномо-ченным</w:t>
      </w:r>
      <w:proofErr w:type="spellEnd"/>
      <w:r w:rsidRPr="008F5D91">
        <w:rPr>
          <w:rFonts w:ascii="Times New Roman" w:eastAsia="Times New Roman" w:hAnsi="Times New Roman" w:cs="Times New Roman"/>
          <w:color w:val="000000"/>
          <w:sz w:val="28"/>
          <w:szCs w:val="28"/>
          <w:lang w:eastAsia="zh-CN"/>
        </w:rPr>
        <w:t xml:space="preserve"> осуществлять контроль.</w:t>
      </w:r>
    </w:p>
    <w:p w14:paraId="45F422BE"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3.9.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41E5B4A8"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24505E82"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14:paraId="3A467406"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Обязательные профилактические визиты в отношении объектов контроля низкой </w:t>
      </w:r>
      <w:r w:rsidRPr="008F5D91">
        <w:rPr>
          <w:rFonts w:ascii="Times New Roman" w:eastAsia="Times New Roman" w:hAnsi="Times New Roman" w:cs="Times New Roman"/>
          <w:iCs/>
          <w:sz w:val="28"/>
          <w:szCs w:val="28"/>
          <w:lang w:eastAsia="zh-CN"/>
        </w:rPr>
        <w:t>категории риска</w:t>
      </w:r>
      <w:r w:rsidRPr="008F5D91">
        <w:rPr>
          <w:rFonts w:ascii="Times New Roman" w:eastAsia="Times New Roman" w:hAnsi="Times New Roman" w:cs="Times New Roman"/>
          <w:sz w:val="28"/>
          <w:szCs w:val="28"/>
          <w:lang w:eastAsia="zh-CN"/>
        </w:rPr>
        <w:t xml:space="preserve"> не проводятся.</w:t>
      </w:r>
    </w:p>
    <w:p w14:paraId="3BDDD901"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14:paraId="48DAD880" w14:textId="55048495" w:rsidR="008F5D91" w:rsidRPr="008F5D91" w:rsidRDefault="008F5D91" w:rsidP="008F5D91">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8F5D91">
        <w:rPr>
          <w:rFonts w:ascii="Times New Roman" w:eastAsia="Droid Sans Fallback" w:hAnsi="Times New Roman" w:cs="Times New Roman"/>
          <w:kern w:val="3"/>
          <w:sz w:val="28"/>
          <w:szCs w:val="28"/>
          <w:lang w:eastAsia="zh-CN" w:bidi="hi-IN"/>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0EB077E0" w14:textId="295F2711" w:rsidR="008F5D91" w:rsidRPr="008F5D91" w:rsidRDefault="008F5D91" w:rsidP="008F5D91">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8F5D91">
        <w:rPr>
          <w:rFonts w:ascii="Times New Roman" w:eastAsia="Droid Sans Fallback" w:hAnsi="Times New Roman" w:cs="Times New Roman"/>
          <w:kern w:val="3"/>
          <w:sz w:val="28"/>
          <w:szCs w:val="28"/>
          <w:lang w:eastAsia="zh-CN" w:bidi="hi-IN"/>
        </w:rPr>
        <w:t xml:space="preserve">Заявление подается посредством Единого портала государственных и муниципальных услуг (функций).  </w:t>
      </w:r>
    </w:p>
    <w:p w14:paraId="22F389E5" w14:textId="426A6FF9" w:rsidR="008F5D91" w:rsidRPr="008F5D91" w:rsidRDefault="008F5D91" w:rsidP="008F5D91">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8F5D91">
        <w:rPr>
          <w:rFonts w:ascii="Times New Roman" w:eastAsia="Droid Sans Fallback" w:hAnsi="Times New Roman" w:cs="Times New Roman"/>
          <w:kern w:val="3"/>
          <w:sz w:val="28"/>
          <w:szCs w:val="28"/>
          <w:lang w:eastAsia="zh-CN" w:bidi="hi-IN"/>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73FDCE89" w14:textId="08567129" w:rsidR="008F5D91" w:rsidRPr="008F5D91" w:rsidRDefault="008F5D91" w:rsidP="008F5D91">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8F5D91">
        <w:rPr>
          <w:rFonts w:ascii="Times New Roman" w:eastAsia="Droid Sans Fallback" w:hAnsi="Times New Roman" w:cs="Times New Roman"/>
          <w:kern w:val="3"/>
          <w:sz w:val="28"/>
          <w:szCs w:val="28"/>
          <w:lang w:eastAsia="zh-CN" w:bidi="hi-IN"/>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6AE94E62" w14:textId="773FF33B" w:rsidR="008F5D91" w:rsidRPr="008F5D91" w:rsidRDefault="008F5D91" w:rsidP="008F5D91">
      <w:pPr>
        <w:suppressAutoHyphens/>
        <w:autoSpaceDN w:val="0"/>
        <w:spacing w:after="0" w:line="360" w:lineRule="atLeast"/>
        <w:ind w:firstLine="709"/>
        <w:jc w:val="both"/>
        <w:textAlignment w:val="baseline"/>
        <w:rPr>
          <w:rFonts w:ascii="Times New Roman" w:eastAsia="Times New Roman" w:hAnsi="Times New Roman" w:cs="Times New Roman"/>
          <w:kern w:val="3"/>
          <w:sz w:val="28"/>
          <w:szCs w:val="28"/>
          <w:lang w:eastAsia="zh-CN" w:bidi="hi-IN"/>
        </w:rPr>
      </w:pPr>
      <w:r w:rsidRPr="008F5D91">
        <w:rPr>
          <w:rFonts w:ascii="Times New Roman" w:eastAsia="Times New Roman" w:hAnsi="Times New Roman" w:cs="Times New Roman"/>
          <w:kern w:val="3"/>
          <w:sz w:val="28"/>
          <w:szCs w:val="28"/>
          <w:lang w:eastAsia="zh-CN" w:bidi="hi-IN"/>
        </w:rPr>
        <w:t xml:space="preserve">В случае принятия решения о проведении профилактического визита по заявлению контролируемого лица контрольный орган в течение двадцати </w:t>
      </w:r>
      <w:r w:rsidRPr="008F5D91">
        <w:rPr>
          <w:rFonts w:ascii="Times New Roman" w:eastAsia="Times New Roman" w:hAnsi="Times New Roman" w:cs="Times New Roman"/>
          <w:kern w:val="3"/>
          <w:sz w:val="28"/>
          <w:szCs w:val="28"/>
          <w:lang w:eastAsia="zh-CN" w:bidi="hi-IN"/>
        </w:rPr>
        <w:lastRenderedPageBreak/>
        <w:t>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1371061B" w14:textId="511A4D50"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3.10. </w:t>
      </w:r>
      <w:bookmarkStart w:id="2" w:name="_Hlk192768000"/>
      <w:r w:rsidRPr="008F5D91">
        <w:rPr>
          <w:rFonts w:ascii="Times New Roman" w:eastAsia="Times New Roman" w:hAnsi="Times New Roman" w:cs="Times New Roman"/>
          <w:sz w:val="28"/>
          <w:szCs w:val="28"/>
          <w:lang w:eastAsia="zh-CN"/>
        </w:rPr>
        <w:t xml:space="preserve">Обобщение правоприменительной практики </w:t>
      </w:r>
      <w:bookmarkEnd w:id="2"/>
      <w:r w:rsidRPr="008F5D91">
        <w:rPr>
          <w:rFonts w:ascii="Times New Roman" w:eastAsia="Times New Roman" w:hAnsi="Times New Roman" w:cs="Times New Roman"/>
          <w:sz w:val="28"/>
          <w:szCs w:val="28"/>
          <w:lang w:eastAsia="zh-CN"/>
        </w:rPr>
        <w:t xml:space="preserve">осуществляется </w:t>
      </w:r>
      <w:r w:rsidR="00363E01">
        <w:rPr>
          <w:rFonts w:ascii="Times New Roman" w:eastAsia="Times New Roman" w:hAnsi="Times New Roman" w:cs="Times New Roman"/>
          <w:sz w:val="28"/>
          <w:szCs w:val="28"/>
          <w:lang w:eastAsia="zh-CN"/>
        </w:rPr>
        <w:t>А</w:t>
      </w:r>
      <w:r w:rsidRPr="008F5D91">
        <w:rPr>
          <w:rFonts w:ascii="Times New Roman" w:eastAsia="Times New Roman" w:hAnsi="Times New Roman" w:cs="Times New Roman"/>
          <w:sz w:val="28"/>
          <w:szCs w:val="28"/>
          <w:lang w:eastAsia="zh-CN"/>
        </w:rPr>
        <w:t>дминистрацией посредством сбора и анализа данных о проведенных контрольных мероприятиях и их результатах.</w:t>
      </w:r>
    </w:p>
    <w:p w14:paraId="72040110" w14:textId="323CCFA1"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подписываемым зам</w:t>
      </w:r>
      <w:r w:rsidR="00363E01">
        <w:rPr>
          <w:rFonts w:ascii="Times New Roman" w:eastAsia="Times New Roman" w:hAnsi="Times New Roman" w:cs="Times New Roman"/>
          <w:sz w:val="28"/>
          <w:szCs w:val="28"/>
          <w:lang w:eastAsia="zh-CN"/>
        </w:rPr>
        <w:t>естителем</w:t>
      </w:r>
      <w:r w:rsidRPr="008F5D91">
        <w:rPr>
          <w:rFonts w:ascii="Times New Roman" w:eastAsia="Times New Roman" w:hAnsi="Times New Roman" w:cs="Times New Roman"/>
          <w:sz w:val="28"/>
          <w:szCs w:val="28"/>
          <w:lang w:eastAsia="zh-CN"/>
        </w:rPr>
        <w:t xml:space="preserve"> </w:t>
      </w:r>
      <w:r w:rsidR="00363E01">
        <w:rPr>
          <w:rFonts w:ascii="Times New Roman" w:eastAsia="Times New Roman" w:hAnsi="Times New Roman" w:cs="Times New Roman"/>
          <w:sz w:val="28"/>
          <w:szCs w:val="28"/>
          <w:lang w:eastAsia="zh-CN"/>
        </w:rPr>
        <w:t>Г</w:t>
      </w:r>
      <w:r w:rsidRPr="008F5D91">
        <w:rPr>
          <w:rFonts w:ascii="Times New Roman" w:eastAsia="Times New Roman" w:hAnsi="Times New Roman" w:cs="Times New Roman"/>
          <w:sz w:val="28"/>
          <w:szCs w:val="28"/>
          <w:lang w:eastAsia="zh-CN"/>
        </w:rPr>
        <w:t>лав</w:t>
      </w:r>
      <w:r w:rsidR="00363E01">
        <w:rPr>
          <w:rFonts w:ascii="Times New Roman" w:eastAsia="Times New Roman" w:hAnsi="Times New Roman" w:cs="Times New Roman"/>
          <w:sz w:val="28"/>
          <w:szCs w:val="28"/>
          <w:lang w:eastAsia="zh-CN"/>
        </w:rPr>
        <w:t>ы</w:t>
      </w:r>
      <w:r w:rsidRPr="008F5D91">
        <w:rPr>
          <w:rFonts w:ascii="Times New Roman" w:eastAsia="Times New Roman" w:hAnsi="Times New Roman" w:cs="Times New Roman"/>
          <w:sz w:val="28"/>
          <w:szCs w:val="28"/>
          <w:lang w:eastAsia="zh-CN"/>
        </w:rPr>
        <w:t xml:space="preserve"> Администрации.</w:t>
      </w:r>
      <w:r w:rsidRPr="008F5D91">
        <w:rPr>
          <w:rFonts w:ascii="Times New Roman" w:eastAsia="Times New Roman" w:hAnsi="Times New Roman" w:cs="Times New Roman"/>
          <w:i/>
          <w:iCs/>
          <w:sz w:val="28"/>
          <w:szCs w:val="28"/>
          <w:lang w:eastAsia="zh-CN"/>
        </w:rPr>
        <w:t xml:space="preserve"> </w:t>
      </w:r>
      <w:r w:rsidRPr="008F5D91">
        <w:rPr>
          <w:rFonts w:ascii="Times New Roman" w:eastAsia="Times New Roman" w:hAnsi="Times New Roman" w:cs="Times New Roman"/>
          <w:sz w:val="28"/>
          <w:szCs w:val="28"/>
          <w:lang w:eastAsia="zh-CN"/>
        </w:rPr>
        <w:t xml:space="preserve">Указанный доклад размещается в срок до </w:t>
      </w:r>
      <w:r w:rsidR="00363E01">
        <w:rPr>
          <w:rFonts w:ascii="Times New Roman" w:eastAsia="Times New Roman" w:hAnsi="Times New Roman" w:cs="Times New Roman"/>
          <w:sz w:val="28"/>
          <w:szCs w:val="28"/>
          <w:lang w:eastAsia="zh-CN"/>
        </w:rPr>
        <w:t>0</w:t>
      </w:r>
      <w:r w:rsidRPr="008F5D91">
        <w:rPr>
          <w:rFonts w:ascii="Times New Roman" w:eastAsia="Times New Roman" w:hAnsi="Times New Roman" w:cs="Times New Roman"/>
          <w:sz w:val="28"/>
          <w:szCs w:val="28"/>
          <w:lang w:eastAsia="zh-CN"/>
        </w:rPr>
        <w:t xml:space="preserve">1 июля года, следующего за отчетным годом, на официальном сайте </w:t>
      </w:r>
      <w:r w:rsidR="00363E01">
        <w:rPr>
          <w:rFonts w:ascii="Times New Roman" w:eastAsia="Times New Roman" w:hAnsi="Times New Roman" w:cs="Times New Roman"/>
          <w:sz w:val="28"/>
          <w:szCs w:val="28"/>
          <w:lang w:eastAsia="zh-CN"/>
        </w:rPr>
        <w:t>А</w:t>
      </w:r>
      <w:r w:rsidRPr="008F5D91">
        <w:rPr>
          <w:rFonts w:ascii="Times New Roman" w:eastAsia="Times New Roman" w:hAnsi="Times New Roman" w:cs="Times New Roman"/>
          <w:sz w:val="28"/>
          <w:szCs w:val="28"/>
          <w:lang w:eastAsia="zh-CN"/>
        </w:rPr>
        <w:t>дминистрации в специальном разделе, посвященном контрольной деятельности.</w:t>
      </w:r>
    </w:p>
    <w:p w14:paraId="1EA9B90D" w14:textId="77777777" w:rsidR="008F5D91" w:rsidRPr="008F5D91" w:rsidRDefault="008F5D91" w:rsidP="008F5D91">
      <w:pPr>
        <w:widowControl w:val="0"/>
        <w:spacing w:after="0" w:line="360" w:lineRule="atLeast"/>
        <w:ind w:firstLine="709"/>
        <w:jc w:val="both"/>
        <w:rPr>
          <w:rFonts w:ascii="Times New Roman" w:eastAsia="Times New Roman" w:hAnsi="Times New Roman" w:cs="Times New Roman"/>
          <w:sz w:val="28"/>
          <w:szCs w:val="28"/>
          <w:lang w:eastAsia="ru-RU"/>
        </w:rPr>
      </w:pPr>
    </w:p>
    <w:p w14:paraId="702CF379" w14:textId="77777777" w:rsidR="008F5D91" w:rsidRPr="008F5D91" w:rsidRDefault="008F5D91" w:rsidP="00363E01">
      <w:pPr>
        <w:suppressAutoHyphens/>
        <w:autoSpaceDE w:val="0"/>
        <w:spacing w:after="0" w:line="240" w:lineRule="exact"/>
        <w:jc w:val="center"/>
        <w:rPr>
          <w:rFonts w:ascii="Times New Roman" w:eastAsia="Times New Roman" w:hAnsi="Times New Roman" w:cs="Times New Roman"/>
          <w:b/>
          <w:bCs/>
          <w:color w:val="000000"/>
          <w:sz w:val="28"/>
          <w:szCs w:val="28"/>
          <w:lang w:eastAsia="zh-CN"/>
        </w:rPr>
      </w:pPr>
      <w:r w:rsidRPr="008F5D91">
        <w:rPr>
          <w:rFonts w:ascii="Times New Roman" w:eastAsia="Times New Roman" w:hAnsi="Times New Roman" w:cs="Times New Roman"/>
          <w:b/>
          <w:bCs/>
          <w:color w:val="000000"/>
          <w:sz w:val="28"/>
          <w:szCs w:val="28"/>
          <w:lang w:eastAsia="zh-CN"/>
        </w:rPr>
        <w:t>4. Осуществление контрольных мероприятий и контрольных действий</w:t>
      </w:r>
    </w:p>
    <w:p w14:paraId="07855B4D"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b/>
          <w:bCs/>
          <w:color w:val="000000"/>
          <w:sz w:val="28"/>
          <w:szCs w:val="28"/>
          <w:lang w:eastAsia="zh-CN"/>
        </w:rPr>
      </w:pPr>
    </w:p>
    <w:p w14:paraId="220C53A5"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color w:val="000000"/>
          <w:sz w:val="28"/>
          <w:szCs w:val="28"/>
          <w:lang w:eastAsia="zh-CN"/>
        </w:rPr>
      </w:pPr>
      <w:r w:rsidRPr="008F5D91">
        <w:rPr>
          <w:rFonts w:ascii="Times New Roman" w:eastAsia="Times New Roman" w:hAnsi="Times New Roman" w:cs="Times New Roman"/>
          <w:color w:val="000000"/>
          <w:sz w:val="28"/>
          <w:szCs w:val="28"/>
          <w:lang w:eastAsia="zh-CN"/>
        </w:rPr>
        <w:t xml:space="preserve">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14:paraId="4DF19D09" w14:textId="48E166D3"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Муниципальный контроль осуществляется без проведения плановых контрольных (надзорных) мероприятий. </w:t>
      </w:r>
    </w:p>
    <w:p w14:paraId="49222FAC"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color w:val="000000"/>
          <w:sz w:val="28"/>
          <w:szCs w:val="28"/>
          <w:lang w:eastAsia="zh-CN"/>
        </w:rPr>
      </w:pPr>
      <w:r w:rsidRPr="008F5D91">
        <w:rPr>
          <w:rFonts w:ascii="Times New Roman" w:eastAsia="Times New Roman" w:hAnsi="Times New Roman" w:cs="Times New Roman"/>
          <w:color w:val="000000"/>
          <w:sz w:val="28"/>
          <w:szCs w:val="28"/>
          <w:lang w:eastAsia="zh-CN"/>
        </w:rPr>
        <w:t xml:space="preserve">4.2. В рамках осуществления муниципального контроля во взаимодействии с контролируемым лицом проводятся следующие контрольные мероприятия: </w:t>
      </w:r>
    </w:p>
    <w:p w14:paraId="3F8BA550"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а) инспекционный визит; </w:t>
      </w:r>
    </w:p>
    <w:p w14:paraId="6B51C101"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б) документарная проверка; </w:t>
      </w:r>
    </w:p>
    <w:p w14:paraId="3A66467D"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в) выездная проверка. </w:t>
      </w:r>
    </w:p>
    <w:p w14:paraId="00AAFE75"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4.3. Без взаимодействия с контролируемым лицом проводятся следующие контрольные мероприятия (далее - контрольные мероприятия без взаимодействия): </w:t>
      </w:r>
    </w:p>
    <w:p w14:paraId="3AF08833"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а) наблюдение за соблюдением обязательных требований (мониторинг безопасности); </w:t>
      </w:r>
    </w:p>
    <w:p w14:paraId="38A5E120"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б) выездное обследование. </w:t>
      </w:r>
    </w:p>
    <w:p w14:paraId="4EBA4A56"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14:paraId="5BC2AA8B"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План работы контрольного органа утверждается должностными лицами Контрольного органа на год.</w:t>
      </w:r>
    </w:p>
    <w:p w14:paraId="56158683"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lastRenderedPageBreak/>
        <w:t>4.4.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w:t>
      </w:r>
    </w:p>
    <w:p w14:paraId="12D63EA3"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4.5. 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 </w:t>
      </w:r>
    </w:p>
    <w:p w14:paraId="402DAE09"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4.6.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14:paraId="337A594D" w14:textId="4E924AA0"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сведений, отнесенных законодательством Российской Федерации к государственной тайне; </w:t>
      </w:r>
    </w:p>
    <w:p w14:paraId="77C0A421" w14:textId="59EC0DAA"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объектов, территорий, которые законодательством Российской Федерации отнесены к режимным и особо важным объектам. </w:t>
      </w:r>
    </w:p>
    <w:p w14:paraId="346578EE"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14:paraId="33DD0E84"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14:paraId="42829F71"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4.7.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w:t>
      </w:r>
      <w:r w:rsidRPr="008F5D91">
        <w:rPr>
          <w:rFonts w:ascii="Times New Roman" w:eastAsia="Times New Roman" w:hAnsi="Times New Roman" w:cs="Times New Roman"/>
          <w:sz w:val="28"/>
          <w:szCs w:val="28"/>
          <w:lang w:eastAsia="zh-CN"/>
        </w:rPr>
        <w:lastRenderedPageBreak/>
        <w:t xml:space="preserve">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14:paraId="282B8273" w14:textId="3B55EE05"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4.8.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14:paraId="28384BCC" w14:textId="0E985F15"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осмотр; </w:t>
      </w:r>
    </w:p>
    <w:p w14:paraId="12C098AB" w14:textId="21CAE715"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инструментальное обследование (с применением видеозаписи); </w:t>
      </w:r>
    </w:p>
    <w:p w14:paraId="01AD9D82" w14:textId="7A44760F"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испытание.</w:t>
      </w:r>
    </w:p>
    <w:p w14:paraId="7C803F57" w14:textId="7F34C0D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4.9.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14:paraId="5F0AF8DF"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В ходе инспекционного визита могут совершаться следующие контрольные (надзорные) действия: </w:t>
      </w:r>
    </w:p>
    <w:p w14:paraId="42FA7521" w14:textId="4484CF10"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осмотр;</w:t>
      </w:r>
    </w:p>
    <w:p w14:paraId="1D6C3EF8" w14:textId="2187036B"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опрос; </w:t>
      </w:r>
    </w:p>
    <w:p w14:paraId="5CB86A9C" w14:textId="755A529F"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получение письменных объяснений; </w:t>
      </w:r>
    </w:p>
    <w:p w14:paraId="29DEDD8E" w14:textId="6F531EBC"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инструментальное обследование; </w:t>
      </w:r>
    </w:p>
    <w:p w14:paraId="65E6663A" w14:textId="397C12E9"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52ECB083" w14:textId="3B0B6618"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4.10.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14:paraId="5D3C6B94"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В ходе документарной проверки могут совершаться следующие контрольные действия: </w:t>
      </w:r>
    </w:p>
    <w:p w14:paraId="71F7EC5F" w14:textId="3E12A49C"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получение письменных объяснений; </w:t>
      </w:r>
    </w:p>
    <w:p w14:paraId="4F33F006" w14:textId="31F2DC6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истребование документов; </w:t>
      </w:r>
    </w:p>
    <w:p w14:paraId="168BE53B" w14:textId="4EACFDE4"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экспертиза. </w:t>
      </w:r>
    </w:p>
    <w:p w14:paraId="0FE5D41D" w14:textId="12ABD30B"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lastRenderedPageBreak/>
        <w:t xml:space="preserve">4.11.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14:paraId="7F07218A"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В ходе выездной проверки могут совершаться следующие контрольные действия: </w:t>
      </w:r>
    </w:p>
    <w:p w14:paraId="4F9EB680" w14:textId="047C8E21"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осмотр; </w:t>
      </w:r>
    </w:p>
    <w:p w14:paraId="16CC20A6" w14:textId="7AB5A0C3"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досмотр; </w:t>
      </w:r>
    </w:p>
    <w:p w14:paraId="300D331B" w14:textId="0DA70BF8"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опрос;</w:t>
      </w:r>
    </w:p>
    <w:p w14:paraId="056E727F" w14:textId="6056CA18"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получение письменных объяснений; </w:t>
      </w:r>
    </w:p>
    <w:p w14:paraId="792B23E3" w14:textId="502B6E2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истребование документов; </w:t>
      </w:r>
    </w:p>
    <w:p w14:paraId="070CACAF" w14:textId="4C791C0D"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инструментальное обследование. </w:t>
      </w:r>
    </w:p>
    <w:p w14:paraId="0C497ABD"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4.12.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14:paraId="79F64ADF"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4.13. </w:t>
      </w:r>
      <w:r w:rsidRPr="00363E01">
        <w:rPr>
          <w:rFonts w:ascii="Times New Roman" w:eastAsia="Times New Roman" w:hAnsi="Times New Roman" w:cs="Times New Roman"/>
          <w:sz w:val="28"/>
          <w:szCs w:val="28"/>
          <w:lang w:eastAsia="zh-CN"/>
        </w:rPr>
        <w:t>Инспекционный визит, выездная проверка</w:t>
      </w:r>
      <w:r w:rsidRPr="008F5D91">
        <w:rPr>
          <w:rFonts w:ascii="Times New Roman" w:eastAsia="Times New Roman" w:hAnsi="Times New Roman" w:cs="Times New Roman"/>
          <w:i/>
          <w:iCs/>
          <w:sz w:val="28"/>
          <w:szCs w:val="28"/>
          <w:lang w:eastAsia="zh-CN"/>
        </w:rPr>
        <w:t xml:space="preserve"> </w:t>
      </w:r>
      <w:r w:rsidRPr="008F5D91">
        <w:rPr>
          <w:rFonts w:ascii="Times New Roman" w:eastAsia="Times New Roman" w:hAnsi="Times New Roman" w:cs="Times New Roman"/>
          <w:sz w:val="28"/>
          <w:szCs w:val="28"/>
          <w:lang w:eastAsia="zh-CN"/>
        </w:rPr>
        <w:t xml:space="preserve">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14:paraId="78A33F46"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363E01">
        <w:rPr>
          <w:rFonts w:ascii="Times New Roman" w:eastAsia="Times New Roman" w:hAnsi="Times New Roman" w:cs="Times New Roman"/>
          <w:sz w:val="28"/>
          <w:szCs w:val="28"/>
          <w:lang w:eastAsia="zh-CN"/>
        </w:rPr>
        <w:t>Осмотр, досмотр, опрос, экспертиза</w:t>
      </w:r>
      <w:r w:rsidRPr="008F5D91">
        <w:rPr>
          <w:rFonts w:ascii="Times New Roman" w:eastAsia="Times New Roman" w:hAnsi="Times New Roman" w:cs="Times New Roman"/>
          <w:sz w:val="28"/>
          <w:szCs w:val="28"/>
          <w:lang w:eastAsia="zh-CN"/>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14:paraId="29BF60C9"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4.14.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14:paraId="2DF0B857" w14:textId="7CD223DB"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нахождение на стационарном лечении в медицинском учреждении; </w:t>
      </w:r>
    </w:p>
    <w:p w14:paraId="06DCB9BA" w14:textId="0B52DF73"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нахождение за пределами Российской Федерации; </w:t>
      </w:r>
    </w:p>
    <w:p w14:paraId="5CCDB90F" w14:textId="5BB4074F"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административный арест; </w:t>
      </w:r>
    </w:p>
    <w:p w14:paraId="5B415FE5" w14:textId="40114B0E"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избрание в отношении подозреваемого в совершении преступления физического лица меры пресечения в виде: подписки о невыезде и </w:t>
      </w:r>
      <w:r w:rsidRPr="008F5D91">
        <w:rPr>
          <w:rFonts w:ascii="Times New Roman" w:eastAsia="Times New Roman" w:hAnsi="Times New Roman" w:cs="Times New Roman"/>
          <w:sz w:val="28"/>
          <w:szCs w:val="28"/>
          <w:lang w:eastAsia="zh-CN"/>
        </w:rPr>
        <w:lastRenderedPageBreak/>
        <w:t xml:space="preserve">надлежащем поведении, запрете определенных действий, заключения под стражу, домашнего ареста; </w:t>
      </w:r>
    </w:p>
    <w:p w14:paraId="7608C029" w14:textId="2DC24B2D"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14:paraId="48C0DB48"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Информация лица должна содержать: </w:t>
      </w:r>
    </w:p>
    <w:p w14:paraId="29A932B2"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а) описание обстоятельств непреодолимой силы и их продолжительность; </w:t>
      </w:r>
    </w:p>
    <w:p w14:paraId="5B0AB2D3"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14:paraId="447B3287"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14:paraId="454E31C5"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b/>
          <w:bCs/>
          <w:color w:val="000000"/>
          <w:sz w:val="28"/>
          <w:szCs w:val="28"/>
          <w:lang w:eastAsia="zh-CN"/>
        </w:rPr>
      </w:pPr>
    </w:p>
    <w:p w14:paraId="63D82C67" w14:textId="77777777" w:rsidR="008F5D91" w:rsidRDefault="008F5D91" w:rsidP="00363E01">
      <w:pPr>
        <w:suppressAutoHyphens/>
        <w:autoSpaceDE w:val="0"/>
        <w:spacing w:after="0" w:line="240" w:lineRule="exact"/>
        <w:jc w:val="center"/>
        <w:rPr>
          <w:rFonts w:ascii="Times New Roman" w:eastAsia="Times New Roman" w:hAnsi="Times New Roman" w:cs="Times New Roman"/>
          <w:b/>
          <w:bCs/>
          <w:color w:val="000000"/>
          <w:sz w:val="28"/>
          <w:szCs w:val="28"/>
          <w:lang w:eastAsia="zh-CN"/>
        </w:rPr>
      </w:pPr>
      <w:r w:rsidRPr="008F5D91">
        <w:rPr>
          <w:rFonts w:ascii="Times New Roman" w:eastAsia="Times New Roman" w:hAnsi="Times New Roman" w:cs="Times New Roman"/>
          <w:b/>
          <w:bCs/>
          <w:color w:val="000000"/>
          <w:sz w:val="28"/>
          <w:szCs w:val="28"/>
          <w:lang w:eastAsia="zh-CN"/>
        </w:rPr>
        <w:t>5. Результаты контрольного мероприятия</w:t>
      </w:r>
    </w:p>
    <w:p w14:paraId="07F9BC47" w14:textId="77777777" w:rsidR="00363E01" w:rsidRPr="008F5D91" w:rsidRDefault="00363E01" w:rsidP="00363E01">
      <w:pPr>
        <w:suppressAutoHyphens/>
        <w:autoSpaceDE w:val="0"/>
        <w:spacing w:after="0" w:line="240" w:lineRule="exact"/>
        <w:jc w:val="center"/>
        <w:rPr>
          <w:rFonts w:ascii="Times New Roman" w:eastAsia="Times New Roman" w:hAnsi="Times New Roman" w:cs="Times New Roman"/>
          <w:b/>
          <w:bCs/>
          <w:color w:val="000000"/>
          <w:sz w:val="28"/>
          <w:szCs w:val="28"/>
          <w:lang w:eastAsia="zh-CN"/>
        </w:rPr>
      </w:pPr>
    </w:p>
    <w:p w14:paraId="772C6373" w14:textId="3AC3CAC2"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color w:val="000000"/>
          <w:sz w:val="28"/>
          <w:szCs w:val="28"/>
          <w:lang w:eastAsia="zh-CN"/>
        </w:rPr>
      </w:pPr>
      <w:r w:rsidRPr="008F5D91">
        <w:rPr>
          <w:rFonts w:ascii="Times New Roman" w:eastAsia="Times New Roman" w:hAnsi="Times New Roman" w:cs="Times New Roman"/>
          <w:color w:val="000000"/>
          <w:sz w:val="28"/>
          <w:szCs w:val="28"/>
          <w:lang w:eastAsia="zh-CN"/>
        </w:rPr>
        <w:t xml:space="preserve">5.1.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14:paraId="7CF03287" w14:textId="775BAC80"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color w:val="000000"/>
          <w:sz w:val="28"/>
          <w:szCs w:val="28"/>
          <w:lang w:eastAsia="zh-CN"/>
        </w:rPr>
      </w:pPr>
      <w:r w:rsidRPr="008F5D91">
        <w:rPr>
          <w:rFonts w:ascii="Times New Roman" w:eastAsia="Times New Roman" w:hAnsi="Times New Roman" w:cs="Times New Roman"/>
          <w:color w:val="000000"/>
          <w:sz w:val="28"/>
          <w:szCs w:val="28"/>
          <w:lang w:eastAsia="zh-CN"/>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14:paraId="25CF59B5" w14:textId="43C6C0ED"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color w:val="000000"/>
          <w:sz w:val="28"/>
          <w:szCs w:val="28"/>
          <w:lang w:eastAsia="zh-CN"/>
        </w:rPr>
      </w:pPr>
      <w:r w:rsidRPr="008F5D91">
        <w:rPr>
          <w:rFonts w:ascii="Times New Roman" w:eastAsia="Times New Roman" w:hAnsi="Times New Roman" w:cs="Times New Roman"/>
          <w:color w:val="000000"/>
          <w:sz w:val="28"/>
          <w:szCs w:val="28"/>
          <w:lang w:eastAsia="zh-CN"/>
        </w:rPr>
        <w:t xml:space="preserve">Документы, иные материалы, являющиеся доказательствами нарушения обязательных требований, приобщаются к акту. </w:t>
      </w:r>
    </w:p>
    <w:p w14:paraId="1EB1478D" w14:textId="1A67E98C"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color w:val="000000"/>
          <w:sz w:val="28"/>
          <w:szCs w:val="28"/>
          <w:lang w:eastAsia="zh-CN"/>
        </w:rPr>
      </w:pPr>
      <w:r w:rsidRPr="008F5D91">
        <w:rPr>
          <w:rFonts w:ascii="Times New Roman" w:eastAsia="Times New Roman" w:hAnsi="Times New Roman" w:cs="Times New Roman"/>
          <w:color w:val="000000"/>
          <w:sz w:val="28"/>
          <w:szCs w:val="28"/>
          <w:lang w:eastAsia="zh-CN"/>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w:t>
      </w:r>
    </w:p>
    <w:p w14:paraId="1212BB0D" w14:textId="3C758662"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color w:val="000000"/>
          <w:sz w:val="28"/>
          <w:szCs w:val="28"/>
          <w:lang w:eastAsia="zh-CN"/>
        </w:rPr>
      </w:pPr>
      <w:r w:rsidRPr="008F5D91">
        <w:rPr>
          <w:rFonts w:ascii="Times New Roman" w:eastAsia="Times New Roman" w:hAnsi="Times New Roman" w:cs="Times New Roman"/>
          <w:color w:val="000000"/>
          <w:sz w:val="28"/>
          <w:szCs w:val="28"/>
          <w:lang w:eastAsia="zh-CN"/>
        </w:rPr>
        <w:t xml:space="preserve">5.2. В случае проведения контрольных (надзорных) мероприятий с использованием мобильного приложения </w:t>
      </w:r>
      <w:r w:rsidR="00363E01">
        <w:rPr>
          <w:rFonts w:ascii="Times New Roman" w:eastAsia="Times New Roman" w:hAnsi="Times New Roman" w:cs="Times New Roman"/>
          <w:color w:val="000000"/>
          <w:sz w:val="28"/>
          <w:szCs w:val="28"/>
          <w:lang w:eastAsia="zh-CN"/>
        </w:rPr>
        <w:t>«</w:t>
      </w:r>
      <w:r w:rsidRPr="008F5D91">
        <w:rPr>
          <w:rFonts w:ascii="Times New Roman" w:eastAsia="Times New Roman" w:hAnsi="Times New Roman" w:cs="Times New Roman"/>
          <w:color w:val="000000"/>
          <w:sz w:val="28"/>
          <w:szCs w:val="28"/>
          <w:lang w:eastAsia="zh-CN"/>
        </w:rPr>
        <w:t>Инспектор</w:t>
      </w:r>
      <w:r w:rsidR="00363E01">
        <w:rPr>
          <w:rFonts w:ascii="Times New Roman" w:eastAsia="Times New Roman" w:hAnsi="Times New Roman" w:cs="Times New Roman"/>
          <w:color w:val="000000"/>
          <w:sz w:val="28"/>
          <w:szCs w:val="28"/>
          <w:lang w:eastAsia="zh-CN"/>
        </w:rPr>
        <w:t>»</w:t>
      </w:r>
      <w:r w:rsidRPr="008F5D91">
        <w:rPr>
          <w:rFonts w:ascii="Times New Roman" w:eastAsia="Times New Roman" w:hAnsi="Times New Roman" w:cs="Times New Roman"/>
          <w:color w:val="000000"/>
          <w:sz w:val="28"/>
          <w:szCs w:val="28"/>
          <w:lang w:eastAsia="zh-CN"/>
        </w:rPr>
        <w:t xml:space="preserve"> либо составления </w:t>
      </w:r>
      <w:r w:rsidRPr="008F5D91">
        <w:rPr>
          <w:rFonts w:ascii="Times New Roman" w:eastAsia="Times New Roman" w:hAnsi="Times New Roman" w:cs="Times New Roman"/>
          <w:color w:val="000000"/>
          <w:sz w:val="28"/>
          <w:szCs w:val="28"/>
          <w:lang w:eastAsia="zh-CN"/>
        </w:rPr>
        <w:lastRenderedPageBreak/>
        <w:t>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статьей 21 настоящего Федерального закона.</w:t>
      </w:r>
    </w:p>
    <w:p w14:paraId="739E987E" w14:textId="477B1661"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color w:val="000000"/>
          <w:sz w:val="28"/>
          <w:szCs w:val="28"/>
          <w:lang w:eastAsia="zh-CN"/>
        </w:rPr>
      </w:pPr>
      <w:r w:rsidRPr="008F5D91">
        <w:rPr>
          <w:rFonts w:ascii="Times New Roman" w:eastAsia="Times New Roman" w:hAnsi="Times New Roman" w:cs="Times New Roman"/>
          <w:color w:val="000000"/>
          <w:sz w:val="28"/>
          <w:szCs w:val="28"/>
          <w:lang w:eastAsia="zh-CN"/>
        </w:rPr>
        <w:t xml:space="preserve">5.3.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14:paraId="264D1183" w14:textId="296C0653"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Предписание, указанное в абзаце 1 настоящего пункта, выдается в порядке, определенном статьей 90.1 Федерального закона «О государственном контроле (надзоре) и муниципальном контроле в Российской Федерации». </w:t>
      </w:r>
    </w:p>
    <w:p w14:paraId="75A58C41" w14:textId="450228AA"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5.4.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настоящего Федерального закона.</w:t>
      </w:r>
    </w:p>
    <w:p w14:paraId="6B028642" w14:textId="6D0D5D55"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i/>
          <w:iCs/>
          <w:sz w:val="28"/>
          <w:szCs w:val="28"/>
          <w:lang w:eastAsia="zh-CN"/>
        </w:rPr>
      </w:pPr>
      <w:r w:rsidRPr="008F5D91">
        <w:rPr>
          <w:rFonts w:ascii="Times New Roman" w:eastAsia="Times New Roman" w:hAnsi="Times New Roman" w:cs="Times New Roman"/>
          <w:sz w:val="28"/>
          <w:szCs w:val="28"/>
          <w:lang w:eastAsia="zh-CN"/>
        </w:rPr>
        <w:t>5.5</w:t>
      </w:r>
      <w:r w:rsidRPr="00B5635F">
        <w:rPr>
          <w:rFonts w:ascii="Times New Roman" w:eastAsia="Times New Roman" w:hAnsi="Times New Roman" w:cs="Times New Roman"/>
          <w:sz w:val="28"/>
          <w:szCs w:val="28"/>
          <w:lang w:eastAsia="zh-CN"/>
        </w:rPr>
        <w:t xml:space="preserve">. </w:t>
      </w:r>
      <w:r w:rsidR="00B5635F" w:rsidRPr="00B5635F">
        <w:rPr>
          <w:rFonts w:ascii="Times New Roman" w:eastAsia="Times New Roman" w:hAnsi="Times New Roman" w:cs="Times New Roman"/>
          <w:sz w:val="28"/>
          <w:szCs w:val="28"/>
          <w:lang w:eastAsia="zh-CN"/>
        </w:rPr>
        <w:t>К</w:t>
      </w:r>
      <w:r w:rsidRPr="008F5D91">
        <w:rPr>
          <w:rFonts w:ascii="Times New Roman" w:eastAsia="Times New Roman" w:hAnsi="Times New Roman" w:cs="Times New Roman"/>
          <w:sz w:val="28"/>
          <w:szCs w:val="28"/>
          <w:lang w:eastAsia="zh-CN"/>
        </w:rPr>
        <w:t>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14:paraId="5AE57A80" w14:textId="67FE79F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объявления предостережения о недопустимости нарушения обязательных требований;</w:t>
      </w:r>
    </w:p>
    <w:p w14:paraId="30996953" w14:textId="2B3DD225"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14:paraId="086A736A" w14:textId="0A72B896"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5.6. По результатам проведения контрольных (надзорных) мероприятий публичная оценка уровня соблюдения обязательных требований не присваивается. </w:t>
      </w:r>
    </w:p>
    <w:p w14:paraId="76DA7050" w14:textId="77777777" w:rsidR="008F5D91" w:rsidRDefault="008F5D91" w:rsidP="008F5D91">
      <w:pPr>
        <w:suppressAutoHyphens/>
        <w:autoSpaceDE w:val="0"/>
        <w:spacing w:after="0" w:line="360" w:lineRule="atLeast"/>
        <w:ind w:firstLine="709"/>
        <w:jc w:val="both"/>
        <w:rPr>
          <w:rFonts w:ascii="Times New Roman" w:eastAsia="Times New Roman" w:hAnsi="Times New Roman" w:cs="Times New Roman"/>
          <w:b/>
          <w:bCs/>
          <w:color w:val="000000"/>
          <w:sz w:val="28"/>
          <w:szCs w:val="28"/>
          <w:lang w:eastAsia="zh-CN"/>
        </w:rPr>
      </w:pPr>
    </w:p>
    <w:p w14:paraId="7CFCEFE4" w14:textId="77777777" w:rsidR="00B5635F" w:rsidRPr="008F5D91" w:rsidRDefault="00B5635F" w:rsidP="008F5D91">
      <w:pPr>
        <w:suppressAutoHyphens/>
        <w:autoSpaceDE w:val="0"/>
        <w:spacing w:after="0" w:line="360" w:lineRule="atLeast"/>
        <w:ind w:firstLine="709"/>
        <w:jc w:val="both"/>
        <w:rPr>
          <w:rFonts w:ascii="Times New Roman" w:eastAsia="Times New Roman" w:hAnsi="Times New Roman" w:cs="Times New Roman"/>
          <w:b/>
          <w:bCs/>
          <w:color w:val="000000"/>
          <w:sz w:val="28"/>
          <w:szCs w:val="28"/>
          <w:lang w:eastAsia="zh-CN"/>
        </w:rPr>
      </w:pPr>
    </w:p>
    <w:p w14:paraId="35139FDB" w14:textId="77777777" w:rsidR="008F5D91" w:rsidRPr="008F5D91" w:rsidRDefault="008F5D91" w:rsidP="00B5635F">
      <w:pPr>
        <w:suppressAutoHyphens/>
        <w:autoSpaceDE w:val="0"/>
        <w:spacing w:after="0" w:line="240" w:lineRule="exact"/>
        <w:jc w:val="center"/>
        <w:rPr>
          <w:rFonts w:ascii="Times New Roman" w:eastAsia="Times New Roman" w:hAnsi="Times New Roman" w:cs="Times New Roman"/>
          <w:b/>
          <w:bCs/>
          <w:color w:val="000000"/>
          <w:sz w:val="28"/>
          <w:szCs w:val="28"/>
          <w:lang w:eastAsia="zh-CN"/>
        </w:rPr>
      </w:pPr>
      <w:r w:rsidRPr="008F5D91">
        <w:rPr>
          <w:rFonts w:ascii="Times New Roman" w:eastAsia="Times New Roman" w:hAnsi="Times New Roman" w:cs="Times New Roman"/>
          <w:b/>
          <w:bCs/>
          <w:color w:val="000000"/>
          <w:sz w:val="28"/>
          <w:szCs w:val="28"/>
          <w:lang w:eastAsia="zh-CN"/>
        </w:rPr>
        <w:lastRenderedPageBreak/>
        <w:t xml:space="preserve">6. Обжалование решений Администрации, действий (бездействия) должностных лиц, уполномоченных осуществлять муниципальный земельный контроль </w:t>
      </w:r>
    </w:p>
    <w:p w14:paraId="4CE85286"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b/>
          <w:bCs/>
          <w:color w:val="000000"/>
          <w:sz w:val="28"/>
          <w:szCs w:val="28"/>
          <w:lang w:eastAsia="zh-CN"/>
        </w:rPr>
      </w:pPr>
    </w:p>
    <w:p w14:paraId="07B2C0D7" w14:textId="77777777" w:rsidR="008F5D91" w:rsidRPr="008F5D91" w:rsidRDefault="008F5D91" w:rsidP="008F5D91">
      <w:pPr>
        <w:autoSpaceDE w:val="0"/>
        <w:autoSpaceDN w:val="0"/>
        <w:adjustRightInd w:val="0"/>
        <w:spacing w:after="0" w:line="360" w:lineRule="atLeast"/>
        <w:ind w:firstLine="709"/>
        <w:jc w:val="both"/>
        <w:rPr>
          <w:rFonts w:ascii="Times New Roman" w:eastAsia="Times New Roman" w:hAnsi="Times New Roman" w:cs="Times New Roman"/>
          <w:color w:val="000000"/>
          <w:sz w:val="28"/>
          <w:szCs w:val="28"/>
          <w:lang w:eastAsia="ru-RU"/>
        </w:rPr>
      </w:pPr>
      <w:bookmarkStart w:id="3" w:name="_Hlk192667301"/>
      <w:r w:rsidRPr="008F5D91">
        <w:rPr>
          <w:rFonts w:ascii="Times New Roman" w:eastAsia="Times New Roman" w:hAnsi="Times New Roman" w:cs="Times New Roman"/>
          <w:color w:val="000000"/>
          <w:sz w:val="28"/>
          <w:szCs w:val="28"/>
          <w:lang w:eastAsia="zh-CN"/>
        </w:rPr>
        <w:t xml:space="preserve">6.1. </w:t>
      </w:r>
      <w:r w:rsidRPr="008F5D91">
        <w:rPr>
          <w:rFonts w:ascii="Times New Roman" w:eastAsia="Times New Roman" w:hAnsi="Times New Roman" w:cs="Times New Roman"/>
          <w:sz w:val="28"/>
          <w:szCs w:val="28"/>
          <w:lang w:eastAsia="ru-RU"/>
        </w:rPr>
        <w:t xml:space="preserve">Контролируемые лица вправе обжаловать </w:t>
      </w:r>
      <w:r w:rsidRPr="008F5D91">
        <w:rPr>
          <w:rFonts w:ascii="Times New Roman" w:eastAsia="Times New Roman" w:hAnsi="Times New Roman" w:cs="Times New Roman"/>
          <w:color w:val="000000"/>
          <w:sz w:val="28"/>
          <w:szCs w:val="28"/>
          <w:lang w:eastAsia="ru-RU"/>
        </w:rPr>
        <w:t xml:space="preserve">решения контрольных (надзорных) органов, действия (бездействие) их должностных лиц в порядке, установленном законодательством. </w:t>
      </w:r>
    </w:p>
    <w:p w14:paraId="6F9CA9A1" w14:textId="77777777" w:rsidR="008F5D91" w:rsidRPr="008F5D91" w:rsidRDefault="008F5D91" w:rsidP="008F5D91">
      <w:pPr>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6.2. При осуществлении вида муниципального контроля досудебный порядок подачи жалоб не применяется.</w:t>
      </w:r>
    </w:p>
    <w:p w14:paraId="5C8884B4"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b/>
          <w:bCs/>
          <w:color w:val="000000"/>
          <w:sz w:val="28"/>
          <w:szCs w:val="28"/>
          <w:lang w:eastAsia="zh-CN"/>
        </w:rPr>
      </w:pPr>
      <w:bookmarkStart w:id="4" w:name="_Hlk192667368"/>
    </w:p>
    <w:p w14:paraId="7C57D83C" w14:textId="77777777" w:rsidR="008F5D91" w:rsidRDefault="008F5D91" w:rsidP="00B5635F">
      <w:pPr>
        <w:suppressAutoHyphens/>
        <w:autoSpaceDE w:val="0"/>
        <w:spacing w:after="0" w:line="240" w:lineRule="exact"/>
        <w:jc w:val="center"/>
        <w:rPr>
          <w:rFonts w:ascii="Times New Roman" w:eastAsia="Times New Roman" w:hAnsi="Times New Roman" w:cs="Times New Roman"/>
          <w:b/>
          <w:bCs/>
          <w:color w:val="000000"/>
          <w:sz w:val="28"/>
          <w:szCs w:val="28"/>
          <w:lang w:eastAsia="zh-CN"/>
        </w:rPr>
      </w:pPr>
      <w:r w:rsidRPr="008F5D91">
        <w:rPr>
          <w:rFonts w:ascii="Times New Roman" w:eastAsia="Times New Roman" w:hAnsi="Times New Roman" w:cs="Times New Roman"/>
          <w:b/>
          <w:bCs/>
          <w:color w:val="000000"/>
          <w:sz w:val="28"/>
          <w:szCs w:val="28"/>
          <w:lang w:eastAsia="zh-CN"/>
        </w:rPr>
        <w:t>7. Заключительные положения</w:t>
      </w:r>
    </w:p>
    <w:p w14:paraId="7D5C9207" w14:textId="77777777" w:rsidR="00B5635F" w:rsidRPr="008F5D91" w:rsidRDefault="00B5635F" w:rsidP="00B5635F">
      <w:pPr>
        <w:suppressAutoHyphens/>
        <w:autoSpaceDE w:val="0"/>
        <w:spacing w:after="0" w:line="240" w:lineRule="exact"/>
        <w:jc w:val="center"/>
        <w:rPr>
          <w:rFonts w:ascii="Times New Roman" w:eastAsia="Times New Roman" w:hAnsi="Times New Roman" w:cs="Times New Roman"/>
          <w:b/>
          <w:bCs/>
          <w:color w:val="000000"/>
          <w:sz w:val="28"/>
          <w:szCs w:val="28"/>
          <w:lang w:eastAsia="zh-CN"/>
        </w:rPr>
      </w:pPr>
    </w:p>
    <w:p w14:paraId="510F76BF"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14:paraId="594B6E74" w14:textId="77777777" w:rsidR="008F5D91" w:rsidRPr="008F5D91" w:rsidRDefault="008F5D91" w:rsidP="008F5D91">
      <w:pPr>
        <w:suppressAutoHyphens/>
        <w:autoSpaceDE w:val="0"/>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zh-CN"/>
        </w:rPr>
        <w:t>7.2. Пункт 5.5. настоящего Положения вступает в силу с 01.09.2025.</w:t>
      </w:r>
    </w:p>
    <w:bookmarkEnd w:id="4"/>
    <w:p w14:paraId="3DD935A7" w14:textId="77777777" w:rsidR="008F5D91" w:rsidRPr="008F5D91" w:rsidRDefault="008F5D91" w:rsidP="008F5D91">
      <w:pPr>
        <w:spacing w:after="0" w:line="360" w:lineRule="atLeast"/>
        <w:ind w:firstLine="709"/>
        <w:jc w:val="both"/>
        <w:rPr>
          <w:rFonts w:ascii="Times New Roman" w:eastAsia="Times New Roman" w:hAnsi="Times New Roman" w:cs="Times New Roman"/>
          <w:sz w:val="28"/>
          <w:szCs w:val="28"/>
          <w:lang w:eastAsia="ru-RU"/>
        </w:rPr>
      </w:pPr>
    </w:p>
    <w:bookmarkEnd w:id="3"/>
    <w:p w14:paraId="50EC1585" w14:textId="77777777" w:rsidR="008F5D91" w:rsidRPr="008F5D91" w:rsidRDefault="008F5D91" w:rsidP="009B4626">
      <w:pPr>
        <w:spacing w:after="0" w:line="240" w:lineRule="exact"/>
        <w:jc w:val="center"/>
        <w:rPr>
          <w:rFonts w:ascii="Times New Roman" w:eastAsia="Times New Roman" w:hAnsi="Times New Roman" w:cs="Times New Roman"/>
          <w:b/>
          <w:sz w:val="28"/>
          <w:szCs w:val="28"/>
          <w:lang w:eastAsia="ru-RU"/>
        </w:rPr>
      </w:pPr>
      <w:r w:rsidRPr="008F5D91">
        <w:rPr>
          <w:rFonts w:ascii="Times New Roman" w:eastAsia="Times New Roman" w:hAnsi="Times New Roman" w:cs="Times New Roman"/>
          <w:b/>
          <w:sz w:val="28"/>
          <w:szCs w:val="28"/>
          <w:lang w:eastAsia="ru-RU"/>
        </w:rPr>
        <w:t>8. Ключевые показатели муниципального земельного контроля и их целевые значения, индикативные показатели муниципального земельного контроля</w:t>
      </w:r>
    </w:p>
    <w:p w14:paraId="0C025E98" w14:textId="430936E4" w:rsidR="008F5D91" w:rsidRPr="008F5D91" w:rsidRDefault="008F5D91" w:rsidP="008F5D91">
      <w:pPr>
        <w:suppressAutoHyphens/>
        <w:spacing w:after="0" w:line="360" w:lineRule="atLeast"/>
        <w:ind w:firstLine="709"/>
        <w:jc w:val="both"/>
        <w:rPr>
          <w:rFonts w:ascii="Times New Roman" w:eastAsia="Times New Roman" w:hAnsi="Times New Roman" w:cs="Times New Roman"/>
          <w:sz w:val="28"/>
          <w:szCs w:val="28"/>
          <w:lang w:eastAsia="zh-CN"/>
        </w:rPr>
      </w:pPr>
      <w:r w:rsidRPr="008F5D91">
        <w:rPr>
          <w:rFonts w:ascii="Times New Roman" w:eastAsia="Times New Roman" w:hAnsi="Times New Roman" w:cs="Times New Roman"/>
          <w:sz w:val="28"/>
          <w:szCs w:val="28"/>
          <w:lang w:eastAsia="ru-RU"/>
        </w:rPr>
        <w:t>8.1.</w:t>
      </w:r>
      <w:r w:rsidRPr="008F5D91">
        <w:rPr>
          <w:rFonts w:ascii="Times New Roman" w:eastAsia="Times New Roman" w:hAnsi="Times New Roman" w:cs="Times New Roman"/>
          <w:color w:val="000000"/>
          <w:sz w:val="28"/>
          <w:szCs w:val="28"/>
          <w:lang w:eastAsia="zh-CN"/>
        </w:rPr>
        <w:t xml:space="preserve">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1F3A770" w14:textId="16B9ACB3" w:rsidR="008F5D91" w:rsidRPr="008F5D91" w:rsidRDefault="008F5D91" w:rsidP="008F5D91">
      <w:pPr>
        <w:suppressAutoHyphens/>
        <w:spacing w:after="0" w:line="360" w:lineRule="atLeast"/>
        <w:ind w:firstLine="709"/>
        <w:jc w:val="both"/>
        <w:rPr>
          <w:rFonts w:ascii="Times New Roman" w:eastAsia="Times New Roman" w:hAnsi="Times New Roman" w:cs="Times New Roman"/>
          <w:color w:val="000000"/>
          <w:sz w:val="28"/>
          <w:szCs w:val="28"/>
          <w:lang w:eastAsia="zh-CN"/>
        </w:rPr>
      </w:pPr>
      <w:r w:rsidRPr="008F5D91">
        <w:rPr>
          <w:rFonts w:ascii="Times New Roman" w:eastAsia="Times New Roman" w:hAnsi="Times New Roman" w:cs="Times New Roman"/>
          <w:color w:val="000000"/>
          <w:sz w:val="28"/>
          <w:szCs w:val="28"/>
          <w:lang w:eastAsia="zh-CN"/>
        </w:rPr>
        <w:t>8.2. Ключевые показатели вида контроля и их целевые значения, индикативные показатели для муниципального земельного контроля утверждаются решением Думы Демянского муниципального округа.</w:t>
      </w:r>
    </w:p>
    <w:p w14:paraId="0B6B52B3" w14:textId="75788384" w:rsidR="008F5D91" w:rsidRPr="008F5D91" w:rsidRDefault="008F5D91" w:rsidP="008F5D91">
      <w:pPr>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color w:val="000000"/>
          <w:sz w:val="28"/>
          <w:szCs w:val="28"/>
          <w:lang w:eastAsia="zh-CN"/>
        </w:rPr>
        <w:t xml:space="preserve">8.3. </w:t>
      </w:r>
      <w:r w:rsidRPr="008F5D91">
        <w:rPr>
          <w:rFonts w:ascii="Times New Roman" w:eastAsia="Times New Roman" w:hAnsi="Times New Roman" w:cs="Times New Roman"/>
          <w:sz w:val="28"/>
          <w:szCs w:val="28"/>
          <w:lang w:eastAsia="ru-RU"/>
        </w:rPr>
        <w:t>Ключевые показатели и их целевые значения:</w:t>
      </w:r>
    </w:p>
    <w:p w14:paraId="2F505CCB" w14:textId="77777777" w:rsidR="008F5D91" w:rsidRPr="008F5D91" w:rsidRDefault="008F5D91" w:rsidP="008F5D91">
      <w:pPr>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доля самовольно занятых земельных участков – 5%;</w:t>
      </w:r>
    </w:p>
    <w:p w14:paraId="3904A154" w14:textId="77777777" w:rsidR="008F5D91" w:rsidRPr="008F5D91" w:rsidRDefault="008F5D91" w:rsidP="008F5D91">
      <w:pPr>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доля восстановленных межевых знаков – 100%;</w:t>
      </w:r>
    </w:p>
    <w:p w14:paraId="01ADD53B" w14:textId="77777777" w:rsidR="008F5D91" w:rsidRPr="008F5D91" w:rsidRDefault="008F5D91" w:rsidP="008F5D91">
      <w:pPr>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ru-RU"/>
        </w:rPr>
        <w:t>доля восстановленных земельных участков при их загрязнении, других видах порчи, самовольном занятии, сносе зданий, сооружений при самовольном занятии земельных участков или самовольном строительстве – 90%.</w:t>
      </w:r>
    </w:p>
    <w:p w14:paraId="04D9F761" w14:textId="2DC0BB12" w:rsidR="008F5D91" w:rsidRPr="008F5D91" w:rsidRDefault="008F5D91" w:rsidP="008F5D91">
      <w:pPr>
        <w:spacing w:after="0" w:line="360" w:lineRule="atLeast"/>
        <w:ind w:firstLine="709"/>
        <w:jc w:val="both"/>
        <w:rPr>
          <w:rFonts w:ascii="Times New Roman" w:eastAsia="Times New Roman" w:hAnsi="Times New Roman" w:cs="Times New Roman"/>
          <w:sz w:val="28"/>
          <w:szCs w:val="28"/>
          <w:lang w:eastAsia="ru-RU"/>
        </w:rPr>
      </w:pPr>
      <w:r w:rsidRPr="008F5D91">
        <w:rPr>
          <w:rFonts w:ascii="Times New Roman" w:eastAsia="Times New Roman" w:hAnsi="Times New Roman" w:cs="Times New Roman"/>
          <w:sz w:val="28"/>
          <w:szCs w:val="28"/>
          <w:lang w:eastAsia="zh-CN"/>
        </w:rPr>
        <w:t xml:space="preserve">8.4. </w:t>
      </w:r>
      <w:r w:rsidRPr="008F5D91">
        <w:rPr>
          <w:rFonts w:ascii="Times New Roman" w:eastAsia="Times New Roman" w:hAnsi="Times New Roman" w:cs="Times New Roman"/>
          <w:sz w:val="28"/>
          <w:szCs w:val="28"/>
          <w:lang w:eastAsia="ru-RU"/>
        </w:rPr>
        <w:t>Индикативные показатели:</w:t>
      </w:r>
    </w:p>
    <w:p w14:paraId="38F3E788" w14:textId="2F99A7B7" w:rsidR="008F5D91" w:rsidRPr="008F5D91" w:rsidRDefault="009B4626" w:rsidP="008F5D91">
      <w:pPr>
        <w:numPr>
          <w:ilvl w:val="0"/>
          <w:numId w:val="10"/>
        </w:numPr>
        <w:autoSpaceDE w:val="0"/>
        <w:autoSpaceDN w:val="0"/>
        <w:adjustRightInd w:val="0"/>
        <w:spacing w:after="0" w:line="360" w:lineRule="atLeast"/>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8F5D91" w:rsidRPr="008F5D91">
        <w:rPr>
          <w:rFonts w:ascii="Times New Roman" w:eastAsia="Calibri" w:hAnsi="Times New Roman" w:cs="Times New Roman"/>
          <w:color w:val="000000"/>
          <w:sz w:val="28"/>
          <w:szCs w:val="28"/>
        </w:rPr>
        <w:t>количество плановых контрольных (надзорных) мероприятий, проведенных за отчетный период;</w:t>
      </w:r>
    </w:p>
    <w:p w14:paraId="00062C16" w14:textId="34C3DBD1" w:rsidR="008F5D91" w:rsidRPr="008F5D91" w:rsidRDefault="009B4626" w:rsidP="008F5D91">
      <w:pPr>
        <w:numPr>
          <w:ilvl w:val="0"/>
          <w:numId w:val="10"/>
        </w:numPr>
        <w:autoSpaceDE w:val="0"/>
        <w:autoSpaceDN w:val="0"/>
        <w:adjustRightInd w:val="0"/>
        <w:spacing w:after="0" w:line="360" w:lineRule="atLeast"/>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8F5D91" w:rsidRPr="008F5D91">
        <w:rPr>
          <w:rFonts w:ascii="Times New Roman" w:eastAsia="Calibri" w:hAnsi="Times New Roman" w:cs="Times New Roman"/>
          <w:color w:val="000000"/>
          <w:sz w:val="28"/>
          <w:szCs w:val="28"/>
        </w:rPr>
        <w:t>количество внеплановых контрольных (надзорных) мероприятий, проведенных за отчетный период;</w:t>
      </w:r>
    </w:p>
    <w:p w14:paraId="07D5EA77" w14:textId="58D4AD94" w:rsidR="008F5D91" w:rsidRPr="008F5D91" w:rsidRDefault="009B4626" w:rsidP="008F5D91">
      <w:pPr>
        <w:numPr>
          <w:ilvl w:val="0"/>
          <w:numId w:val="10"/>
        </w:numPr>
        <w:autoSpaceDE w:val="0"/>
        <w:autoSpaceDN w:val="0"/>
        <w:adjustRightInd w:val="0"/>
        <w:spacing w:after="0" w:line="360" w:lineRule="atLeast"/>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8F5D91" w:rsidRPr="008F5D91">
        <w:rPr>
          <w:rFonts w:ascii="Times New Roman" w:eastAsia="Calibri" w:hAnsi="Times New Roman" w:cs="Times New Roman"/>
          <w:sz w:val="28"/>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349079A0" w14:textId="7213D9A2" w:rsidR="008F5D91" w:rsidRPr="008F5D91" w:rsidRDefault="009B4626" w:rsidP="008F5D91">
      <w:pPr>
        <w:numPr>
          <w:ilvl w:val="0"/>
          <w:numId w:val="10"/>
        </w:numPr>
        <w:autoSpaceDE w:val="0"/>
        <w:autoSpaceDN w:val="0"/>
        <w:adjustRightInd w:val="0"/>
        <w:spacing w:after="0" w:line="360" w:lineRule="atLeast"/>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8F5D91" w:rsidRPr="008F5D91">
        <w:rPr>
          <w:rFonts w:ascii="Times New Roman" w:eastAsia="Calibri" w:hAnsi="Times New Roman" w:cs="Times New Roman"/>
          <w:color w:val="000000"/>
          <w:sz w:val="28"/>
          <w:szCs w:val="28"/>
        </w:rPr>
        <w:t>общее количество контрольных (надзорных) мероприятий с взаимодействием, проведенных за отчетный период;</w:t>
      </w:r>
    </w:p>
    <w:p w14:paraId="2596BE92" w14:textId="7E911801" w:rsidR="008F5D91" w:rsidRPr="008F5D91" w:rsidRDefault="009B4626" w:rsidP="008F5D91">
      <w:pPr>
        <w:numPr>
          <w:ilvl w:val="0"/>
          <w:numId w:val="10"/>
        </w:numPr>
        <w:autoSpaceDE w:val="0"/>
        <w:autoSpaceDN w:val="0"/>
        <w:adjustRightInd w:val="0"/>
        <w:spacing w:after="0" w:line="360" w:lineRule="atLeast"/>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8F5D91" w:rsidRPr="008F5D91">
        <w:rPr>
          <w:rFonts w:ascii="Times New Roman" w:eastAsia="Calibri" w:hAnsi="Times New Roman" w:cs="Times New Roman"/>
          <w:color w:val="000000"/>
          <w:sz w:val="28"/>
          <w:szCs w:val="28"/>
        </w:rPr>
        <w:t>количество контрольных (надзорных) мероприятий с взаимодействием по каждому виду КНМ, проведенных за отчетный период;</w:t>
      </w:r>
    </w:p>
    <w:p w14:paraId="2319A754" w14:textId="1F52DDD2" w:rsidR="008F5D91" w:rsidRPr="008F5D91" w:rsidRDefault="009B4626" w:rsidP="008F5D91">
      <w:pPr>
        <w:numPr>
          <w:ilvl w:val="0"/>
          <w:numId w:val="10"/>
        </w:numPr>
        <w:autoSpaceDE w:val="0"/>
        <w:autoSpaceDN w:val="0"/>
        <w:adjustRightInd w:val="0"/>
        <w:spacing w:after="0" w:line="360" w:lineRule="atLeast"/>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8F5D91" w:rsidRPr="008F5D91">
        <w:rPr>
          <w:rFonts w:ascii="Times New Roman" w:eastAsia="Calibri" w:hAnsi="Times New Roman" w:cs="Times New Roman"/>
          <w:color w:val="000000"/>
          <w:sz w:val="28"/>
          <w:szCs w:val="28"/>
        </w:rPr>
        <w:t>количество контрольных (надзорных) мероприятий, проведенных</w:t>
      </w:r>
      <w:r>
        <w:rPr>
          <w:rFonts w:ascii="Times New Roman" w:eastAsia="Calibri" w:hAnsi="Times New Roman" w:cs="Times New Roman"/>
          <w:color w:val="000000"/>
          <w:sz w:val="28"/>
          <w:szCs w:val="28"/>
        </w:rPr>
        <w:t xml:space="preserve"> </w:t>
      </w:r>
      <w:r w:rsidR="008F5D91" w:rsidRPr="008F5D91">
        <w:rPr>
          <w:rFonts w:ascii="Times New Roman" w:eastAsia="Calibri" w:hAnsi="Times New Roman" w:cs="Times New Roman"/>
          <w:color w:val="000000"/>
          <w:sz w:val="28"/>
          <w:szCs w:val="28"/>
        </w:rPr>
        <w:t xml:space="preserve">с использованием средств дистанционного взаимодействия, за отчетный </w:t>
      </w:r>
      <w:r>
        <w:rPr>
          <w:rFonts w:ascii="Times New Roman" w:eastAsia="Calibri" w:hAnsi="Times New Roman" w:cs="Times New Roman"/>
          <w:color w:val="000000"/>
          <w:sz w:val="28"/>
          <w:szCs w:val="28"/>
        </w:rPr>
        <w:t xml:space="preserve">       </w:t>
      </w:r>
      <w:r w:rsidR="008F5D91" w:rsidRPr="008F5D91">
        <w:rPr>
          <w:rFonts w:ascii="Times New Roman" w:eastAsia="Calibri" w:hAnsi="Times New Roman" w:cs="Times New Roman"/>
          <w:color w:val="000000"/>
          <w:sz w:val="28"/>
          <w:szCs w:val="28"/>
        </w:rPr>
        <w:t>период;</w:t>
      </w:r>
    </w:p>
    <w:p w14:paraId="2A351583" w14:textId="491473B7" w:rsidR="008F5D91" w:rsidRPr="008F5D91" w:rsidRDefault="009B4626" w:rsidP="008F5D91">
      <w:pPr>
        <w:numPr>
          <w:ilvl w:val="0"/>
          <w:numId w:val="10"/>
        </w:numPr>
        <w:autoSpaceDE w:val="0"/>
        <w:autoSpaceDN w:val="0"/>
        <w:adjustRightInd w:val="0"/>
        <w:spacing w:after="0" w:line="360" w:lineRule="atLeast"/>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8F5D91" w:rsidRPr="008F5D91">
        <w:rPr>
          <w:rFonts w:ascii="Times New Roman" w:eastAsia="Calibri" w:hAnsi="Times New Roman" w:cs="Times New Roman"/>
          <w:color w:val="000000"/>
          <w:sz w:val="28"/>
          <w:szCs w:val="28"/>
        </w:rPr>
        <w:t>количество обязательных профилактических визитов, проведенных за отчетный период;</w:t>
      </w:r>
    </w:p>
    <w:p w14:paraId="51870DD1" w14:textId="30A816B0" w:rsidR="008F5D91" w:rsidRPr="008F5D91" w:rsidRDefault="009B4626" w:rsidP="008F5D91">
      <w:pPr>
        <w:numPr>
          <w:ilvl w:val="0"/>
          <w:numId w:val="10"/>
        </w:numPr>
        <w:autoSpaceDE w:val="0"/>
        <w:autoSpaceDN w:val="0"/>
        <w:adjustRightInd w:val="0"/>
        <w:spacing w:after="0" w:line="360" w:lineRule="atLeast"/>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8F5D91" w:rsidRPr="008F5D91">
        <w:rPr>
          <w:rFonts w:ascii="Times New Roman" w:eastAsia="Calibri" w:hAnsi="Times New Roman" w:cs="Times New Roman"/>
          <w:color w:val="000000"/>
          <w:sz w:val="28"/>
          <w:szCs w:val="28"/>
        </w:rPr>
        <w:t>количество предостережений о недопустимости нарушения обязательных требований, объявленных за отчетный период;</w:t>
      </w:r>
    </w:p>
    <w:p w14:paraId="4529F2DA" w14:textId="3B7B244C" w:rsidR="008F5D91" w:rsidRPr="008F5D91" w:rsidRDefault="009B4626" w:rsidP="008F5D91">
      <w:pPr>
        <w:numPr>
          <w:ilvl w:val="0"/>
          <w:numId w:val="10"/>
        </w:numPr>
        <w:autoSpaceDE w:val="0"/>
        <w:autoSpaceDN w:val="0"/>
        <w:adjustRightInd w:val="0"/>
        <w:spacing w:after="0" w:line="360" w:lineRule="atLeast"/>
        <w:ind w:left="0" w:firstLine="709"/>
        <w:contextualSpacing/>
        <w:jc w:val="both"/>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 xml:space="preserve"> </w:t>
      </w:r>
      <w:r w:rsidR="008F5D91" w:rsidRPr="008F5D91">
        <w:rPr>
          <w:rFonts w:ascii="Times New Roman" w:eastAsia="Calibri" w:hAnsi="Times New Roman" w:cs="Times New Roman"/>
          <w:color w:val="000000"/>
          <w:spacing w:val="-2"/>
          <w:sz w:val="28"/>
          <w:szCs w:val="2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14:paraId="75566C8F" w14:textId="7E2C4096" w:rsidR="008F5D91" w:rsidRPr="008F5D91" w:rsidRDefault="009B4626" w:rsidP="008F5D91">
      <w:pPr>
        <w:numPr>
          <w:ilvl w:val="0"/>
          <w:numId w:val="10"/>
        </w:numPr>
        <w:autoSpaceDE w:val="0"/>
        <w:autoSpaceDN w:val="0"/>
        <w:adjustRightInd w:val="0"/>
        <w:spacing w:after="0" w:line="360" w:lineRule="atLeast"/>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8F5D91" w:rsidRPr="008F5D91">
        <w:rPr>
          <w:rFonts w:ascii="Times New Roman" w:eastAsia="Calibri" w:hAnsi="Times New Roman" w:cs="Times New Roman"/>
          <w:color w:val="000000"/>
          <w:sz w:val="28"/>
          <w:szCs w:val="2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14:paraId="0F8FA236" w14:textId="02B6B78D" w:rsidR="008F5D91" w:rsidRPr="008F5D91" w:rsidRDefault="009B4626" w:rsidP="008F5D91">
      <w:pPr>
        <w:numPr>
          <w:ilvl w:val="0"/>
          <w:numId w:val="10"/>
        </w:numPr>
        <w:autoSpaceDE w:val="0"/>
        <w:autoSpaceDN w:val="0"/>
        <w:adjustRightInd w:val="0"/>
        <w:spacing w:after="0" w:line="360" w:lineRule="atLeast"/>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8F5D91" w:rsidRPr="008F5D91">
        <w:rPr>
          <w:rFonts w:ascii="Times New Roman" w:eastAsia="Calibri" w:hAnsi="Times New Roman" w:cs="Times New Roman"/>
          <w:color w:val="000000"/>
          <w:sz w:val="28"/>
          <w:szCs w:val="28"/>
        </w:rPr>
        <w:t xml:space="preserve">сумма административных штрафов, наложенных по результатам контрольных (надзорных) мероприятий, за отчетный период; </w:t>
      </w:r>
    </w:p>
    <w:p w14:paraId="144EB9A0" w14:textId="36AC55D8" w:rsidR="008F5D91" w:rsidRPr="008F5D91" w:rsidRDefault="009B4626" w:rsidP="008F5D91">
      <w:pPr>
        <w:numPr>
          <w:ilvl w:val="0"/>
          <w:numId w:val="10"/>
        </w:numPr>
        <w:autoSpaceDE w:val="0"/>
        <w:autoSpaceDN w:val="0"/>
        <w:adjustRightInd w:val="0"/>
        <w:spacing w:after="0" w:line="360" w:lineRule="atLeast"/>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8F5D91" w:rsidRPr="008F5D91">
        <w:rPr>
          <w:rFonts w:ascii="Times New Roman" w:eastAsia="Calibri" w:hAnsi="Times New Roman" w:cs="Times New Roman"/>
          <w:color w:val="000000"/>
          <w:sz w:val="28"/>
          <w:szCs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14:paraId="2B33F7F5" w14:textId="0C660D1A" w:rsidR="008F5D91" w:rsidRPr="008F5D91" w:rsidRDefault="009B4626" w:rsidP="008F5D91">
      <w:pPr>
        <w:numPr>
          <w:ilvl w:val="0"/>
          <w:numId w:val="10"/>
        </w:numPr>
        <w:autoSpaceDE w:val="0"/>
        <w:autoSpaceDN w:val="0"/>
        <w:adjustRightInd w:val="0"/>
        <w:spacing w:after="0" w:line="360" w:lineRule="atLeast"/>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8F5D91" w:rsidRPr="008F5D91">
        <w:rPr>
          <w:rFonts w:ascii="Times New Roman" w:eastAsia="Calibri" w:hAnsi="Times New Roman" w:cs="Times New Roman"/>
          <w:color w:val="000000"/>
          <w:sz w:val="28"/>
          <w:szCs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14:paraId="03BC3AC3" w14:textId="42114974" w:rsidR="008F5D91" w:rsidRPr="008F5D91" w:rsidRDefault="009B4626" w:rsidP="008F5D91">
      <w:pPr>
        <w:numPr>
          <w:ilvl w:val="0"/>
          <w:numId w:val="10"/>
        </w:numPr>
        <w:autoSpaceDE w:val="0"/>
        <w:autoSpaceDN w:val="0"/>
        <w:adjustRightInd w:val="0"/>
        <w:spacing w:after="0" w:line="360" w:lineRule="atLeast"/>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8F5D91" w:rsidRPr="008F5D91">
        <w:rPr>
          <w:rFonts w:ascii="Times New Roman" w:eastAsia="Calibri" w:hAnsi="Times New Roman" w:cs="Times New Roman"/>
          <w:color w:val="000000"/>
          <w:sz w:val="28"/>
          <w:szCs w:val="28"/>
        </w:rPr>
        <w:t>общее количество учтенных объектов контроля на конец отчетного периода;</w:t>
      </w:r>
    </w:p>
    <w:p w14:paraId="67270CA0" w14:textId="2C3BCB06" w:rsidR="008F5D91" w:rsidRPr="008F5D91" w:rsidRDefault="009B4626" w:rsidP="008F5D91">
      <w:pPr>
        <w:numPr>
          <w:ilvl w:val="0"/>
          <w:numId w:val="10"/>
        </w:numPr>
        <w:autoSpaceDE w:val="0"/>
        <w:autoSpaceDN w:val="0"/>
        <w:adjustRightInd w:val="0"/>
        <w:spacing w:after="0" w:line="360" w:lineRule="atLeast"/>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8F5D91" w:rsidRPr="008F5D91">
        <w:rPr>
          <w:rFonts w:ascii="Times New Roman" w:eastAsia="Calibri" w:hAnsi="Times New Roman" w:cs="Times New Roman"/>
          <w:color w:val="000000"/>
          <w:sz w:val="28"/>
          <w:szCs w:val="28"/>
        </w:rPr>
        <w:t xml:space="preserve">количество учтенных объектов контроля, отнесенных к категориям риска, по каждой из категорий риска, на конец отчетного периода; </w:t>
      </w:r>
    </w:p>
    <w:p w14:paraId="601C4265" w14:textId="0CE85D87" w:rsidR="008F5D91" w:rsidRPr="008F5D91" w:rsidRDefault="009B4626" w:rsidP="008F5D91">
      <w:pPr>
        <w:numPr>
          <w:ilvl w:val="0"/>
          <w:numId w:val="10"/>
        </w:numPr>
        <w:autoSpaceDE w:val="0"/>
        <w:autoSpaceDN w:val="0"/>
        <w:adjustRightInd w:val="0"/>
        <w:spacing w:after="0" w:line="360" w:lineRule="atLeast"/>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8F5D91" w:rsidRPr="008F5D91">
        <w:rPr>
          <w:rFonts w:ascii="Times New Roman" w:eastAsia="Calibri" w:hAnsi="Times New Roman" w:cs="Times New Roman"/>
          <w:color w:val="000000"/>
          <w:sz w:val="28"/>
          <w:szCs w:val="28"/>
        </w:rPr>
        <w:t>количество учтенных контролируемых лиц на конец отчетного периода;</w:t>
      </w:r>
    </w:p>
    <w:p w14:paraId="372C0897" w14:textId="4958CE4C" w:rsidR="008F5D91" w:rsidRPr="008F5D91" w:rsidRDefault="009B4626" w:rsidP="008F5D91">
      <w:pPr>
        <w:numPr>
          <w:ilvl w:val="0"/>
          <w:numId w:val="10"/>
        </w:numPr>
        <w:autoSpaceDE w:val="0"/>
        <w:autoSpaceDN w:val="0"/>
        <w:adjustRightInd w:val="0"/>
        <w:spacing w:after="0" w:line="360" w:lineRule="atLeast"/>
        <w:ind w:left="0" w:firstLine="709"/>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8F5D91" w:rsidRPr="008F5D91">
        <w:rPr>
          <w:rFonts w:ascii="Times New Roman" w:eastAsia="Calibri" w:hAnsi="Times New Roman" w:cs="Times New Roman"/>
          <w:color w:val="000000"/>
          <w:sz w:val="28"/>
          <w:szCs w:val="28"/>
        </w:rPr>
        <w:t xml:space="preserve">количество учтенных контролируемых лиц, в отношении которых проведены контрольные (надзорные) мероприятия, за отчетный период; </w:t>
      </w:r>
    </w:p>
    <w:p w14:paraId="2F5251E9" w14:textId="6EEF13AC" w:rsidR="008F5D91" w:rsidRPr="008F5D91" w:rsidRDefault="009B4626" w:rsidP="008F5D91">
      <w:pPr>
        <w:numPr>
          <w:ilvl w:val="0"/>
          <w:numId w:val="10"/>
        </w:numPr>
        <w:spacing w:after="0" w:line="360" w:lineRule="atLeast"/>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F5D91" w:rsidRPr="008F5D91">
        <w:rPr>
          <w:rFonts w:ascii="Times New Roman" w:eastAsia="Calibri" w:hAnsi="Times New Roman" w:cs="Times New Roman"/>
          <w:sz w:val="28"/>
          <w:szCs w:val="28"/>
        </w:rPr>
        <w:t>количество жалоб, в отношении которых контрольным (надзорным) органом был нарушен срок рассмотрения, за отчетный период;</w:t>
      </w:r>
    </w:p>
    <w:p w14:paraId="041D354F" w14:textId="64D2940F" w:rsidR="008F5D91" w:rsidRPr="008F5D91" w:rsidRDefault="009B4626" w:rsidP="008F5D91">
      <w:pPr>
        <w:numPr>
          <w:ilvl w:val="0"/>
          <w:numId w:val="10"/>
        </w:numPr>
        <w:spacing w:after="0" w:line="360" w:lineRule="atLeast"/>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F5D91" w:rsidRPr="008F5D91">
        <w:rPr>
          <w:rFonts w:ascii="Times New Roman" w:eastAsia="Calibri" w:hAnsi="Times New Roman" w:cs="Times New Roman"/>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14:paraId="6F92CD1F" w14:textId="7D86F6E9" w:rsidR="008F5D91" w:rsidRPr="008F5D91" w:rsidRDefault="009B4626" w:rsidP="008F5D91">
      <w:pPr>
        <w:numPr>
          <w:ilvl w:val="0"/>
          <w:numId w:val="10"/>
        </w:numPr>
        <w:spacing w:after="0" w:line="360" w:lineRule="atLeast"/>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8F5D91" w:rsidRPr="008F5D91">
        <w:rPr>
          <w:rFonts w:ascii="Times New Roman" w:eastAsia="Calibri" w:hAnsi="Times New Roman" w:cs="Times New Roman"/>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6DD40BA8" w14:textId="3DBB4553" w:rsidR="008F5D91" w:rsidRPr="008F5D91" w:rsidRDefault="009B4626" w:rsidP="008F5D91">
      <w:pPr>
        <w:numPr>
          <w:ilvl w:val="0"/>
          <w:numId w:val="10"/>
        </w:numPr>
        <w:spacing w:after="0" w:line="360" w:lineRule="atLeast"/>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F5D91" w:rsidRPr="008F5D91">
        <w:rPr>
          <w:rFonts w:ascii="Times New Roman" w:eastAsia="Calibri" w:hAnsi="Times New Roman" w:cs="Times New Roman"/>
          <w:sz w:val="28"/>
          <w:szCs w:val="28"/>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14:paraId="09D43D2F" w14:textId="77777777" w:rsidR="007C7FD4" w:rsidRDefault="007C7FD4"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pPr>
    </w:p>
    <w:p w14:paraId="2E3BE348" w14:textId="77777777" w:rsidR="00DE4C70" w:rsidRDefault="00DE4C70" w:rsidP="00DE4C70">
      <w:pPr>
        <w:widowControl w:val="0"/>
        <w:spacing w:after="0" w:line="360" w:lineRule="atLeast"/>
        <w:jc w:val="both"/>
        <w:rPr>
          <w:rFonts w:ascii="Times New Roman" w:eastAsia="Times New Roman" w:hAnsi="Times New Roman" w:cs="Times New Roman"/>
          <w:sz w:val="28"/>
          <w:szCs w:val="28"/>
        </w:rPr>
      </w:pPr>
    </w:p>
    <w:p w14:paraId="4A8B0544" w14:textId="77777777" w:rsidR="00DE4C70" w:rsidRDefault="00DE4C70" w:rsidP="00DE4C70">
      <w:pPr>
        <w:widowControl w:val="0"/>
        <w:spacing w:after="0" w:line="360" w:lineRule="atLeast"/>
        <w:jc w:val="both"/>
        <w:rPr>
          <w:rFonts w:ascii="Times New Roman" w:eastAsia="Times New Roman" w:hAnsi="Times New Roman" w:cs="Times New Roman"/>
          <w:sz w:val="28"/>
          <w:szCs w:val="28"/>
        </w:rPr>
      </w:pPr>
    </w:p>
    <w:p w14:paraId="5255DFD0" w14:textId="77777777" w:rsidR="008856C9" w:rsidRDefault="008856C9" w:rsidP="00DE4C70">
      <w:pPr>
        <w:spacing w:after="0" w:line="240" w:lineRule="exact"/>
        <w:jc w:val="center"/>
        <w:rPr>
          <w:rFonts w:ascii="Times New Roman" w:eastAsia="Times New Roman" w:hAnsi="Times New Roman" w:cs="Times New Roman"/>
          <w:sz w:val="28"/>
          <w:szCs w:val="28"/>
        </w:rPr>
      </w:pPr>
    </w:p>
    <w:sectPr w:rsidR="008856C9" w:rsidSect="00A7261C">
      <w:headerReference w:type="default" r:id="rId12"/>
      <w:pgSz w:w="11906" w:h="16840"/>
      <w:pgMar w:top="1134" w:right="567" w:bottom="568"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04225" w14:textId="77777777" w:rsidR="00F9208E" w:rsidRDefault="00F9208E" w:rsidP="00930942">
      <w:pPr>
        <w:spacing w:after="0" w:line="240" w:lineRule="auto"/>
      </w:pPr>
      <w:r>
        <w:separator/>
      </w:r>
    </w:p>
  </w:endnote>
  <w:endnote w:type="continuationSeparator" w:id="0">
    <w:p w14:paraId="3F63B513" w14:textId="77777777" w:rsidR="00F9208E" w:rsidRDefault="00F9208E" w:rsidP="0093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roid Sans Fallback">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9B2EC" w14:textId="77777777" w:rsidR="00F9208E" w:rsidRDefault="00F9208E" w:rsidP="00930942">
      <w:pPr>
        <w:spacing w:after="0" w:line="240" w:lineRule="auto"/>
      </w:pPr>
      <w:r>
        <w:separator/>
      </w:r>
    </w:p>
  </w:footnote>
  <w:footnote w:type="continuationSeparator" w:id="0">
    <w:p w14:paraId="2BC9E4C3" w14:textId="77777777" w:rsidR="00F9208E" w:rsidRDefault="00F9208E" w:rsidP="00930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770386"/>
      <w:docPartObj>
        <w:docPartGallery w:val="Page Numbers (Top of Page)"/>
        <w:docPartUnique/>
      </w:docPartObj>
    </w:sdtPr>
    <w:sdtContent>
      <w:p w14:paraId="403903E1" w14:textId="77777777" w:rsidR="003544C8" w:rsidRDefault="003544C8">
        <w:pPr>
          <w:pStyle w:val="af4"/>
          <w:jc w:val="center"/>
        </w:pPr>
        <w:r>
          <w:fldChar w:fldCharType="begin"/>
        </w:r>
        <w:r>
          <w:instrText>PAGE   \* MERGEFORMAT</w:instrText>
        </w:r>
        <w:r>
          <w:fldChar w:fldCharType="separate"/>
        </w:r>
        <w:r w:rsidR="00130D37">
          <w:rPr>
            <w:noProof/>
          </w:rPr>
          <w:t>2</w:t>
        </w:r>
        <w:r>
          <w:fldChar w:fldCharType="end"/>
        </w:r>
      </w:p>
    </w:sdtContent>
  </w:sdt>
  <w:p w14:paraId="6656A50E" w14:textId="77777777" w:rsidR="00EE133A" w:rsidRDefault="00EE133A">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6531348"/>
      <w:docPartObj>
        <w:docPartGallery w:val="Page Numbers (Top of Page)"/>
        <w:docPartUnique/>
      </w:docPartObj>
    </w:sdtPr>
    <w:sdtContent>
      <w:p w14:paraId="15D2BC38" w14:textId="77777777" w:rsidR="008856C9" w:rsidRDefault="008856C9">
        <w:pPr>
          <w:pStyle w:val="af4"/>
          <w:jc w:val="center"/>
        </w:pPr>
        <w:r>
          <w:fldChar w:fldCharType="begin"/>
        </w:r>
        <w:r>
          <w:instrText>PAGE   \* MERGEFORMAT</w:instrText>
        </w:r>
        <w:r>
          <w:fldChar w:fldCharType="separate"/>
        </w:r>
        <w:r w:rsidR="00D91287">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E8F"/>
    <w:multiLevelType w:val="hybridMultilevel"/>
    <w:tmpl w:val="A31620C8"/>
    <w:lvl w:ilvl="0" w:tplc="86A0472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0D650E98"/>
    <w:multiLevelType w:val="hybridMultilevel"/>
    <w:tmpl w:val="0ACEBFC6"/>
    <w:lvl w:ilvl="0" w:tplc="75B8A10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C1474E"/>
    <w:multiLevelType w:val="hybridMultilevel"/>
    <w:tmpl w:val="A1408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0159B"/>
    <w:multiLevelType w:val="hybridMultilevel"/>
    <w:tmpl w:val="D4263F00"/>
    <w:lvl w:ilvl="0" w:tplc="E7F65B60">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384D38"/>
    <w:multiLevelType w:val="multilevel"/>
    <w:tmpl w:val="587AB6E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15:restartNumberingAfterBreak="0">
    <w:nsid w:val="3B1C6513"/>
    <w:multiLevelType w:val="multilevel"/>
    <w:tmpl w:val="0E286D74"/>
    <w:lvl w:ilvl="0">
      <w:start w:val="1"/>
      <w:numFmt w:val="decimal"/>
      <w:lvlText w:val="%1."/>
      <w:lvlJc w:val="left"/>
      <w:pPr>
        <w:ind w:left="1560" w:hanging="10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15:restartNumberingAfterBreak="0">
    <w:nsid w:val="3C6944A2"/>
    <w:multiLevelType w:val="multilevel"/>
    <w:tmpl w:val="85A8EE48"/>
    <w:lvl w:ilvl="0">
      <w:start w:val="1"/>
      <w:numFmt w:val="decimal"/>
      <w:lvlText w:val="%1."/>
      <w:lvlJc w:val="left"/>
      <w:pPr>
        <w:ind w:left="915" w:hanging="360"/>
      </w:pPr>
      <w:rPr>
        <w:rFonts w:hint="default"/>
      </w:rPr>
    </w:lvl>
    <w:lvl w:ilvl="1">
      <w:start w:val="1"/>
      <w:numFmt w:val="decimal"/>
      <w:isLgl/>
      <w:lvlText w:val="%1.%2"/>
      <w:lvlJc w:val="left"/>
      <w:pPr>
        <w:ind w:left="1545" w:hanging="420"/>
      </w:pPr>
      <w:rPr>
        <w:rFonts w:hint="default"/>
      </w:rPr>
    </w:lvl>
    <w:lvl w:ilvl="2">
      <w:start w:val="1"/>
      <w:numFmt w:val="decimal"/>
      <w:isLgl/>
      <w:lvlText w:val="%1.%2.%3"/>
      <w:lvlJc w:val="left"/>
      <w:pPr>
        <w:ind w:left="2415" w:hanging="720"/>
      </w:pPr>
      <w:rPr>
        <w:rFonts w:hint="default"/>
      </w:rPr>
    </w:lvl>
    <w:lvl w:ilvl="3">
      <w:start w:val="1"/>
      <w:numFmt w:val="decimal"/>
      <w:isLgl/>
      <w:lvlText w:val="%1.%2.%3.%4"/>
      <w:lvlJc w:val="left"/>
      <w:pPr>
        <w:ind w:left="3345"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5" w:hanging="1440"/>
      </w:pPr>
      <w:rPr>
        <w:rFonts w:hint="default"/>
      </w:rPr>
    </w:lvl>
    <w:lvl w:ilvl="6">
      <w:start w:val="1"/>
      <w:numFmt w:val="decimal"/>
      <w:isLgl/>
      <w:lvlText w:val="%1.%2.%3.%4.%5.%6.%7"/>
      <w:lvlJc w:val="left"/>
      <w:pPr>
        <w:ind w:left="5415" w:hanging="1440"/>
      </w:pPr>
      <w:rPr>
        <w:rFonts w:hint="default"/>
      </w:rPr>
    </w:lvl>
    <w:lvl w:ilvl="7">
      <w:start w:val="1"/>
      <w:numFmt w:val="decimal"/>
      <w:isLgl/>
      <w:lvlText w:val="%1.%2.%3.%4.%5.%6.%7.%8"/>
      <w:lvlJc w:val="left"/>
      <w:pPr>
        <w:ind w:left="6345" w:hanging="1800"/>
      </w:pPr>
      <w:rPr>
        <w:rFonts w:hint="default"/>
      </w:rPr>
    </w:lvl>
    <w:lvl w:ilvl="8">
      <w:start w:val="1"/>
      <w:numFmt w:val="decimal"/>
      <w:isLgl/>
      <w:lvlText w:val="%1.%2.%3.%4.%5.%6.%7.%8.%9"/>
      <w:lvlJc w:val="left"/>
      <w:pPr>
        <w:ind w:left="7275" w:hanging="2160"/>
      </w:pPr>
      <w:rPr>
        <w:rFonts w:hint="default"/>
      </w:rPr>
    </w:lvl>
  </w:abstractNum>
  <w:abstractNum w:abstractNumId="8" w15:restartNumberingAfterBreak="0">
    <w:nsid w:val="3DAD6387"/>
    <w:multiLevelType w:val="hybridMultilevel"/>
    <w:tmpl w:val="57943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9C0E02"/>
    <w:multiLevelType w:val="multilevel"/>
    <w:tmpl w:val="28721D8E"/>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15:restartNumberingAfterBreak="0">
    <w:nsid w:val="434E54C2"/>
    <w:multiLevelType w:val="hybridMultilevel"/>
    <w:tmpl w:val="56927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A9D31DB"/>
    <w:multiLevelType w:val="hybridMultilevel"/>
    <w:tmpl w:val="6D8CFBE0"/>
    <w:lvl w:ilvl="0" w:tplc="309072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580336E7"/>
    <w:multiLevelType w:val="multilevel"/>
    <w:tmpl w:val="007A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C723B9"/>
    <w:multiLevelType w:val="hybridMultilevel"/>
    <w:tmpl w:val="9AB0DB3A"/>
    <w:lvl w:ilvl="0" w:tplc="6080A3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66E5657"/>
    <w:multiLevelType w:val="hybridMultilevel"/>
    <w:tmpl w:val="031EEDB6"/>
    <w:lvl w:ilvl="0" w:tplc="A20637F4">
      <w:start w:val="1"/>
      <w:numFmt w:val="upperRoman"/>
      <w:lvlText w:val="%1."/>
      <w:lvlJc w:val="left"/>
      <w:pPr>
        <w:ind w:left="1080" w:hanging="720"/>
      </w:pPr>
      <w:rPr>
        <w:rFonts w:cs="Times New Roman" w:hint="default"/>
        <w:sz w:val="28"/>
        <w:u w:val="none"/>
      </w:rPr>
    </w:lvl>
    <w:lvl w:ilvl="1" w:tplc="0348318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424478D"/>
    <w:multiLevelType w:val="hybridMultilevel"/>
    <w:tmpl w:val="84346946"/>
    <w:lvl w:ilvl="0" w:tplc="704A2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67C537D"/>
    <w:multiLevelType w:val="hybridMultilevel"/>
    <w:tmpl w:val="9342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8108315">
    <w:abstractNumId w:val="5"/>
  </w:num>
  <w:num w:numId="2" w16cid:durableId="1650286274">
    <w:abstractNumId w:val="0"/>
  </w:num>
  <w:num w:numId="3" w16cid:durableId="1234853968">
    <w:abstractNumId w:val="3"/>
  </w:num>
  <w:num w:numId="4" w16cid:durableId="1869949171">
    <w:abstractNumId w:val="13"/>
  </w:num>
  <w:num w:numId="5" w16cid:durableId="670569899">
    <w:abstractNumId w:val="14"/>
  </w:num>
  <w:num w:numId="6" w16cid:durableId="481429019">
    <w:abstractNumId w:val="11"/>
  </w:num>
  <w:num w:numId="7" w16cid:durableId="601425531">
    <w:abstractNumId w:val="1"/>
  </w:num>
  <w:num w:numId="8" w16cid:durableId="113988942">
    <w:abstractNumId w:val="2"/>
  </w:num>
  <w:num w:numId="9" w16cid:durableId="2126191947">
    <w:abstractNumId w:val="6"/>
  </w:num>
  <w:num w:numId="10" w16cid:durableId="1562403554">
    <w:abstractNumId w:val="4"/>
  </w:num>
  <w:num w:numId="11" w16cid:durableId="1988506533">
    <w:abstractNumId w:val="12"/>
  </w:num>
  <w:num w:numId="12" w16cid:durableId="15753605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578951">
    <w:abstractNumId w:val="9"/>
  </w:num>
  <w:num w:numId="14" w16cid:durableId="409349572">
    <w:abstractNumId w:val="16"/>
  </w:num>
  <w:num w:numId="15" w16cid:durableId="1932855889">
    <w:abstractNumId w:val="8"/>
  </w:num>
  <w:num w:numId="16" w16cid:durableId="89277290">
    <w:abstractNumId w:val="15"/>
  </w:num>
  <w:num w:numId="17" w16cid:durableId="1862180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70F4"/>
    <w:rsid w:val="0000063F"/>
    <w:rsid w:val="00003493"/>
    <w:rsid w:val="000074A8"/>
    <w:rsid w:val="00012DDA"/>
    <w:rsid w:val="00026141"/>
    <w:rsid w:val="00027BB8"/>
    <w:rsid w:val="00041BEF"/>
    <w:rsid w:val="00042DA3"/>
    <w:rsid w:val="00044CF8"/>
    <w:rsid w:val="00050609"/>
    <w:rsid w:val="00060565"/>
    <w:rsid w:val="000609C0"/>
    <w:rsid w:val="00067F8B"/>
    <w:rsid w:val="000702CF"/>
    <w:rsid w:val="00090DC6"/>
    <w:rsid w:val="00094710"/>
    <w:rsid w:val="000A3256"/>
    <w:rsid w:val="000A7718"/>
    <w:rsid w:val="000B0698"/>
    <w:rsid w:val="000B5E86"/>
    <w:rsid w:val="000B7DEF"/>
    <w:rsid w:val="000C3174"/>
    <w:rsid w:val="000C31EC"/>
    <w:rsid w:val="000C4162"/>
    <w:rsid w:val="000D26C6"/>
    <w:rsid w:val="000D7ED4"/>
    <w:rsid w:val="000E06F2"/>
    <w:rsid w:val="000E7470"/>
    <w:rsid w:val="0010565F"/>
    <w:rsid w:val="00110C2D"/>
    <w:rsid w:val="00113871"/>
    <w:rsid w:val="0011747F"/>
    <w:rsid w:val="00130D37"/>
    <w:rsid w:val="001330C7"/>
    <w:rsid w:val="00135454"/>
    <w:rsid w:val="00137A09"/>
    <w:rsid w:val="0015044D"/>
    <w:rsid w:val="00156B66"/>
    <w:rsid w:val="00161247"/>
    <w:rsid w:val="00161933"/>
    <w:rsid w:val="0016582F"/>
    <w:rsid w:val="001778AC"/>
    <w:rsid w:val="001857B5"/>
    <w:rsid w:val="00186858"/>
    <w:rsid w:val="00190391"/>
    <w:rsid w:val="00197561"/>
    <w:rsid w:val="001A0862"/>
    <w:rsid w:val="001B3CBB"/>
    <w:rsid w:val="001B3F81"/>
    <w:rsid w:val="001B6D80"/>
    <w:rsid w:val="001C6092"/>
    <w:rsid w:val="001D0A98"/>
    <w:rsid w:val="001D1882"/>
    <w:rsid w:val="001D24F5"/>
    <w:rsid w:val="001E08CC"/>
    <w:rsid w:val="0021122A"/>
    <w:rsid w:val="00212D6A"/>
    <w:rsid w:val="00215995"/>
    <w:rsid w:val="00225674"/>
    <w:rsid w:val="00241D78"/>
    <w:rsid w:val="00247AC8"/>
    <w:rsid w:val="002674C6"/>
    <w:rsid w:val="00274B0A"/>
    <w:rsid w:val="0027797C"/>
    <w:rsid w:val="0028176A"/>
    <w:rsid w:val="00282573"/>
    <w:rsid w:val="002958C8"/>
    <w:rsid w:val="002A0308"/>
    <w:rsid w:val="002A6613"/>
    <w:rsid w:val="002C5122"/>
    <w:rsid w:val="002C6556"/>
    <w:rsid w:val="002D4AF0"/>
    <w:rsid w:val="002D5545"/>
    <w:rsid w:val="002D7E03"/>
    <w:rsid w:val="002F3353"/>
    <w:rsid w:val="002F42EF"/>
    <w:rsid w:val="002F7022"/>
    <w:rsid w:val="0031065E"/>
    <w:rsid w:val="00320A34"/>
    <w:rsid w:val="00325AEC"/>
    <w:rsid w:val="00326864"/>
    <w:rsid w:val="0032774C"/>
    <w:rsid w:val="00332202"/>
    <w:rsid w:val="0033305E"/>
    <w:rsid w:val="003331B9"/>
    <w:rsid w:val="0033451B"/>
    <w:rsid w:val="00337A56"/>
    <w:rsid w:val="003438D5"/>
    <w:rsid w:val="003441BB"/>
    <w:rsid w:val="003533EC"/>
    <w:rsid w:val="003544C8"/>
    <w:rsid w:val="0036087D"/>
    <w:rsid w:val="00361F99"/>
    <w:rsid w:val="0036311C"/>
    <w:rsid w:val="00363E01"/>
    <w:rsid w:val="00380A5B"/>
    <w:rsid w:val="00384A94"/>
    <w:rsid w:val="003B46AB"/>
    <w:rsid w:val="003B7867"/>
    <w:rsid w:val="003C0087"/>
    <w:rsid w:val="003C303F"/>
    <w:rsid w:val="003C7172"/>
    <w:rsid w:val="003D5A98"/>
    <w:rsid w:val="003E1E7F"/>
    <w:rsid w:val="003F30A6"/>
    <w:rsid w:val="003F5465"/>
    <w:rsid w:val="003F780E"/>
    <w:rsid w:val="00403527"/>
    <w:rsid w:val="00411E2A"/>
    <w:rsid w:val="004128A1"/>
    <w:rsid w:val="004158DC"/>
    <w:rsid w:val="00421C39"/>
    <w:rsid w:val="00424E47"/>
    <w:rsid w:val="00425669"/>
    <w:rsid w:val="00434730"/>
    <w:rsid w:val="00443FE2"/>
    <w:rsid w:val="00454CD3"/>
    <w:rsid w:val="00455664"/>
    <w:rsid w:val="004650A0"/>
    <w:rsid w:val="0047191B"/>
    <w:rsid w:val="0047368A"/>
    <w:rsid w:val="0049356D"/>
    <w:rsid w:val="00493B95"/>
    <w:rsid w:val="00494C43"/>
    <w:rsid w:val="004A18BB"/>
    <w:rsid w:val="004B4B2A"/>
    <w:rsid w:val="004B697E"/>
    <w:rsid w:val="004C03E5"/>
    <w:rsid w:val="004C4FFC"/>
    <w:rsid w:val="004C6D6A"/>
    <w:rsid w:val="004D1DB1"/>
    <w:rsid w:val="004D3333"/>
    <w:rsid w:val="004D3E17"/>
    <w:rsid w:val="004E545C"/>
    <w:rsid w:val="00510BD6"/>
    <w:rsid w:val="005114E9"/>
    <w:rsid w:val="00513128"/>
    <w:rsid w:val="00517767"/>
    <w:rsid w:val="005251B9"/>
    <w:rsid w:val="00540351"/>
    <w:rsid w:val="00540799"/>
    <w:rsid w:val="00545219"/>
    <w:rsid w:val="005551BD"/>
    <w:rsid w:val="00570DCE"/>
    <w:rsid w:val="0057755A"/>
    <w:rsid w:val="00580422"/>
    <w:rsid w:val="0058271B"/>
    <w:rsid w:val="00582F71"/>
    <w:rsid w:val="00592218"/>
    <w:rsid w:val="0059307E"/>
    <w:rsid w:val="005973D9"/>
    <w:rsid w:val="005A051F"/>
    <w:rsid w:val="005A2052"/>
    <w:rsid w:val="005A49AC"/>
    <w:rsid w:val="005B0D5B"/>
    <w:rsid w:val="005C25EC"/>
    <w:rsid w:val="005E12BB"/>
    <w:rsid w:val="0061663A"/>
    <w:rsid w:val="0062090F"/>
    <w:rsid w:val="006231B4"/>
    <w:rsid w:val="0062427C"/>
    <w:rsid w:val="00631918"/>
    <w:rsid w:val="00636328"/>
    <w:rsid w:val="0064674C"/>
    <w:rsid w:val="006547E8"/>
    <w:rsid w:val="00665BCD"/>
    <w:rsid w:val="00671034"/>
    <w:rsid w:val="006761A3"/>
    <w:rsid w:val="0068689E"/>
    <w:rsid w:val="00687BA8"/>
    <w:rsid w:val="006903C8"/>
    <w:rsid w:val="00694399"/>
    <w:rsid w:val="006B218B"/>
    <w:rsid w:val="006E1EF6"/>
    <w:rsid w:val="006E2C43"/>
    <w:rsid w:val="006E5F7B"/>
    <w:rsid w:val="006E604E"/>
    <w:rsid w:val="006E6E51"/>
    <w:rsid w:val="006F7FDE"/>
    <w:rsid w:val="007253EB"/>
    <w:rsid w:val="00730306"/>
    <w:rsid w:val="007340E5"/>
    <w:rsid w:val="007503F5"/>
    <w:rsid w:val="007528F4"/>
    <w:rsid w:val="007648D1"/>
    <w:rsid w:val="00767E0C"/>
    <w:rsid w:val="00770D17"/>
    <w:rsid w:val="00777FA1"/>
    <w:rsid w:val="007853C8"/>
    <w:rsid w:val="00791A90"/>
    <w:rsid w:val="007A6F35"/>
    <w:rsid w:val="007C2F2E"/>
    <w:rsid w:val="007C7D74"/>
    <w:rsid w:val="007C7FD4"/>
    <w:rsid w:val="007D3D56"/>
    <w:rsid w:val="007F4B31"/>
    <w:rsid w:val="00805E41"/>
    <w:rsid w:val="008060EF"/>
    <w:rsid w:val="00814B3F"/>
    <w:rsid w:val="00825855"/>
    <w:rsid w:val="00830F1C"/>
    <w:rsid w:val="00833608"/>
    <w:rsid w:val="00833B3D"/>
    <w:rsid w:val="00833BCE"/>
    <w:rsid w:val="00835372"/>
    <w:rsid w:val="00837015"/>
    <w:rsid w:val="0084229D"/>
    <w:rsid w:val="00843AAF"/>
    <w:rsid w:val="008519B7"/>
    <w:rsid w:val="008567F2"/>
    <w:rsid w:val="00867873"/>
    <w:rsid w:val="00876C24"/>
    <w:rsid w:val="00882753"/>
    <w:rsid w:val="008856C9"/>
    <w:rsid w:val="008A489E"/>
    <w:rsid w:val="008B79D1"/>
    <w:rsid w:val="008C3AC8"/>
    <w:rsid w:val="008E2218"/>
    <w:rsid w:val="008E7B88"/>
    <w:rsid w:val="008F0FA6"/>
    <w:rsid w:val="008F5D91"/>
    <w:rsid w:val="0090399E"/>
    <w:rsid w:val="00904FB9"/>
    <w:rsid w:val="00905E58"/>
    <w:rsid w:val="00906011"/>
    <w:rsid w:val="00906D68"/>
    <w:rsid w:val="0092144F"/>
    <w:rsid w:val="009235DE"/>
    <w:rsid w:val="00923C5D"/>
    <w:rsid w:val="00927CA1"/>
    <w:rsid w:val="00930942"/>
    <w:rsid w:val="00932C4E"/>
    <w:rsid w:val="00946232"/>
    <w:rsid w:val="009511E3"/>
    <w:rsid w:val="0095776A"/>
    <w:rsid w:val="009626F0"/>
    <w:rsid w:val="00962B87"/>
    <w:rsid w:val="009651BC"/>
    <w:rsid w:val="00967705"/>
    <w:rsid w:val="00973F58"/>
    <w:rsid w:val="00974A8C"/>
    <w:rsid w:val="009915AF"/>
    <w:rsid w:val="00994E91"/>
    <w:rsid w:val="00995099"/>
    <w:rsid w:val="009A1926"/>
    <w:rsid w:val="009A43D9"/>
    <w:rsid w:val="009A6E17"/>
    <w:rsid w:val="009B0852"/>
    <w:rsid w:val="009B4626"/>
    <w:rsid w:val="009C041D"/>
    <w:rsid w:val="009C0BDE"/>
    <w:rsid w:val="009E0604"/>
    <w:rsid w:val="009E2017"/>
    <w:rsid w:val="009F0DEF"/>
    <w:rsid w:val="009F16C6"/>
    <w:rsid w:val="009F2B81"/>
    <w:rsid w:val="009F2F1C"/>
    <w:rsid w:val="00A027E7"/>
    <w:rsid w:val="00A12AD6"/>
    <w:rsid w:val="00A16C6D"/>
    <w:rsid w:val="00A241B8"/>
    <w:rsid w:val="00A30EE9"/>
    <w:rsid w:val="00A34A9D"/>
    <w:rsid w:val="00A43A90"/>
    <w:rsid w:val="00A4490F"/>
    <w:rsid w:val="00A5002E"/>
    <w:rsid w:val="00A50630"/>
    <w:rsid w:val="00A54251"/>
    <w:rsid w:val="00A54C7F"/>
    <w:rsid w:val="00A61CCC"/>
    <w:rsid w:val="00A62C74"/>
    <w:rsid w:val="00A635B0"/>
    <w:rsid w:val="00A64F8D"/>
    <w:rsid w:val="00A70F1D"/>
    <w:rsid w:val="00A7261C"/>
    <w:rsid w:val="00A72E15"/>
    <w:rsid w:val="00A72F93"/>
    <w:rsid w:val="00A8412C"/>
    <w:rsid w:val="00A8740F"/>
    <w:rsid w:val="00A87DB9"/>
    <w:rsid w:val="00A919A3"/>
    <w:rsid w:val="00A92316"/>
    <w:rsid w:val="00AA21FE"/>
    <w:rsid w:val="00AB48F8"/>
    <w:rsid w:val="00AC38D7"/>
    <w:rsid w:val="00AC4151"/>
    <w:rsid w:val="00AE46E0"/>
    <w:rsid w:val="00AF28CE"/>
    <w:rsid w:val="00AF368F"/>
    <w:rsid w:val="00B03344"/>
    <w:rsid w:val="00B151FE"/>
    <w:rsid w:val="00B1643F"/>
    <w:rsid w:val="00B20C0C"/>
    <w:rsid w:val="00B24873"/>
    <w:rsid w:val="00B35A75"/>
    <w:rsid w:val="00B52A00"/>
    <w:rsid w:val="00B5635F"/>
    <w:rsid w:val="00B57AC1"/>
    <w:rsid w:val="00B723E8"/>
    <w:rsid w:val="00B768BC"/>
    <w:rsid w:val="00B81769"/>
    <w:rsid w:val="00B81821"/>
    <w:rsid w:val="00B82138"/>
    <w:rsid w:val="00B840DA"/>
    <w:rsid w:val="00B92D4D"/>
    <w:rsid w:val="00BA314D"/>
    <w:rsid w:val="00BA506D"/>
    <w:rsid w:val="00BA5A2C"/>
    <w:rsid w:val="00BB54A3"/>
    <w:rsid w:val="00BC1914"/>
    <w:rsid w:val="00BC38CA"/>
    <w:rsid w:val="00BC70F4"/>
    <w:rsid w:val="00BC741A"/>
    <w:rsid w:val="00BD7758"/>
    <w:rsid w:val="00BE161D"/>
    <w:rsid w:val="00BE384A"/>
    <w:rsid w:val="00BF44CD"/>
    <w:rsid w:val="00C17688"/>
    <w:rsid w:val="00C20DA3"/>
    <w:rsid w:val="00C21977"/>
    <w:rsid w:val="00C23FEA"/>
    <w:rsid w:val="00C244DB"/>
    <w:rsid w:val="00C32E5A"/>
    <w:rsid w:val="00C34BFE"/>
    <w:rsid w:val="00C37ACE"/>
    <w:rsid w:val="00C46461"/>
    <w:rsid w:val="00C46D0F"/>
    <w:rsid w:val="00C54130"/>
    <w:rsid w:val="00C60416"/>
    <w:rsid w:val="00C6224E"/>
    <w:rsid w:val="00C65F00"/>
    <w:rsid w:val="00C67642"/>
    <w:rsid w:val="00C768CF"/>
    <w:rsid w:val="00C87D0F"/>
    <w:rsid w:val="00C935DB"/>
    <w:rsid w:val="00C94A0F"/>
    <w:rsid w:val="00C94FB5"/>
    <w:rsid w:val="00C96CA2"/>
    <w:rsid w:val="00CA02F9"/>
    <w:rsid w:val="00CB2010"/>
    <w:rsid w:val="00CB2672"/>
    <w:rsid w:val="00CC0D93"/>
    <w:rsid w:val="00CD3360"/>
    <w:rsid w:val="00CD6DB7"/>
    <w:rsid w:val="00CE06F7"/>
    <w:rsid w:val="00CF3855"/>
    <w:rsid w:val="00CF594C"/>
    <w:rsid w:val="00D00083"/>
    <w:rsid w:val="00D06529"/>
    <w:rsid w:val="00D07448"/>
    <w:rsid w:val="00D120C0"/>
    <w:rsid w:val="00D15364"/>
    <w:rsid w:val="00D17411"/>
    <w:rsid w:val="00D21C71"/>
    <w:rsid w:val="00D275BC"/>
    <w:rsid w:val="00D37E9B"/>
    <w:rsid w:val="00D40ECB"/>
    <w:rsid w:val="00D62B03"/>
    <w:rsid w:val="00D66CFB"/>
    <w:rsid w:val="00D91287"/>
    <w:rsid w:val="00D94D55"/>
    <w:rsid w:val="00DB44BE"/>
    <w:rsid w:val="00DC0410"/>
    <w:rsid w:val="00DD303D"/>
    <w:rsid w:val="00DD3B7C"/>
    <w:rsid w:val="00DE3357"/>
    <w:rsid w:val="00DE4C70"/>
    <w:rsid w:val="00DE6F68"/>
    <w:rsid w:val="00DF1EFF"/>
    <w:rsid w:val="00DF2D11"/>
    <w:rsid w:val="00DF4DFC"/>
    <w:rsid w:val="00E03FB9"/>
    <w:rsid w:val="00E05D3A"/>
    <w:rsid w:val="00E0689D"/>
    <w:rsid w:val="00E0768A"/>
    <w:rsid w:val="00E10F4D"/>
    <w:rsid w:val="00E11294"/>
    <w:rsid w:val="00E12AD6"/>
    <w:rsid w:val="00E15A86"/>
    <w:rsid w:val="00E24DAF"/>
    <w:rsid w:val="00E31677"/>
    <w:rsid w:val="00E32CB1"/>
    <w:rsid w:val="00E342F6"/>
    <w:rsid w:val="00E53907"/>
    <w:rsid w:val="00E54101"/>
    <w:rsid w:val="00E56D53"/>
    <w:rsid w:val="00E63EC3"/>
    <w:rsid w:val="00E64300"/>
    <w:rsid w:val="00E65A11"/>
    <w:rsid w:val="00E70CDB"/>
    <w:rsid w:val="00E7192D"/>
    <w:rsid w:val="00E773BD"/>
    <w:rsid w:val="00E84C76"/>
    <w:rsid w:val="00EA20B6"/>
    <w:rsid w:val="00EA5F61"/>
    <w:rsid w:val="00EB62C6"/>
    <w:rsid w:val="00EC27AA"/>
    <w:rsid w:val="00EC798A"/>
    <w:rsid w:val="00ED399D"/>
    <w:rsid w:val="00EE133A"/>
    <w:rsid w:val="00EE3B3E"/>
    <w:rsid w:val="00EE69AF"/>
    <w:rsid w:val="00EF248D"/>
    <w:rsid w:val="00EF4FBB"/>
    <w:rsid w:val="00F03DB9"/>
    <w:rsid w:val="00F14A34"/>
    <w:rsid w:val="00F14FFE"/>
    <w:rsid w:val="00F158A0"/>
    <w:rsid w:val="00F22B4D"/>
    <w:rsid w:val="00F23E36"/>
    <w:rsid w:val="00F270F9"/>
    <w:rsid w:val="00F302C2"/>
    <w:rsid w:val="00F33AEA"/>
    <w:rsid w:val="00F379E9"/>
    <w:rsid w:val="00F41836"/>
    <w:rsid w:val="00F54D65"/>
    <w:rsid w:val="00F75133"/>
    <w:rsid w:val="00F75ECB"/>
    <w:rsid w:val="00F86AAB"/>
    <w:rsid w:val="00F9208E"/>
    <w:rsid w:val="00FA47C5"/>
    <w:rsid w:val="00FA52A4"/>
    <w:rsid w:val="00FA713D"/>
    <w:rsid w:val="00FD1E9C"/>
    <w:rsid w:val="00FD216D"/>
    <w:rsid w:val="00FE0E12"/>
    <w:rsid w:val="00FE1412"/>
    <w:rsid w:val="00FE3ED0"/>
    <w:rsid w:val="00FE4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0EE29"/>
  <w15:docId w15:val="{1666F2F0-9971-42C2-B325-2BF1106E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uiPriority w:val="59"/>
    <w:rsid w:val="00730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Знак Знак Знак"/>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Знак Знак Знак Знак Знак Знак Знак"/>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Знак Знак Знак"/>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Знак Знак Знак Знак Знак Знак Знак"/>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Знак Знак Знак Знак Знак Знак"/>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Знак Знак Знак Знак Знак Знак"/>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Знак Знак Знак Знак"/>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03E5"/>
    <w:pPr>
      <w:widowControl w:val="0"/>
      <w:autoSpaceDE w:val="0"/>
      <w:autoSpaceDN w:val="0"/>
      <w:spacing w:after="0" w:line="240" w:lineRule="auto"/>
    </w:pPr>
    <w:rPr>
      <w:rFonts w:ascii="Calibri" w:eastAsia="Times New Roman" w:hAnsi="Calibri" w:cs="Calibri"/>
      <w:szCs w:val="20"/>
      <w:lang w:eastAsia="ru-RU"/>
    </w:rPr>
  </w:style>
  <w:style w:type="paragraph" w:styleId="af3">
    <w:name w:val="No Spacing"/>
    <w:uiPriority w:val="1"/>
    <w:qFormat/>
    <w:rsid w:val="001857B5"/>
    <w:pPr>
      <w:spacing w:after="0" w:line="240" w:lineRule="auto"/>
    </w:pPr>
  </w:style>
  <w:style w:type="paragraph" w:styleId="af4">
    <w:name w:val="header"/>
    <w:basedOn w:val="a"/>
    <w:link w:val="af5"/>
    <w:uiPriority w:val="99"/>
    <w:unhideWhenUsed/>
    <w:rsid w:val="0093094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30942"/>
  </w:style>
  <w:style w:type="paragraph" w:styleId="af6">
    <w:name w:val="footer"/>
    <w:basedOn w:val="a"/>
    <w:link w:val="af7"/>
    <w:uiPriority w:val="99"/>
    <w:unhideWhenUsed/>
    <w:rsid w:val="0093094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30942"/>
  </w:style>
  <w:style w:type="paragraph" w:styleId="af8">
    <w:name w:val="Balloon Text"/>
    <w:basedOn w:val="a"/>
    <w:link w:val="af9"/>
    <w:uiPriority w:val="99"/>
    <w:semiHidden/>
    <w:unhideWhenUsed/>
    <w:rsid w:val="00FE478C"/>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FE478C"/>
    <w:rPr>
      <w:rFonts w:ascii="Tahoma" w:hAnsi="Tahoma" w:cs="Tahoma"/>
      <w:sz w:val="16"/>
      <w:szCs w:val="16"/>
    </w:rPr>
  </w:style>
  <w:style w:type="table" w:customStyle="1" w:styleId="10">
    <w:name w:val="Сетка таблицы1"/>
    <w:basedOn w:val="a1"/>
    <w:next w:val="a9"/>
    <w:uiPriority w:val="59"/>
    <w:rsid w:val="002A03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89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83039&amp;date=02.12.202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2350D-E875-4CB4-9A91-D4ECD8A7D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2030</TotalTime>
  <Pages>21</Pages>
  <Words>6697</Words>
  <Characters>38173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Левина Тамара Александровна</dc:creator>
  <cp:lastModifiedBy>Киселёва Светлана Алексеевна</cp:lastModifiedBy>
  <cp:revision>303</cp:revision>
  <cp:lastPrinted>2025-03-24T07:35:00Z</cp:lastPrinted>
  <dcterms:created xsi:type="dcterms:W3CDTF">2018-07-27T07:24:00Z</dcterms:created>
  <dcterms:modified xsi:type="dcterms:W3CDTF">2025-03-24T07:35:00Z</dcterms:modified>
</cp:coreProperties>
</file>