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DBF42" w14:textId="310AB99A" w:rsidR="00B25AA7" w:rsidRPr="00B25AA7" w:rsidRDefault="00B25AA7" w:rsidP="00B25AA7">
      <w:pPr>
        <w:spacing w:after="0"/>
        <w:ind w:firstLine="709"/>
        <w:jc w:val="center"/>
        <w:rPr>
          <w:b/>
          <w:bCs/>
        </w:rPr>
      </w:pPr>
      <w:r w:rsidRPr="00B25AA7">
        <w:rPr>
          <w:b/>
          <w:bCs/>
        </w:rPr>
        <w:t>Информация</w:t>
      </w:r>
      <w:r>
        <w:t xml:space="preserve"> </w:t>
      </w:r>
      <w:r w:rsidRPr="009E39A5">
        <w:rPr>
          <w:rFonts w:cs="Times New Roman"/>
          <w:b/>
          <w:bCs/>
          <w:szCs w:val="28"/>
        </w:rPr>
        <w:t>о результатах контрольного мероприятия</w:t>
      </w:r>
      <w:r>
        <w:rPr>
          <w:rFonts w:cs="Times New Roman"/>
          <w:b/>
          <w:bCs/>
          <w:szCs w:val="28"/>
        </w:rPr>
        <w:t xml:space="preserve"> </w:t>
      </w:r>
      <w:r w:rsidRPr="00B25AA7">
        <w:rPr>
          <w:b/>
          <w:bCs/>
        </w:rPr>
        <w:t>«Проверка целевого и эффективного использования средств, предоставленных из областного и местных бюджетов на реализацию приоритетного регионального проекта «Народный бюджет» за 2023-2024 годы»</w:t>
      </w:r>
    </w:p>
    <w:p w14:paraId="3F42FFE1" w14:textId="4FBF2769" w:rsidR="00B25AA7" w:rsidRPr="00B25AA7" w:rsidRDefault="00B25AA7" w:rsidP="00B25AA7">
      <w:pPr>
        <w:spacing w:after="0"/>
        <w:ind w:firstLine="709"/>
        <w:jc w:val="center"/>
      </w:pPr>
    </w:p>
    <w:p w14:paraId="085F2C30" w14:textId="77777777" w:rsidR="00B25AA7" w:rsidRPr="00B25AA7" w:rsidRDefault="00B25AA7" w:rsidP="00B25AA7">
      <w:pPr>
        <w:spacing w:after="0"/>
        <w:ind w:firstLine="709"/>
        <w:jc w:val="both"/>
      </w:pPr>
      <w:r w:rsidRPr="00B25AA7">
        <w:tab/>
      </w:r>
    </w:p>
    <w:p w14:paraId="462EF1EC" w14:textId="5E71B5E3" w:rsidR="00B25AA7" w:rsidRPr="00B25AA7" w:rsidRDefault="00B25AA7" w:rsidP="00B25AA7">
      <w:pPr>
        <w:spacing w:after="0"/>
        <w:ind w:firstLine="709"/>
        <w:jc w:val="both"/>
      </w:pPr>
      <w:r>
        <w:t xml:space="preserve"> Контрольно-счетной палатой  Демянского муниципального округа совместно со Счетной палатой Новгородской области в период с 09 января 2025 года по 31 января 2025 года проведено контрольное мероприятие </w:t>
      </w:r>
      <w:r w:rsidRPr="00B25AA7">
        <w:t xml:space="preserve">«Проверка целевого и эффективного использования средств, предоставленных из областного и местных бюджетов на реализацию приоритетного регионального проекта «Народный бюджет» за 2023-2024 годы». </w:t>
      </w:r>
    </w:p>
    <w:p w14:paraId="377270FE" w14:textId="77777777" w:rsidR="00B25AA7" w:rsidRDefault="00B25AA7" w:rsidP="00B25AA7">
      <w:pPr>
        <w:pStyle w:val="a5"/>
        <w:spacing w:after="0"/>
        <w:jc w:val="both"/>
        <w:rPr>
          <w:rFonts w:ascii="Times New Roman" w:hAnsi="Times New Roman" w:cs="Times New Roman"/>
          <w:b/>
          <w:bCs/>
        </w:rPr>
      </w:pPr>
      <w:r w:rsidRPr="00B25AA7">
        <w:tab/>
      </w:r>
      <w:r w:rsidRPr="009E39A5">
        <w:rPr>
          <w:rFonts w:ascii="Times New Roman" w:hAnsi="Times New Roman" w:cs="Times New Roman"/>
          <w:b/>
          <w:bCs/>
        </w:rPr>
        <w:t>По результатам контрольного мероприятия установлено следующее</w:t>
      </w:r>
      <w:r>
        <w:rPr>
          <w:rFonts w:ascii="Times New Roman" w:hAnsi="Times New Roman" w:cs="Times New Roman"/>
          <w:b/>
          <w:bCs/>
        </w:rPr>
        <w:t>:</w:t>
      </w:r>
    </w:p>
    <w:p w14:paraId="5EA3EB4B" w14:textId="40FDCAD7" w:rsidR="00B25AA7" w:rsidRPr="00B25AA7" w:rsidRDefault="00B25AA7" w:rsidP="00B25AA7">
      <w:pPr>
        <w:pStyle w:val="a5"/>
        <w:spacing w:after="0"/>
        <w:jc w:val="both"/>
        <w:rPr>
          <w:rFonts w:ascii="Times New Roman" w:hAnsi="Times New Roman" w:cs="Times New Roman"/>
          <w:color w:val="auto"/>
        </w:rPr>
      </w:pPr>
      <w:r>
        <w:tab/>
      </w:r>
      <w:r w:rsidRPr="00B25AA7">
        <w:rPr>
          <w:rFonts w:ascii="Times New Roman" w:hAnsi="Times New Roman" w:cs="Times New Roman"/>
          <w:color w:val="auto"/>
        </w:rPr>
        <w:t>В соответствии со Стратегией социально-экономического развития Новгородской области до 2026 года, утвержденной областным законом от 04.04.2019 №394-ОЗ «О Стратегии социально-экономического развития Новгородской области до 2026 года» в Новгородской области реализуется приоритетный региональный проект «Народный бюджет»</w:t>
      </w:r>
      <w:r>
        <w:rPr>
          <w:rFonts w:ascii="Times New Roman" w:hAnsi="Times New Roman" w:cs="Times New Roman"/>
          <w:color w:val="auto"/>
        </w:rPr>
        <w:t>.</w:t>
      </w:r>
    </w:p>
    <w:p w14:paraId="51868632" w14:textId="77777777" w:rsidR="00B25AA7" w:rsidRDefault="00B25AA7" w:rsidP="00B25AA7">
      <w:pPr>
        <w:ind w:firstLine="708"/>
        <w:jc w:val="both"/>
        <w:rPr>
          <w:szCs w:val="28"/>
        </w:rPr>
      </w:pPr>
      <w:r w:rsidRPr="00B25AA7">
        <w:rPr>
          <w:szCs w:val="28"/>
        </w:rPr>
        <w:t xml:space="preserve">В соответствии с областным законом  от 23.12.2023 №454-ОЗ «Об областном бюджете на 2024 год и плановый период 2025 и 2026 годов» (далее - Областной закон)  бюджету Демянского муниципального  округа  на 2024 год распределена субсидия на реализацию проекта «Народный бюджет» в сумме 1000,0 </w:t>
      </w:r>
      <w:proofErr w:type="spellStart"/>
      <w:r w:rsidRPr="00B25AA7">
        <w:rPr>
          <w:szCs w:val="28"/>
        </w:rPr>
        <w:t>тыс.рублей</w:t>
      </w:r>
      <w:proofErr w:type="spellEnd"/>
      <w:r w:rsidRPr="00B25AA7">
        <w:rPr>
          <w:szCs w:val="28"/>
        </w:rPr>
        <w:t>.</w:t>
      </w:r>
    </w:p>
    <w:p w14:paraId="0EBBBB30" w14:textId="14BC496D" w:rsidR="00B25AA7" w:rsidRPr="001009C3" w:rsidRDefault="00B25AA7" w:rsidP="00B25AA7">
      <w:pPr>
        <w:spacing w:line="360" w:lineRule="atLeast"/>
        <w:ind w:firstLine="709"/>
        <w:jc w:val="both"/>
        <w:rPr>
          <w:szCs w:val="28"/>
        </w:rPr>
      </w:pPr>
      <w:r>
        <w:rPr>
          <w:szCs w:val="28"/>
        </w:rPr>
        <w:t>В целях реализации проекта «Народный бюджет» постановлением Администрации Демянского муниципального района от 19.12.2023 №1286 утверждена муниципальная программа Демянского муниципального округа «Территориальное развитие, содержание и благоустройство Демянской городской территории Демянского муниципального округа на 2024-2030 годы»</w:t>
      </w:r>
      <w:r>
        <w:rPr>
          <w:szCs w:val="28"/>
        </w:rPr>
        <w:t>.</w:t>
      </w:r>
      <w:r>
        <w:rPr>
          <w:szCs w:val="28"/>
        </w:rPr>
        <w:t xml:space="preserve"> </w:t>
      </w:r>
    </w:p>
    <w:p w14:paraId="0EE6804D" w14:textId="7A0820D4" w:rsidR="00B25AA7" w:rsidRDefault="00B25AA7" w:rsidP="00B25AA7">
      <w:pPr>
        <w:autoSpaceDE w:val="0"/>
        <w:autoSpaceDN w:val="0"/>
        <w:adjustRightInd w:val="0"/>
        <w:ind w:firstLine="709"/>
        <w:jc w:val="both"/>
        <w:outlineLvl w:val="2"/>
      </w:pPr>
      <w:r w:rsidRPr="00CF4057">
        <w:rPr>
          <w:szCs w:val="28"/>
        </w:rPr>
        <w:t xml:space="preserve">Объемы и источники финансирования </w:t>
      </w:r>
      <w:r>
        <w:rPr>
          <w:szCs w:val="28"/>
        </w:rPr>
        <w:t>проекта «Народный бюджет»</w:t>
      </w:r>
      <w:r w:rsidRPr="00CF4057">
        <w:rPr>
          <w:szCs w:val="28"/>
        </w:rPr>
        <w:t xml:space="preserve"> </w:t>
      </w:r>
      <w:r>
        <w:rPr>
          <w:szCs w:val="28"/>
        </w:rPr>
        <w:t xml:space="preserve">в  2024 году </w:t>
      </w:r>
      <w:r w:rsidRPr="00282F68">
        <w:rPr>
          <w:szCs w:val="28"/>
        </w:rPr>
        <w:t>определены в следующих объемах</w:t>
      </w:r>
      <w:r w:rsidR="00D31835">
        <w:rPr>
          <w:szCs w:val="28"/>
        </w:rPr>
        <w:t>:</w:t>
      </w:r>
      <w:r w:rsidRPr="00CF4057">
        <w:t xml:space="preserve">                                        </w:t>
      </w:r>
    </w:p>
    <w:p w14:paraId="6C12CF55" w14:textId="037A1C05" w:rsidR="00B25AA7" w:rsidRPr="00B25AA7" w:rsidRDefault="00B25AA7" w:rsidP="00B25AA7">
      <w:pPr>
        <w:autoSpaceDE w:val="0"/>
        <w:autoSpaceDN w:val="0"/>
        <w:adjustRightInd w:val="0"/>
        <w:ind w:firstLine="709"/>
        <w:jc w:val="right"/>
        <w:outlineLvl w:val="2"/>
        <w:rPr>
          <w:sz w:val="20"/>
          <w:szCs w:val="20"/>
        </w:rPr>
      </w:pPr>
      <w:r w:rsidRPr="00B25AA7">
        <w:rPr>
          <w:sz w:val="20"/>
          <w:szCs w:val="20"/>
        </w:rPr>
        <w:t xml:space="preserve">    (</w:t>
      </w:r>
      <w:proofErr w:type="spellStart"/>
      <w:r w:rsidRPr="00B25AA7">
        <w:rPr>
          <w:sz w:val="20"/>
          <w:szCs w:val="20"/>
        </w:rPr>
        <w:t>тыс.рублей</w:t>
      </w:r>
      <w:proofErr w:type="spellEnd"/>
      <w:r w:rsidRPr="00B25AA7">
        <w:rPr>
          <w:sz w:val="20"/>
          <w:szCs w:val="20"/>
        </w:rPr>
        <w:t>)</w:t>
      </w:r>
    </w:p>
    <w:tbl>
      <w:tblPr>
        <w:tblW w:w="1116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63"/>
        <w:gridCol w:w="3637"/>
        <w:gridCol w:w="1980"/>
        <w:gridCol w:w="1980"/>
        <w:gridCol w:w="900"/>
        <w:gridCol w:w="827"/>
        <w:gridCol w:w="973"/>
      </w:tblGrid>
      <w:tr w:rsidR="00B25AA7" w:rsidRPr="00B25AA7" w14:paraId="01922C7A" w14:textId="77777777" w:rsidTr="00D31835">
        <w:tc>
          <w:tcPr>
            <w:tcW w:w="863" w:type="dxa"/>
            <w:vMerge w:val="restart"/>
            <w:vAlign w:val="center"/>
          </w:tcPr>
          <w:p w14:paraId="28A8F328" w14:textId="77777777" w:rsidR="00B25AA7" w:rsidRPr="00B25AA7" w:rsidRDefault="00B25AA7" w:rsidP="00F7281D">
            <w:pPr>
              <w:autoSpaceDE w:val="0"/>
              <w:autoSpaceDN w:val="0"/>
              <w:adjustRightInd w:val="0"/>
              <w:ind w:left="-42" w:right="-45" w:hanging="14"/>
              <w:jc w:val="center"/>
              <w:outlineLvl w:val="2"/>
              <w:rPr>
                <w:sz w:val="20"/>
                <w:szCs w:val="20"/>
              </w:rPr>
            </w:pPr>
            <w:r w:rsidRPr="00B25AA7">
              <w:rPr>
                <w:sz w:val="20"/>
                <w:szCs w:val="20"/>
              </w:rPr>
              <w:t>Период</w:t>
            </w:r>
          </w:p>
        </w:tc>
        <w:tc>
          <w:tcPr>
            <w:tcW w:w="8497" w:type="dxa"/>
            <w:gridSpan w:val="4"/>
            <w:vAlign w:val="center"/>
          </w:tcPr>
          <w:p w14:paraId="748501FF" w14:textId="77777777" w:rsidR="00B25AA7" w:rsidRPr="00B25AA7" w:rsidRDefault="00B25AA7" w:rsidP="00F7281D">
            <w:pPr>
              <w:autoSpaceDE w:val="0"/>
              <w:autoSpaceDN w:val="0"/>
              <w:adjustRightInd w:val="0"/>
              <w:ind w:left="-42" w:right="-45" w:hanging="14"/>
              <w:jc w:val="center"/>
              <w:outlineLvl w:val="2"/>
              <w:rPr>
                <w:sz w:val="20"/>
                <w:szCs w:val="20"/>
              </w:rPr>
            </w:pPr>
            <w:r w:rsidRPr="00B25AA7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800" w:type="dxa"/>
            <w:gridSpan w:val="2"/>
          </w:tcPr>
          <w:p w14:paraId="2DAA83E1" w14:textId="77777777" w:rsidR="00B25AA7" w:rsidRPr="00B25AA7" w:rsidRDefault="00B25AA7" w:rsidP="00F7281D">
            <w:pPr>
              <w:autoSpaceDE w:val="0"/>
              <w:autoSpaceDN w:val="0"/>
              <w:adjustRightInd w:val="0"/>
              <w:ind w:left="-42" w:right="-45" w:hanging="14"/>
              <w:jc w:val="center"/>
              <w:outlineLvl w:val="2"/>
              <w:rPr>
                <w:sz w:val="20"/>
                <w:szCs w:val="20"/>
              </w:rPr>
            </w:pPr>
            <w:r w:rsidRPr="00B25AA7">
              <w:rPr>
                <w:sz w:val="20"/>
                <w:szCs w:val="20"/>
              </w:rPr>
              <w:t xml:space="preserve">Исполнение </w:t>
            </w:r>
          </w:p>
        </w:tc>
      </w:tr>
      <w:tr w:rsidR="00B25AA7" w:rsidRPr="00B25AA7" w14:paraId="10893914" w14:textId="77777777" w:rsidTr="00D31835">
        <w:tc>
          <w:tcPr>
            <w:tcW w:w="863" w:type="dxa"/>
            <w:vMerge/>
            <w:vAlign w:val="center"/>
          </w:tcPr>
          <w:p w14:paraId="5FC100B6" w14:textId="77777777" w:rsidR="00B25AA7" w:rsidRPr="00B25AA7" w:rsidRDefault="00B25AA7" w:rsidP="00F7281D">
            <w:pPr>
              <w:autoSpaceDE w:val="0"/>
              <w:autoSpaceDN w:val="0"/>
              <w:adjustRightInd w:val="0"/>
              <w:ind w:left="-42" w:right="-45" w:hanging="14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3637" w:type="dxa"/>
            <w:vAlign w:val="center"/>
          </w:tcPr>
          <w:p w14:paraId="0A452F65" w14:textId="77777777" w:rsidR="00B25AA7" w:rsidRPr="00B25AA7" w:rsidRDefault="00B25AA7" w:rsidP="00F7281D">
            <w:pPr>
              <w:autoSpaceDE w:val="0"/>
              <w:autoSpaceDN w:val="0"/>
              <w:adjustRightInd w:val="0"/>
              <w:ind w:left="-42" w:right="-45" w:hanging="14"/>
              <w:jc w:val="center"/>
              <w:outlineLvl w:val="2"/>
              <w:rPr>
                <w:sz w:val="20"/>
                <w:szCs w:val="20"/>
              </w:rPr>
            </w:pPr>
            <w:r w:rsidRPr="00B25AA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980" w:type="dxa"/>
            <w:vAlign w:val="center"/>
          </w:tcPr>
          <w:p w14:paraId="1B37FC80" w14:textId="77777777" w:rsidR="00B25AA7" w:rsidRPr="00B25AA7" w:rsidRDefault="00B25AA7" w:rsidP="00F7281D">
            <w:pPr>
              <w:autoSpaceDE w:val="0"/>
              <w:autoSpaceDN w:val="0"/>
              <w:adjustRightInd w:val="0"/>
              <w:ind w:left="-42" w:right="-45" w:hanging="14"/>
              <w:jc w:val="center"/>
              <w:outlineLvl w:val="2"/>
              <w:rPr>
                <w:sz w:val="20"/>
                <w:szCs w:val="20"/>
              </w:rPr>
            </w:pPr>
            <w:r w:rsidRPr="00B25AA7">
              <w:rPr>
                <w:sz w:val="20"/>
                <w:szCs w:val="20"/>
              </w:rPr>
              <w:t>Бюджет муниципального округа</w:t>
            </w:r>
          </w:p>
        </w:tc>
        <w:tc>
          <w:tcPr>
            <w:tcW w:w="1980" w:type="dxa"/>
            <w:vAlign w:val="center"/>
          </w:tcPr>
          <w:p w14:paraId="4DDE86ED" w14:textId="77777777" w:rsidR="00B25AA7" w:rsidRPr="00B25AA7" w:rsidRDefault="00B25AA7" w:rsidP="00F7281D">
            <w:pPr>
              <w:autoSpaceDE w:val="0"/>
              <w:autoSpaceDN w:val="0"/>
              <w:adjustRightInd w:val="0"/>
              <w:ind w:left="-42" w:right="-108" w:hanging="14"/>
              <w:jc w:val="center"/>
              <w:outlineLvl w:val="2"/>
              <w:rPr>
                <w:sz w:val="20"/>
                <w:szCs w:val="20"/>
              </w:rPr>
            </w:pPr>
            <w:r w:rsidRPr="00B25AA7">
              <w:rPr>
                <w:sz w:val="20"/>
                <w:szCs w:val="20"/>
              </w:rPr>
              <w:t xml:space="preserve">Бюджет </w:t>
            </w:r>
          </w:p>
          <w:p w14:paraId="6CEB166D" w14:textId="77777777" w:rsidR="00B25AA7" w:rsidRPr="00B25AA7" w:rsidRDefault="00B25AA7" w:rsidP="00F7281D">
            <w:pPr>
              <w:autoSpaceDE w:val="0"/>
              <w:autoSpaceDN w:val="0"/>
              <w:adjustRightInd w:val="0"/>
              <w:ind w:left="-42" w:hanging="14"/>
              <w:jc w:val="center"/>
              <w:outlineLvl w:val="2"/>
              <w:rPr>
                <w:sz w:val="20"/>
                <w:szCs w:val="20"/>
              </w:rPr>
            </w:pPr>
            <w:r w:rsidRPr="00B25AA7">
              <w:rPr>
                <w:sz w:val="20"/>
                <w:szCs w:val="20"/>
              </w:rPr>
              <w:t>муниципального округа/ сверх соглашения</w:t>
            </w:r>
          </w:p>
        </w:tc>
        <w:tc>
          <w:tcPr>
            <w:tcW w:w="900" w:type="dxa"/>
            <w:vAlign w:val="center"/>
          </w:tcPr>
          <w:p w14:paraId="11C835C2" w14:textId="77777777" w:rsidR="00B25AA7" w:rsidRPr="00B25AA7" w:rsidRDefault="00B25AA7" w:rsidP="00F7281D">
            <w:pPr>
              <w:autoSpaceDE w:val="0"/>
              <w:autoSpaceDN w:val="0"/>
              <w:adjustRightInd w:val="0"/>
              <w:ind w:left="-42" w:right="-45" w:hanging="14"/>
              <w:jc w:val="center"/>
              <w:outlineLvl w:val="2"/>
              <w:rPr>
                <w:sz w:val="20"/>
                <w:szCs w:val="20"/>
              </w:rPr>
            </w:pPr>
            <w:r w:rsidRPr="00B25AA7">
              <w:rPr>
                <w:sz w:val="20"/>
                <w:szCs w:val="20"/>
              </w:rPr>
              <w:t>Всего</w:t>
            </w:r>
          </w:p>
        </w:tc>
        <w:tc>
          <w:tcPr>
            <w:tcW w:w="827" w:type="dxa"/>
          </w:tcPr>
          <w:p w14:paraId="48C30527" w14:textId="77777777" w:rsidR="00B25AA7" w:rsidRPr="00B25AA7" w:rsidRDefault="00B25AA7" w:rsidP="00F7281D">
            <w:pPr>
              <w:autoSpaceDE w:val="0"/>
              <w:autoSpaceDN w:val="0"/>
              <w:adjustRightInd w:val="0"/>
              <w:ind w:left="-42" w:right="-45" w:hanging="14"/>
              <w:jc w:val="center"/>
              <w:outlineLvl w:val="2"/>
              <w:rPr>
                <w:sz w:val="20"/>
                <w:szCs w:val="20"/>
              </w:rPr>
            </w:pPr>
            <w:r w:rsidRPr="00B25AA7">
              <w:rPr>
                <w:sz w:val="20"/>
                <w:szCs w:val="20"/>
              </w:rPr>
              <w:t>Сумма</w:t>
            </w:r>
          </w:p>
        </w:tc>
        <w:tc>
          <w:tcPr>
            <w:tcW w:w="973" w:type="dxa"/>
          </w:tcPr>
          <w:p w14:paraId="7CA9936A" w14:textId="77777777" w:rsidR="00B25AA7" w:rsidRPr="00B25AA7" w:rsidRDefault="00B25AA7" w:rsidP="00F7281D">
            <w:pPr>
              <w:autoSpaceDE w:val="0"/>
              <w:autoSpaceDN w:val="0"/>
              <w:adjustRightInd w:val="0"/>
              <w:ind w:left="-42" w:right="-108" w:hanging="14"/>
              <w:outlineLvl w:val="2"/>
              <w:rPr>
                <w:sz w:val="20"/>
                <w:szCs w:val="20"/>
              </w:rPr>
            </w:pPr>
            <w:r w:rsidRPr="00B25AA7">
              <w:rPr>
                <w:sz w:val="20"/>
                <w:szCs w:val="20"/>
              </w:rPr>
              <w:t>Процент</w:t>
            </w:r>
          </w:p>
        </w:tc>
      </w:tr>
      <w:tr w:rsidR="00B25AA7" w:rsidRPr="00B25AA7" w14:paraId="3DFEF6F3" w14:textId="77777777" w:rsidTr="00D31835">
        <w:tc>
          <w:tcPr>
            <w:tcW w:w="863" w:type="dxa"/>
          </w:tcPr>
          <w:p w14:paraId="7B5F7992" w14:textId="77777777" w:rsidR="00B25AA7" w:rsidRPr="00B25AA7" w:rsidRDefault="00B25AA7" w:rsidP="00F7281D">
            <w:pPr>
              <w:autoSpaceDE w:val="0"/>
              <w:autoSpaceDN w:val="0"/>
              <w:adjustRightInd w:val="0"/>
              <w:ind w:left="-42" w:right="-45" w:hanging="14"/>
              <w:jc w:val="center"/>
              <w:outlineLvl w:val="2"/>
              <w:rPr>
                <w:sz w:val="20"/>
                <w:szCs w:val="20"/>
              </w:rPr>
            </w:pPr>
            <w:r w:rsidRPr="00B25AA7">
              <w:rPr>
                <w:sz w:val="20"/>
                <w:szCs w:val="20"/>
              </w:rPr>
              <w:t>2024 год</w:t>
            </w:r>
          </w:p>
        </w:tc>
        <w:tc>
          <w:tcPr>
            <w:tcW w:w="3637" w:type="dxa"/>
          </w:tcPr>
          <w:p w14:paraId="18C7D6EB" w14:textId="77777777" w:rsidR="00B25AA7" w:rsidRPr="00B25AA7" w:rsidRDefault="00B25AA7" w:rsidP="00F7281D">
            <w:pPr>
              <w:autoSpaceDE w:val="0"/>
              <w:autoSpaceDN w:val="0"/>
              <w:adjustRightInd w:val="0"/>
              <w:ind w:left="-42" w:right="-45" w:hanging="14"/>
              <w:jc w:val="center"/>
              <w:outlineLvl w:val="2"/>
              <w:rPr>
                <w:sz w:val="20"/>
                <w:szCs w:val="20"/>
              </w:rPr>
            </w:pPr>
            <w:r w:rsidRPr="00B25AA7">
              <w:rPr>
                <w:sz w:val="20"/>
                <w:szCs w:val="20"/>
              </w:rPr>
              <w:t>1000,0</w:t>
            </w:r>
          </w:p>
          <w:p w14:paraId="458CB908" w14:textId="77E2A7E6" w:rsidR="00B25AA7" w:rsidRPr="00B25AA7" w:rsidRDefault="00D31835" w:rsidP="00F7281D">
            <w:pPr>
              <w:autoSpaceDE w:val="0"/>
              <w:autoSpaceDN w:val="0"/>
              <w:adjustRightInd w:val="0"/>
              <w:ind w:left="-42" w:right="-45" w:hanging="14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Субсидия </w:t>
            </w:r>
            <w:r w:rsidR="00B25AA7" w:rsidRPr="00B25AA7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1980" w:type="dxa"/>
          </w:tcPr>
          <w:p w14:paraId="42A34292" w14:textId="77777777" w:rsidR="00B25AA7" w:rsidRPr="00B25AA7" w:rsidRDefault="00B25AA7" w:rsidP="00F7281D">
            <w:pPr>
              <w:autoSpaceDE w:val="0"/>
              <w:autoSpaceDN w:val="0"/>
              <w:adjustRightInd w:val="0"/>
              <w:ind w:left="-42" w:right="-45" w:hanging="14"/>
              <w:jc w:val="center"/>
              <w:outlineLvl w:val="2"/>
              <w:rPr>
                <w:sz w:val="20"/>
                <w:szCs w:val="20"/>
              </w:rPr>
            </w:pPr>
            <w:r w:rsidRPr="00B25AA7">
              <w:rPr>
                <w:sz w:val="20"/>
                <w:szCs w:val="20"/>
              </w:rPr>
              <w:t>1000,0</w:t>
            </w:r>
          </w:p>
        </w:tc>
        <w:tc>
          <w:tcPr>
            <w:tcW w:w="1980" w:type="dxa"/>
          </w:tcPr>
          <w:p w14:paraId="0C3DACA4" w14:textId="77777777" w:rsidR="00B25AA7" w:rsidRPr="00B25AA7" w:rsidRDefault="00B25AA7" w:rsidP="00F7281D">
            <w:pPr>
              <w:autoSpaceDE w:val="0"/>
              <w:autoSpaceDN w:val="0"/>
              <w:adjustRightInd w:val="0"/>
              <w:ind w:left="-42" w:right="-45" w:hanging="14"/>
              <w:jc w:val="center"/>
              <w:outlineLvl w:val="2"/>
              <w:rPr>
                <w:sz w:val="20"/>
                <w:szCs w:val="20"/>
              </w:rPr>
            </w:pPr>
            <w:r w:rsidRPr="00B25AA7">
              <w:rPr>
                <w:sz w:val="20"/>
                <w:szCs w:val="20"/>
              </w:rPr>
              <w:t>600,0</w:t>
            </w:r>
          </w:p>
        </w:tc>
        <w:tc>
          <w:tcPr>
            <w:tcW w:w="900" w:type="dxa"/>
          </w:tcPr>
          <w:p w14:paraId="3514BBA3" w14:textId="77777777" w:rsidR="00B25AA7" w:rsidRPr="00B25AA7" w:rsidRDefault="00B25AA7" w:rsidP="00F7281D">
            <w:pPr>
              <w:autoSpaceDE w:val="0"/>
              <w:autoSpaceDN w:val="0"/>
              <w:adjustRightInd w:val="0"/>
              <w:ind w:left="-42" w:right="-45" w:hanging="14"/>
              <w:jc w:val="right"/>
              <w:outlineLvl w:val="2"/>
              <w:rPr>
                <w:sz w:val="20"/>
                <w:szCs w:val="20"/>
              </w:rPr>
            </w:pPr>
            <w:r w:rsidRPr="00B25AA7">
              <w:rPr>
                <w:sz w:val="20"/>
                <w:szCs w:val="20"/>
              </w:rPr>
              <w:t>2600,0</w:t>
            </w:r>
          </w:p>
        </w:tc>
        <w:tc>
          <w:tcPr>
            <w:tcW w:w="827" w:type="dxa"/>
          </w:tcPr>
          <w:p w14:paraId="776F2E8F" w14:textId="77777777" w:rsidR="00B25AA7" w:rsidRPr="00B25AA7" w:rsidRDefault="00B25AA7" w:rsidP="00F7281D">
            <w:pPr>
              <w:autoSpaceDE w:val="0"/>
              <w:autoSpaceDN w:val="0"/>
              <w:adjustRightInd w:val="0"/>
              <w:ind w:left="-42" w:right="-45" w:hanging="14"/>
              <w:jc w:val="right"/>
              <w:outlineLvl w:val="2"/>
              <w:rPr>
                <w:sz w:val="20"/>
                <w:szCs w:val="20"/>
              </w:rPr>
            </w:pPr>
            <w:r w:rsidRPr="00B25AA7">
              <w:rPr>
                <w:sz w:val="20"/>
                <w:szCs w:val="20"/>
              </w:rPr>
              <w:t>2600,0</w:t>
            </w:r>
          </w:p>
        </w:tc>
        <w:tc>
          <w:tcPr>
            <w:tcW w:w="973" w:type="dxa"/>
          </w:tcPr>
          <w:p w14:paraId="7F5A15B0" w14:textId="77777777" w:rsidR="00B25AA7" w:rsidRPr="00B25AA7" w:rsidRDefault="00B25AA7" w:rsidP="00F7281D">
            <w:pPr>
              <w:autoSpaceDE w:val="0"/>
              <w:autoSpaceDN w:val="0"/>
              <w:adjustRightInd w:val="0"/>
              <w:ind w:left="-42" w:right="-45" w:hanging="14"/>
              <w:jc w:val="center"/>
              <w:outlineLvl w:val="2"/>
              <w:rPr>
                <w:sz w:val="20"/>
                <w:szCs w:val="20"/>
              </w:rPr>
            </w:pPr>
            <w:r w:rsidRPr="00B25AA7">
              <w:rPr>
                <w:sz w:val="20"/>
                <w:szCs w:val="20"/>
              </w:rPr>
              <w:t>100</w:t>
            </w:r>
          </w:p>
        </w:tc>
      </w:tr>
    </w:tbl>
    <w:p w14:paraId="2FADC2D3" w14:textId="40626550" w:rsidR="00B25AA7" w:rsidRDefault="00B25AA7" w:rsidP="00B25AA7">
      <w:pPr>
        <w:suppressLineNumbers/>
        <w:suppressAutoHyphens/>
        <w:snapToGrid w:val="0"/>
        <w:ind w:firstLine="709"/>
        <w:jc w:val="both"/>
        <w:rPr>
          <w:szCs w:val="28"/>
        </w:rPr>
      </w:pPr>
      <w:r>
        <w:rPr>
          <w:szCs w:val="28"/>
        </w:rPr>
        <w:lastRenderedPageBreak/>
        <w:t>Проверкой установлено, что о</w:t>
      </w:r>
      <w:r w:rsidRPr="001166FB">
        <w:rPr>
          <w:szCs w:val="28"/>
        </w:rPr>
        <w:t xml:space="preserve">бщий объем принятых Администрацией </w:t>
      </w:r>
      <w:r w:rsidR="00D31835">
        <w:rPr>
          <w:szCs w:val="28"/>
        </w:rPr>
        <w:t xml:space="preserve"> Демянского муниципального </w:t>
      </w:r>
      <w:r>
        <w:rPr>
          <w:szCs w:val="28"/>
        </w:rPr>
        <w:t>округа</w:t>
      </w:r>
      <w:r w:rsidRPr="001166FB">
        <w:rPr>
          <w:szCs w:val="28"/>
        </w:rPr>
        <w:t xml:space="preserve"> </w:t>
      </w:r>
      <w:r>
        <w:rPr>
          <w:szCs w:val="28"/>
        </w:rPr>
        <w:t xml:space="preserve">бюджетных </w:t>
      </w:r>
      <w:r w:rsidRPr="001166FB">
        <w:rPr>
          <w:szCs w:val="28"/>
        </w:rPr>
        <w:t>обязательств по заключенным муниципальным контрактам</w:t>
      </w:r>
      <w:r>
        <w:rPr>
          <w:szCs w:val="28"/>
        </w:rPr>
        <w:t>- 2600,0тыс. рублей и</w:t>
      </w:r>
      <w:r w:rsidRPr="001166FB">
        <w:rPr>
          <w:szCs w:val="28"/>
        </w:rPr>
        <w:t xml:space="preserve"> не превысил плановые назначения на 202</w:t>
      </w:r>
      <w:r>
        <w:rPr>
          <w:szCs w:val="28"/>
        </w:rPr>
        <w:t>4</w:t>
      </w:r>
      <w:r w:rsidRPr="001166FB">
        <w:rPr>
          <w:szCs w:val="28"/>
        </w:rPr>
        <w:t xml:space="preserve"> год на закупку товаров, работ, услуг по виду расходов 244</w:t>
      </w:r>
      <w:r>
        <w:rPr>
          <w:szCs w:val="28"/>
        </w:rPr>
        <w:t xml:space="preserve"> на реализацию проекта «Народный бюджет».</w:t>
      </w:r>
    </w:p>
    <w:p w14:paraId="4771952D" w14:textId="70B614A6" w:rsidR="00D31835" w:rsidRDefault="00D31835" w:rsidP="00D31835">
      <w:pPr>
        <w:ind w:firstLine="708"/>
        <w:jc w:val="both"/>
        <w:rPr>
          <w:szCs w:val="28"/>
        </w:rPr>
      </w:pPr>
      <w:r w:rsidRPr="00D31835">
        <w:rPr>
          <w:rFonts w:cs="Times New Roman"/>
          <w:szCs w:val="28"/>
        </w:rPr>
        <w:t>В ходе проверки установлено, что оплата товаров, работ и услуг произведена в сроки, указанные контрактах (без нарушений)</w:t>
      </w:r>
      <w:r>
        <w:rPr>
          <w:szCs w:val="28"/>
        </w:rPr>
        <w:t xml:space="preserve">, общая сумма оплаты товаров, работ и услуг составила 2600,0тыс.рублей, что соответствует  стоимости реализации инициативного предложения  в рамках реализации проекта «Народный бюджет», из них: средства областного бюджета (субсидия)-1000,0тыс.рублей, софинансирование бюджета Демянского муниципального округа-1000,0 </w:t>
      </w:r>
      <w:proofErr w:type="spellStart"/>
      <w:r>
        <w:rPr>
          <w:szCs w:val="28"/>
        </w:rPr>
        <w:t>тыс.рублей</w:t>
      </w:r>
      <w:proofErr w:type="spellEnd"/>
      <w:r>
        <w:rPr>
          <w:szCs w:val="28"/>
        </w:rPr>
        <w:t>,  средства бюджета Демянского муниципального округа (</w:t>
      </w:r>
      <w:proofErr w:type="spellStart"/>
      <w:r>
        <w:rPr>
          <w:szCs w:val="28"/>
        </w:rPr>
        <w:t>сверхсоглашения</w:t>
      </w:r>
      <w:proofErr w:type="spellEnd"/>
      <w:r>
        <w:rPr>
          <w:szCs w:val="28"/>
        </w:rPr>
        <w:t xml:space="preserve">)-600,0 </w:t>
      </w:r>
      <w:proofErr w:type="spellStart"/>
      <w:r>
        <w:rPr>
          <w:szCs w:val="28"/>
        </w:rPr>
        <w:t>тыс.рублей</w:t>
      </w:r>
      <w:proofErr w:type="spellEnd"/>
      <w:r>
        <w:rPr>
          <w:szCs w:val="28"/>
        </w:rPr>
        <w:t>.</w:t>
      </w:r>
    </w:p>
    <w:p w14:paraId="7A8BF7F1" w14:textId="48E6872B" w:rsidR="00D31835" w:rsidRDefault="00D31835" w:rsidP="00D31835">
      <w:pPr>
        <w:ind w:firstLine="708"/>
        <w:jc w:val="both"/>
        <w:rPr>
          <w:szCs w:val="28"/>
        </w:rPr>
      </w:pPr>
      <w:r>
        <w:rPr>
          <w:szCs w:val="28"/>
        </w:rPr>
        <w:t xml:space="preserve">Контрольной группой </w:t>
      </w:r>
      <w:r>
        <w:rPr>
          <w:szCs w:val="28"/>
        </w:rPr>
        <w:t xml:space="preserve"> во время проведения контрольного мероприятия </w:t>
      </w:r>
      <w:r>
        <w:rPr>
          <w:szCs w:val="28"/>
        </w:rPr>
        <w:t xml:space="preserve"> </w:t>
      </w:r>
      <w:r>
        <w:rPr>
          <w:szCs w:val="28"/>
        </w:rPr>
        <w:t xml:space="preserve">был </w:t>
      </w:r>
      <w:r>
        <w:rPr>
          <w:szCs w:val="28"/>
        </w:rPr>
        <w:t>произведен выход на объект</w:t>
      </w:r>
      <w:r>
        <w:rPr>
          <w:szCs w:val="28"/>
        </w:rPr>
        <w:t xml:space="preserve"> (</w:t>
      </w:r>
      <w:r>
        <w:rPr>
          <w:szCs w:val="28"/>
        </w:rPr>
        <w:t xml:space="preserve"> в целях контрольного обмера выполненных работ по благоустройству сквера, а также проверки наличия и установки урн, скамеек, опор освещения и новогодней конструкции (светодиодного фонтана) в рамках реализации проекта «Народный бюджет»</w:t>
      </w:r>
      <w:r w:rsidR="0002172B">
        <w:rPr>
          <w:szCs w:val="28"/>
        </w:rPr>
        <w:t xml:space="preserve">). </w:t>
      </w:r>
      <w:r>
        <w:rPr>
          <w:szCs w:val="28"/>
        </w:rPr>
        <w:t xml:space="preserve"> </w:t>
      </w:r>
    </w:p>
    <w:p w14:paraId="66B3E065" w14:textId="77777777" w:rsidR="00D31835" w:rsidRDefault="00D31835" w:rsidP="00D31835">
      <w:pPr>
        <w:jc w:val="both"/>
        <w:rPr>
          <w:szCs w:val="28"/>
        </w:rPr>
      </w:pPr>
      <w:r>
        <w:rPr>
          <w:szCs w:val="28"/>
        </w:rPr>
        <w:tab/>
        <w:t>При визуальном осмотре и инструментальном обмере с последующим сопоставлением полученных результатов с приемочной документацией по следующим видам работ и услуг:</w:t>
      </w:r>
    </w:p>
    <w:p w14:paraId="1DB468AC" w14:textId="77777777" w:rsidR="00D31835" w:rsidRDefault="00D31835" w:rsidP="00D31835">
      <w:pPr>
        <w:jc w:val="both"/>
        <w:rPr>
          <w:szCs w:val="28"/>
        </w:rPr>
      </w:pPr>
      <w:r>
        <w:rPr>
          <w:szCs w:val="28"/>
        </w:rPr>
        <w:t>- поставка и установка урн, скамеек;</w:t>
      </w:r>
    </w:p>
    <w:p w14:paraId="2D204A21" w14:textId="77777777" w:rsidR="00D31835" w:rsidRDefault="00D31835" w:rsidP="00D31835">
      <w:pPr>
        <w:jc w:val="both"/>
        <w:rPr>
          <w:szCs w:val="28"/>
        </w:rPr>
      </w:pPr>
      <w:r>
        <w:rPr>
          <w:szCs w:val="28"/>
        </w:rPr>
        <w:t>- работы по устройству дорожки из тротуарной плитки и ее освещению площадью 101 кв.м.;</w:t>
      </w:r>
    </w:p>
    <w:p w14:paraId="4AC89DF1" w14:textId="77777777" w:rsidR="00D31835" w:rsidRDefault="00D31835" w:rsidP="00D31835">
      <w:pPr>
        <w:jc w:val="both"/>
        <w:rPr>
          <w:szCs w:val="28"/>
        </w:rPr>
      </w:pPr>
      <w:r>
        <w:rPr>
          <w:szCs w:val="28"/>
        </w:rPr>
        <w:t>- спиливание деревьев;</w:t>
      </w:r>
    </w:p>
    <w:p w14:paraId="0D600B1C" w14:textId="77777777" w:rsidR="00D31835" w:rsidRDefault="00D31835" w:rsidP="00D31835">
      <w:pPr>
        <w:jc w:val="both"/>
        <w:rPr>
          <w:szCs w:val="28"/>
        </w:rPr>
      </w:pPr>
      <w:r>
        <w:rPr>
          <w:szCs w:val="28"/>
        </w:rPr>
        <w:t xml:space="preserve">- поставка и установка светодиодного фонтана установлено, что завышений в приемочной документации по объемам выполненных работ не обнаружено, а также недостатков по количеству и качеству установленных малых архитектурных форм не выявлено. </w:t>
      </w:r>
      <w:r>
        <w:rPr>
          <w:szCs w:val="28"/>
        </w:rPr>
        <w:tab/>
      </w:r>
    </w:p>
    <w:p w14:paraId="2DDE74EA" w14:textId="77777777" w:rsidR="00D31835" w:rsidRPr="00F21386" w:rsidRDefault="00D31835" w:rsidP="00D31835">
      <w:pPr>
        <w:ind w:firstLine="708"/>
        <w:jc w:val="both"/>
        <w:rPr>
          <w:szCs w:val="28"/>
        </w:rPr>
      </w:pPr>
      <w:r w:rsidRPr="00F21386">
        <w:rPr>
          <w:szCs w:val="28"/>
        </w:rPr>
        <w:t xml:space="preserve">Администрацией округа в целях подготовки к реализации проекта «Народный бюджет» проведена информационная кампания путем публикации в СМИ - газета «Авангард», на сайте Администрации Демянского муниципального округа, в группе ВК «Народный бюджет Демянский муниципальный округ».  Согласно «Информации об участии в проекте «Народный бюджет» в 2023-2024 годах» количество инициативных предложений поступивших от граждан, участвующих в отборе при реализации проекта «Народный бюджет» в 2023 году, составило 22 (в том числе поступившие через ящики для сбора - 22), такие как: </w:t>
      </w:r>
    </w:p>
    <w:p w14:paraId="4A37FD63" w14:textId="77777777" w:rsidR="00D31835" w:rsidRPr="00F21386" w:rsidRDefault="00D31835" w:rsidP="00D31835">
      <w:pPr>
        <w:jc w:val="both"/>
        <w:rPr>
          <w:szCs w:val="28"/>
        </w:rPr>
      </w:pPr>
      <w:r w:rsidRPr="00F21386">
        <w:rPr>
          <w:szCs w:val="28"/>
        </w:rPr>
        <w:t xml:space="preserve">- обустройство тротуаров в </w:t>
      </w:r>
      <w:proofErr w:type="spellStart"/>
      <w:r w:rsidRPr="00F21386">
        <w:rPr>
          <w:szCs w:val="28"/>
        </w:rPr>
        <w:t>р.п.Демянск</w:t>
      </w:r>
      <w:proofErr w:type="spellEnd"/>
      <w:r w:rsidRPr="00F21386">
        <w:rPr>
          <w:szCs w:val="28"/>
        </w:rPr>
        <w:t>;</w:t>
      </w:r>
    </w:p>
    <w:p w14:paraId="6100AAA3" w14:textId="77777777" w:rsidR="00D31835" w:rsidRPr="00F21386" w:rsidRDefault="00D31835" w:rsidP="00D31835">
      <w:pPr>
        <w:jc w:val="both"/>
        <w:rPr>
          <w:szCs w:val="28"/>
        </w:rPr>
      </w:pPr>
      <w:r w:rsidRPr="00F21386">
        <w:rPr>
          <w:szCs w:val="28"/>
        </w:rPr>
        <w:t xml:space="preserve">- капитальный ремонт водопровода </w:t>
      </w:r>
      <w:proofErr w:type="spellStart"/>
      <w:r w:rsidRPr="00F21386">
        <w:rPr>
          <w:szCs w:val="28"/>
        </w:rPr>
        <w:t>р.п.Демянск</w:t>
      </w:r>
      <w:proofErr w:type="spellEnd"/>
      <w:r w:rsidRPr="00F21386">
        <w:rPr>
          <w:szCs w:val="28"/>
        </w:rPr>
        <w:t>;</w:t>
      </w:r>
    </w:p>
    <w:p w14:paraId="719F09BA" w14:textId="77777777" w:rsidR="00D31835" w:rsidRPr="00F21386" w:rsidRDefault="00D31835" w:rsidP="00D31835">
      <w:pPr>
        <w:jc w:val="both"/>
        <w:rPr>
          <w:szCs w:val="28"/>
        </w:rPr>
      </w:pPr>
      <w:r w:rsidRPr="00F21386">
        <w:rPr>
          <w:szCs w:val="28"/>
        </w:rPr>
        <w:lastRenderedPageBreak/>
        <w:t>- обустройство зоны для купания озеро «</w:t>
      </w:r>
      <w:proofErr w:type="spellStart"/>
      <w:r w:rsidRPr="00F21386">
        <w:rPr>
          <w:szCs w:val="28"/>
        </w:rPr>
        <w:t>Мосыленское</w:t>
      </w:r>
      <w:proofErr w:type="spellEnd"/>
      <w:r w:rsidRPr="00F21386">
        <w:rPr>
          <w:szCs w:val="28"/>
        </w:rPr>
        <w:t>»;</w:t>
      </w:r>
    </w:p>
    <w:p w14:paraId="7D450E97" w14:textId="77777777" w:rsidR="00D31835" w:rsidRPr="00F21386" w:rsidRDefault="00D31835" w:rsidP="00D31835">
      <w:pPr>
        <w:jc w:val="both"/>
        <w:rPr>
          <w:szCs w:val="28"/>
        </w:rPr>
      </w:pPr>
      <w:r w:rsidRPr="00F21386">
        <w:rPr>
          <w:szCs w:val="28"/>
        </w:rPr>
        <w:t>- благоустройство территории около магазина «Пятерочка»;</w:t>
      </w:r>
    </w:p>
    <w:p w14:paraId="5D4DB7F5" w14:textId="77777777" w:rsidR="00D31835" w:rsidRPr="00F21386" w:rsidRDefault="00D31835" w:rsidP="00D31835">
      <w:pPr>
        <w:jc w:val="both"/>
        <w:rPr>
          <w:szCs w:val="28"/>
        </w:rPr>
      </w:pPr>
      <w:r w:rsidRPr="00F21386">
        <w:rPr>
          <w:szCs w:val="28"/>
        </w:rPr>
        <w:t>- асфальтирование спуска дороги на пляж озера «</w:t>
      </w:r>
      <w:proofErr w:type="spellStart"/>
      <w:r w:rsidRPr="00F21386">
        <w:rPr>
          <w:szCs w:val="28"/>
        </w:rPr>
        <w:t>Мосыленское</w:t>
      </w:r>
      <w:proofErr w:type="spellEnd"/>
      <w:r w:rsidRPr="00F21386">
        <w:rPr>
          <w:szCs w:val="28"/>
        </w:rPr>
        <w:t>»;</w:t>
      </w:r>
    </w:p>
    <w:p w14:paraId="09970AA6" w14:textId="77777777" w:rsidR="00D31835" w:rsidRPr="00F21386" w:rsidRDefault="00D31835" w:rsidP="00D31835">
      <w:pPr>
        <w:jc w:val="both"/>
        <w:rPr>
          <w:szCs w:val="28"/>
        </w:rPr>
      </w:pPr>
      <w:r w:rsidRPr="00F21386">
        <w:rPr>
          <w:szCs w:val="28"/>
        </w:rPr>
        <w:t xml:space="preserve">-благоустройство центрального входа центральной районной библиотеки </w:t>
      </w:r>
      <w:proofErr w:type="spellStart"/>
      <w:r w:rsidRPr="00F21386">
        <w:rPr>
          <w:szCs w:val="28"/>
        </w:rPr>
        <w:t>р.п.Демянск</w:t>
      </w:r>
      <w:proofErr w:type="spellEnd"/>
      <w:r w:rsidRPr="00F21386">
        <w:rPr>
          <w:szCs w:val="28"/>
        </w:rPr>
        <w:t>.</w:t>
      </w:r>
    </w:p>
    <w:p w14:paraId="61DB1C6D" w14:textId="77777777" w:rsidR="00D31835" w:rsidRDefault="00D31835" w:rsidP="00D31835">
      <w:pPr>
        <w:jc w:val="both"/>
        <w:rPr>
          <w:szCs w:val="28"/>
        </w:rPr>
      </w:pPr>
    </w:p>
    <w:p w14:paraId="53F1B3CF" w14:textId="77777777" w:rsidR="00D31835" w:rsidRDefault="00D31835" w:rsidP="00D31835">
      <w:pPr>
        <w:ind w:firstLine="708"/>
        <w:jc w:val="both"/>
        <w:rPr>
          <w:szCs w:val="28"/>
        </w:rPr>
      </w:pPr>
    </w:p>
    <w:p w14:paraId="6AEE2647" w14:textId="6B74C27A" w:rsidR="00B25AA7" w:rsidRPr="00D31835" w:rsidRDefault="00B25AA7" w:rsidP="00D31835">
      <w:pPr>
        <w:pStyle w:val="ac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203C553" w14:textId="4D3F66E8" w:rsidR="00B25AA7" w:rsidRPr="00B25AA7" w:rsidRDefault="00B25AA7" w:rsidP="00B25AA7">
      <w:pPr>
        <w:spacing w:after="0"/>
        <w:ind w:firstLine="709"/>
        <w:jc w:val="both"/>
        <w:rPr>
          <w:rFonts w:cs="Times New Roman"/>
        </w:rPr>
      </w:pPr>
    </w:p>
    <w:p w14:paraId="645D9699" w14:textId="77777777" w:rsidR="00F12C76" w:rsidRPr="00D31835" w:rsidRDefault="00F12C76" w:rsidP="006C0B77">
      <w:pPr>
        <w:spacing w:after="0"/>
        <w:ind w:firstLine="709"/>
        <w:jc w:val="both"/>
        <w:rPr>
          <w:rFonts w:cs="Times New Roman"/>
        </w:rPr>
      </w:pPr>
    </w:p>
    <w:sectPr w:rsidR="00F12C76" w:rsidRPr="00D31835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6F8"/>
    <w:rsid w:val="0002172B"/>
    <w:rsid w:val="0036195D"/>
    <w:rsid w:val="00626303"/>
    <w:rsid w:val="006616F8"/>
    <w:rsid w:val="006C0B77"/>
    <w:rsid w:val="008242FF"/>
    <w:rsid w:val="00870751"/>
    <w:rsid w:val="00922C48"/>
    <w:rsid w:val="00B25AA7"/>
    <w:rsid w:val="00B915B7"/>
    <w:rsid w:val="00D31835"/>
    <w:rsid w:val="00EA59DF"/>
    <w:rsid w:val="00EC7C99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3A1DC"/>
  <w15:chartTrackingRefBased/>
  <w15:docId w15:val="{8AF2626D-D5B7-4AFF-A955-ADB76E114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6616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16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16F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16F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16F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16F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16F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16F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16F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16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616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616F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616F8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616F8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6616F8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6616F8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6616F8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6616F8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6616F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616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99"/>
    <w:qFormat/>
    <w:rsid w:val="006616F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99"/>
    <w:rsid w:val="006616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616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616F8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6616F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616F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616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616F8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6616F8"/>
    <w:rPr>
      <w:b/>
      <w:bCs/>
      <w:smallCaps/>
      <w:color w:val="2F5496" w:themeColor="accent1" w:themeShade="BF"/>
      <w:spacing w:val="5"/>
    </w:rPr>
  </w:style>
  <w:style w:type="paragraph" w:styleId="ac">
    <w:name w:val="No Spacing"/>
    <w:link w:val="ad"/>
    <w:uiPriority w:val="99"/>
    <w:qFormat/>
    <w:rsid w:val="00B25AA7"/>
    <w:pPr>
      <w:spacing w:after="0" w:line="240" w:lineRule="auto"/>
    </w:pPr>
    <w:rPr>
      <w:rFonts w:ascii="Calibri" w:eastAsia="Times New Roman" w:hAnsi="Calibri" w:cs="Calibri"/>
      <w:kern w:val="0"/>
      <w14:ligatures w14:val="none"/>
    </w:rPr>
  </w:style>
  <w:style w:type="character" w:customStyle="1" w:styleId="ad">
    <w:name w:val="Без интервала Знак"/>
    <w:link w:val="ac"/>
    <w:uiPriority w:val="99"/>
    <w:locked/>
    <w:rsid w:val="00B25AA7"/>
    <w:rPr>
      <w:rFonts w:ascii="Calibri" w:eastAsia="Times New Roman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2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Мурашова Наталья Ивановна</dc:creator>
  <cp:keywords/>
  <dc:description/>
  <cp:lastModifiedBy>Мурашова Наталья Ивановна</cp:lastModifiedBy>
  <cp:revision>2</cp:revision>
  <dcterms:created xsi:type="dcterms:W3CDTF">2025-02-03T05:43:00Z</dcterms:created>
  <dcterms:modified xsi:type="dcterms:W3CDTF">2025-02-03T06:03:00Z</dcterms:modified>
</cp:coreProperties>
</file>