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BB2D3F" w14:textId="245C9567" w:rsidR="00897383" w:rsidRPr="001766D7" w:rsidRDefault="00897383" w:rsidP="00897383">
      <w:pPr>
        <w:widowControl w:val="0"/>
        <w:autoSpaceDE w:val="0"/>
        <w:autoSpaceDN w:val="0"/>
        <w:spacing w:after="120" w:line="240" w:lineRule="exac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766D7">
        <w:rPr>
          <w:rFonts w:ascii="Times New Roman" w:eastAsia="Times New Roman" w:hAnsi="Times New Roman"/>
          <w:b/>
          <w:sz w:val="28"/>
          <w:szCs w:val="28"/>
          <w:lang w:eastAsia="ru-RU"/>
        </w:rPr>
        <w:t>ОПРОСНЫ</w:t>
      </w:r>
      <w:r w:rsidR="007E724F">
        <w:rPr>
          <w:rFonts w:ascii="Times New Roman" w:eastAsia="Times New Roman" w:hAnsi="Times New Roman"/>
          <w:b/>
          <w:sz w:val="28"/>
          <w:szCs w:val="28"/>
          <w:lang w:eastAsia="ru-RU"/>
        </w:rPr>
        <w:t>Й</w:t>
      </w:r>
      <w:r w:rsidRPr="001766D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ЛИСТ</w:t>
      </w:r>
    </w:p>
    <w:p w14:paraId="7AC3CAE9" w14:textId="77777777" w:rsidR="00897383" w:rsidRPr="002867EA" w:rsidRDefault="00897383" w:rsidP="00897383">
      <w:pPr>
        <w:widowControl w:val="0"/>
        <w:autoSpaceDE w:val="0"/>
        <w:autoSpaceDN w:val="0"/>
        <w:spacing w:after="0" w:line="24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867EA">
        <w:rPr>
          <w:rFonts w:ascii="Times New Roman" w:eastAsia="Times New Roman" w:hAnsi="Times New Roman"/>
          <w:sz w:val="28"/>
          <w:szCs w:val="28"/>
          <w:lang w:eastAsia="ru-RU"/>
        </w:rPr>
        <w:t>для проведения публичных консультаций по проекту</w:t>
      </w:r>
    </w:p>
    <w:p w14:paraId="444C44C1" w14:textId="7CB05B7F" w:rsidR="00897383" w:rsidRDefault="00897383" w:rsidP="00897383">
      <w:pPr>
        <w:widowControl w:val="0"/>
        <w:autoSpaceDE w:val="0"/>
        <w:autoSpaceDN w:val="0"/>
        <w:spacing w:after="0" w:line="24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867EA">
        <w:rPr>
          <w:rFonts w:ascii="Times New Roman" w:eastAsia="Times New Roman" w:hAnsi="Times New Roman"/>
          <w:sz w:val="28"/>
          <w:szCs w:val="28"/>
          <w:lang w:eastAsia="ru-RU"/>
        </w:rPr>
        <w:t xml:space="preserve">нормативного правового акта </w:t>
      </w:r>
      <w:r w:rsidR="00307326">
        <w:rPr>
          <w:rFonts w:ascii="Times New Roman" w:eastAsia="Times New Roman" w:hAnsi="Times New Roman"/>
          <w:sz w:val="28"/>
          <w:szCs w:val="28"/>
          <w:lang w:eastAsia="ru-RU"/>
        </w:rPr>
        <w:t>Демянского</w:t>
      </w:r>
      <w:r w:rsidRPr="002867EA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</w:t>
      </w:r>
      <w:r w:rsidR="00307326">
        <w:rPr>
          <w:rFonts w:ascii="Times New Roman" w:eastAsia="Times New Roman" w:hAnsi="Times New Roman"/>
          <w:sz w:val="28"/>
          <w:szCs w:val="28"/>
          <w:lang w:eastAsia="ru-RU"/>
        </w:rPr>
        <w:t>округа</w:t>
      </w:r>
      <w:r w:rsidRPr="002867E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CF6808C" w14:textId="77777777" w:rsidR="00897383" w:rsidRPr="002867EA" w:rsidRDefault="00897383" w:rsidP="00897383">
      <w:pPr>
        <w:widowControl w:val="0"/>
        <w:autoSpaceDE w:val="0"/>
        <w:autoSpaceDN w:val="0"/>
        <w:spacing w:after="0" w:line="24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867EA">
        <w:rPr>
          <w:rFonts w:ascii="Times New Roman" w:eastAsia="Times New Roman" w:hAnsi="Times New Roman"/>
          <w:sz w:val="28"/>
          <w:szCs w:val="28"/>
          <w:lang w:eastAsia="ru-RU"/>
        </w:rPr>
        <w:t>и сводному отчету</w:t>
      </w:r>
    </w:p>
    <w:p w14:paraId="57AE4BEE" w14:textId="77777777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="Calibri"/>
          <w:szCs w:val="20"/>
          <w:lang w:eastAsia="ru-RU"/>
        </w:rPr>
      </w:pPr>
    </w:p>
    <w:p w14:paraId="1C8A0209" w14:textId="77777777" w:rsidR="007A7BDB" w:rsidRDefault="007A7BDB" w:rsidP="009A31F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255026">
        <w:rPr>
          <w:rFonts w:ascii="Times New Roman" w:eastAsia="Times New Roman" w:hAnsi="Times New Roman"/>
          <w:sz w:val="28"/>
          <w:szCs w:val="28"/>
          <w:lang w:eastAsia="ru-RU"/>
        </w:rPr>
        <w:t>Разработчик проекта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Управление по экономическому развитию и сельскому хозяйству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Администрации Демянского</w:t>
      </w:r>
      <w:r w:rsidRPr="00776905">
        <w:rPr>
          <w:rFonts w:ascii="Times New Roman" w:eastAsia="Times New Roman" w:hAnsi="Times New Roman"/>
          <w:sz w:val="28"/>
          <w:szCs w:val="24"/>
          <w:lang w:eastAsia="ru-RU"/>
        </w:rPr>
        <w:t xml:space="preserve"> муниципального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округа</w:t>
      </w:r>
      <w:r w:rsidRPr="00776905">
        <w:rPr>
          <w:rFonts w:ascii="Times New Roman" w:eastAsia="Times New Roman" w:hAnsi="Times New Roman"/>
          <w:sz w:val="28"/>
          <w:szCs w:val="24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начальник управления Гарина Н.С.</w:t>
      </w:r>
      <w:r w:rsidRPr="00776905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</w:p>
    <w:p w14:paraId="2ED6F355" w14:textId="77777777" w:rsidR="009019E1" w:rsidRDefault="009019E1" w:rsidP="009019E1">
      <w:pPr>
        <w:spacing w:after="0"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0908BA9" w14:textId="5E764FC5" w:rsidR="007A7BDB" w:rsidRDefault="009019E1" w:rsidP="00D12C0C">
      <w:pPr>
        <w:pStyle w:val="a3"/>
        <w:ind w:firstLine="709"/>
        <w:jc w:val="both"/>
      </w:pPr>
      <w:r>
        <w:rPr>
          <w:lang w:eastAsia="ru-RU"/>
        </w:rPr>
        <w:t xml:space="preserve">По </w:t>
      </w:r>
      <w:r w:rsidRPr="00CC0FFD">
        <w:rPr>
          <w:lang w:eastAsia="ru-RU"/>
        </w:rPr>
        <w:t>п</w:t>
      </w:r>
      <w:r w:rsidRPr="00CC0FFD">
        <w:rPr>
          <w:bCs/>
        </w:rPr>
        <w:t>роект</w:t>
      </w:r>
      <w:r>
        <w:rPr>
          <w:bCs/>
        </w:rPr>
        <w:t>у</w:t>
      </w:r>
      <w:r w:rsidRPr="00CC0FFD">
        <w:rPr>
          <w:bCs/>
        </w:rPr>
        <w:t xml:space="preserve"> постановления Администрации </w:t>
      </w:r>
      <w:r>
        <w:rPr>
          <w:bCs/>
        </w:rPr>
        <w:t>Демянского</w:t>
      </w:r>
      <w:r w:rsidRPr="00CC0FFD">
        <w:rPr>
          <w:bCs/>
        </w:rPr>
        <w:t xml:space="preserve"> муниципального </w:t>
      </w:r>
      <w:r>
        <w:rPr>
          <w:bCs/>
        </w:rPr>
        <w:t>округа</w:t>
      </w:r>
      <w:r w:rsidRPr="00CC0FFD">
        <w:rPr>
          <w:bCs/>
        </w:rPr>
        <w:t xml:space="preserve"> «</w:t>
      </w:r>
      <w:r w:rsidR="00D12C0C">
        <w:t>Об утверждении Порядка предоставления субсидии в 2025 году на</w:t>
      </w:r>
      <w:r w:rsidR="00D12C0C">
        <w:rPr>
          <w:spacing w:val="-67"/>
        </w:rPr>
        <w:t xml:space="preserve"> </w:t>
      </w:r>
      <w:r w:rsidR="00D12C0C">
        <w:t>возмещение части затрат за приобретение горюче-смазочных материалов</w:t>
      </w:r>
      <w:r w:rsidR="00D12C0C">
        <w:rPr>
          <w:spacing w:val="1"/>
        </w:rPr>
        <w:t xml:space="preserve"> </w:t>
      </w:r>
      <w:r w:rsidR="00D12C0C">
        <w:t>юридическим</w:t>
      </w:r>
      <w:r w:rsidR="00D12C0C">
        <w:rPr>
          <w:spacing w:val="-3"/>
        </w:rPr>
        <w:t xml:space="preserve"> </w:t>
      </w:r>
      <w:r w:rsidR="00D12C0C">
        <w:t>лицам</w:t>
      </w:r>
      <w:r w:rsidR="00D12C0C">
        <w:rPr>
          <w:spacing w:val="-3"/>
        </w:rPr>
        <w:t xml:space="preserve"> </w:t>
      </w:r>
      <w:r w:rsidR="00D12C0C">
        <w:t>(за</w:t>
      </w:r>
      <w:r w:rsidR="00D12C0C">
        <w:rPr>
          <w:spacing w:val="-3"/>
        </w:rPr>
        <w:t xml:space="preserve"> </w:t>
      </w:r>
      <w:r w:rsidR="00D12C0C">
        <w:t>исключением</w:t>
      </w:r>
      <w:r w:rsidR="00D12C0C">
        <w:rPr>
          <w:spacing w:val="-2"/>
        </w:rPr>
        <w:t xml:space="preserve"> </w:t>
      </w:r>
      <w:r w:rsidR="00D12C0C">
        <w:t>государственных</w:t>
      </w:r>
      <w:r w:rsidR="00D12C0C">
        <w:rPr>
          <w:spacing w:val="-1"/>
        </w:rPr>
        <w:t xml:space="preserve"> </w:t>
      </w:r>
      <w:r w:rsidR="00D12C0C">
        <w:t>(муниципальных) учреждений) и индивидуальным предпринимателям для обеспечения жителей</w:t>
      </w:r>
      <w:r w:rsidR="00D12C0C">
        <w:rPr>
          <w:spacing w:val="-67"/>
        </w:rPr>
        <w:t xml:space="preserve"> </w:t>
      </w:r>
      <w:r w:rsidR="00D12C0C">
        <w:t>отдалённых</w:t>
      </w:r>
      <w:r w:rsidR="00D12C0C">
        <w:rPr>
          <w:spacing w:val="-1"/>
        </w:rPr>
        <w:t xml:space="preserve"> </w:t>
      </w:r>
      <w:r w:rsidR="00D12C0C">
        <w:t>и</w:t>
      </w:r>
      <w:r w:rsidR="00D12C0C">
        <w:rPr>
          <w:spacing w:val="-1"/>
        </w:rPr>
        <w:t xml:space="preserve"> </w:t>
      </w:r>
      <w:r w:rsidR="00D12C0C">
        <w:t>(или)</w:t>
      </w:r>
      <w:r w:rsidR="00D12C0C">
        <w:rPr>
          <w:spacing w:val="-4"/>
        </w:rPr>
        <w:t xml:space="preserve"> </w:t>
      </w:r>
      <w:r w:rsidR="00D12C0C">
        <w:t>труднодоступных</w:t>
      </w:r>
      <w:r w:rsidR="00D12C0C">
        <w:rPr>
          <w:spacing w:val="-1"/>
        </w:rPr>
        <w:t xml:space="preserve"> </w:t>
      </w:r>
      <w:r w:rsidR="00D12C0C">
        <w:t>населённых пунктов</w:t>
      </w:r>
      <w:r w:rsidR="00D12C0C">
        <w:rPr>
          <w:spacing w:val="-3"/>
        </w:rPr>
        <w:t xml:space="preserve"> </w:t>
      </w:r>
      <w:r w:rsidR="00D12C0C">
        <w:t>Демянского муниципального</w:t>
      </w:r>
      <w:r w:rsidR="00D12C0C">
        <w:rPr>
          <w:spacing w:val="-9"/>
        </w:rPr>
        <w:t xml:space="preserve"> </w:t>
      </w:r>
      <w:r w:rsidR="00D12C0C">
        <w:t>округа</w:t>
      </w:r>
      <w:r w:rsidR="00D12C0C">
        <w:rPr>
          <w:spacing w:val="-5"/>
        </w:rPr>
        <w:t xml:space="preserve"> </w:t>
      </w:r>
      <w:r w:rsidR="00D12C0C">
        <w:t>услугами</w:t>
      </w:r>
      <w:r w:rsidR="00D12C0C">
        <w:rPr>
          <w:spacing w:val="-6"/>
        </w:rPr>
        <w:t xml:space="preserve"> </w:t>
      </w:r>
      <w:r w:rsidR="00D12C0C">
        <w:t>торговли</w:t>
      </w:r>
      <w:r w:rsidR="00D12C0C">
        <w:rPr>
          <w:spacing w:val="-7"/>
        </w:rPr>
        <w:t xml:space="preserve"> </w:t>
      </w:r>
      <w:r w:rsidR="00D12C0C">
        <w:t>посредством</w:t>
      </w:r>
      <w:r w:rsidR="00D12C0C">
        <w:rPr>
          <w:spacing w:val="-6"/>
        </w:rPr>
        <w:t xml:space="preserve"> </w:t>
      </w:r>
      <w:r w:rsidR="00D12C0C">
        <w:t>мобильных</w:t>
      </w:r>
      <w:r w:rsidR="00D12C0C">
        <w:rPr>
          <w:spacing w:val="-6"/>
        </w:rPr>
        <w:t xml:space="preserve"> </w:t>
      </w:r>
      <w:r w:rsidR="00D12C0C">
        <w:t>торговых</w:t>
      </w:r>
      <w:r w:rsidR="00D12C0C">
        <w:rPr>
          <w:spacing w:val="-67"/>
        </w:rPr>
        <w:t xml:space="preserve"> </w:t>
      </w:r>
      <w:r w:rsidR="00D12C0C">
        <w:t>объектов,</w:t>
      </w:r>
      <w:r w:rsidR="00D12C0C">
        <w:rPr>
          <w:spacing w:val="-2"/>
        </w:rPr>
        <w:t xml:space="preserve"> </w:t>
      </w:r>
      <w:r w:rsidR="00D12C0C">
        <w:t>осуществляющих</w:t>
      </w:r>
      <w:r w:rsidR="00D12C0C">
        <w:rPr>
          <w:spacing w:val="-2"/>
        </w:rPr>
        <w:t xml:space="preserve"> </w:t>
      </w:r>
      <w:r w:rsidR="00D12C0C">
        <w:t>доставку</w:t>
      </w:r>
      <w:r w:rsidR="00D12C0C">
        <w:rPr>
          <w:spacing w:val="-4"/>
        </w:rPr>
        <w:t xml:space="preserve"> </w:t>
      </w:r>
      <w:r w:rsidR="00D12C0C">
        <w:t>и реализацию</w:t>
      </w:r>
      <w:r w:rsidR="00D12C0C">
        <w:rPr>
          <w:spacing w:val="-1"/>
        </w:rPr>
        <w:t xml:space="preserve"> </w:t>
      </w:r>
      <w:r w:rsidR="00D12C0C">
        <w:t>товаров»</w:t>
      </w:r>
    </w:p>
    <w:p w14:paraId="6A16CFE5" w14:textId="77777777" w:rsidR="00D12C0C" w:rsidRDefault="00D12C0C" w:rsidP="00D12C0C">
      <w:pPr>
        <w:pStyle w:val="a3"/>
        <w:ind w:firstLine="709"/>
        <w:jc w:val="both"/>
        <w:rPr>
          <w:lang w:eastAsia="ru-RU"/>
        </w:rPr>
      </w:pPr>
    </w:p>
    <w:p w14:paraId="4533AB65" w14:textId="757CD1FB" w:rsidR="00897383" w:rsidRDefault="00897383" w:rsidP="00897383">
      <w:pPr>
        <w:widowControl w:val="0"/>
        <w:autoSpaceDE w:val="0"/>
        <w:autoSpaceDN w:val="0"/>
        <w:spacing w:before="120"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5026">
        <w:rPr>
          <w:rFonts w:ascii="Times New Roman" w:eastAsia="Times New Roman" w:hAnsi="Times New Roman"/>
          <w:sz w:val="28"/>
          <w:szCs w:val="28"/>
          <w:lang w:eastAsia="ru-RU"/>
        </w:rPr>
        <w:t>Сроки проведения публичных консультаций</w:t>
      </w:r>
    </w:p>
    <w:p w14:paraId="5852BA24" w14:textId="7E7CD5C9" w:rsidR="009C4689" w:rsidRDefault="009C4689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4689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 xml:space="preserve"> </w:t>
      </w:r>
      <w:r w:rsidRPr="00595C00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 xml:space="preserve">с </w:t>
      </w:r>
      <w:r w:rsidR="00174EC6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10</w:t>
      </w:r>
      <w:r w:rsidRPr="00595C00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 xml:space="preserve"> </w:t>
      </w:r>
      <w:r w:rsidR="00174EC6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декабря</w:t>
      </w:r>
      <w:r w:rsidRPr="00595C00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 xml:space="preserve"> по </w:t>
      </w:r>
      <w:r w:rsidR="00174EC6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23</w:t>
      </w:r>
      <w:r w:rsidRPr="00595C00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декабря</w:t>
      </w:r>
      <w:r w:rsidRPr="00595C00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 xml:space="preserve"> 2024 года</w:t>
      </w:r>
      <w:r w:rsidR="00514A00"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__</w:t>
      </w:r>
      <w:r w:rsidRPr="00595C0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6A432904" w14:textId="21E7E541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="Calibri"/>
          <w:szCs w:val="20"/>
          <w:lang w:eastAsia="ru-RU"/>
        </w:rPr>
      </w:pPr>
      <w:r>
        <w:rPr>
          <w:rFonts w:eastAsia="Times New Roman" w:cs="Calibri"/>
          <w:szCs w:val="20"/>
          <w:lang w:eastAsia="ru-RU"/>
        </w:rPr>
        <w:t>________________________________________________________________________________</w:t>
      </w:r>
    </w:p>
    <w:p w14:paraId="2D896ACD" w14:textId="77777777" w:rsidR="00897383" w:rsidRDefault="00897383" w:rsidP="00897383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Calibri"/>
          <w:szCs w:val="20"/>
          <w:lang w:eastAsia="ru-RU"/>
        </w:rPr>
      </w:pPr>
      <w:r w:rsidRPr="00255026">
        <w:rPr>
          <w:rFonts w:ascii="Times New Roman" w:eastAsia="Times New Roman" w:hAnsi="Times New Roman"/>
          <w:sz w:val="24"/>
          <w:szCs w:val="24"/>
          <w:lang w:eastAsia="ru-RU"/>
        </w:rPr>
        <w:t>(дата начала, окончания)</w:t>
      </w:r>
    </w:p>
    <w:p w14:paraId="0BD306FA" w14:textId="77777777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="Calibri"/>
          <w:szCs w:val="20"/>
          <w:lang w:eastAsia="ru-RU"/>
        </w:rPr>
      </w:pPr>
    </w:p>
    <w:p w14:paraId="39BF69C1" w14:textId="77777777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5026">
        <w:rPr>
          <w:rFonts w:ascii="Times New Roman" w:eastAsia="Times New Roman" w:hAnsi="Times New Roman"/>
          <w:sz w:val="28"/>
          <w:szCs w:val="28"/>
          <w:lang w:eastAsia="ru-RU"/>
        </w:rPr>
        <w:t>Способ направления замечаний и предложений:</w:t>
      </w:r>
    </w:p>
    <w:p w14:paraId="7F48EF25" w14:textId="77777777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="Calibri"/>
          <w:szCs w:val="20"/>
          <w:lang w:eastAsia="ru-RU"/>
        </w:rPr>
      </w:pPr>
    </w:p>
    <w:p w14:paraId="2C0B5D12" w14:textId="4D9C741C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5026">
        <w:rPr>
          <w:rFonts w:ascii="Times New Roman" w:eastAsia="Times New Roman" w:hAnsi="Times New Roman"/>
          <w:sz w:val="28"/>
          <w:szCs w:val="28"/>
          <w:lang w:eastAsia="ru-RU"/>
        </w:rPr>
        <w:t>направление по электронной почте на адрес</w:t>
      </w:r>
      <w:r w:rsidR="00BD42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9035B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BD423E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BD423E" w:rsidRPr="00BD423E">
        <w:rPr>
          <w:rFonts w:ascii="Times New Roman" w:hAnsi="Times New Roman"/>
          <w:sz w:val="28"/>
          <w:szCs w:val="28"/>
        </w:rPr>
        <w:t xml:space="preserve"> </w:t>
      </w:r>
      <w:r w:rsidR="00BD423E" w:rsidRPr="00595C00">
        <w:rPr>
          <w:rFonts w:ascii="Times New Roman" w:hAnsi="Times New Roman"/>
          <w:sz w:val="28"/>
          <w:szCs w:val="28"/>
        </w:rPr>
        <w:t>ekonom@dem-admin.ru</w:t>
      </w:r>
    </w:p>
    <w:p w14:paraId="4AFE547B" w14:textId="77777777" w:rsidR="00897383" w:rsidRPr="00255026" w:rsidRDefault="00897383" w:rsidP="00897383">
      <w:pPr>
        <w:widowControl w:val="0"/>
        <w:autoSpaceDE w:val="0"/>
        <w:autoSpaceDN w:val="0"/>
        <w:spacing w:after="0" w:line="240" w:lineRule="auto"/>
        <w:ind w:left="5954"/>
        <w:jc w:val="both"/>
        <w:rPr>
          <w:rFonts w:eastAsia="Times New Roman" w:cs="Calibri"/>
          <w:sz w:val="24"/>
          <w:szCs w:val="24"/>
          <w:lang w:eastAsia="ru-RU"/>
        </w:rPr>
      </w:pPr>
      <w:r w:rsidRPr="00255026">
        <w:rPr>
          <w:rFonts w:ascii="Times New Roman" w:eastAsia="Times New Roman" w:hAnsi="Times New Roman"/>
          <w:sz w:val="24"/>
          <w:szCs w:val="24"/>
          <w:lang w:eastAsia="ru-RU"/>
        </w:rPr>
        <w:t>(адрес электронной почты)</w:t>
      </w:r>
    </w:p>
    <w:p w14:paraId="19FBBD77" w14:textId="77777777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="Calibri"/>
          <w:szCs w:val="20"/>
          <w:lang w:eastAsia="ru-RU"/>
        </w:rPr>
      </w:pPr>
    </w:p>
    <w:p w14:paraId="2AB49331" w14:textId="77777777" w:rsidR="0039035B" w:rsidRDefault="00897383" w:rsidP="0039035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5026">
        <w:rPr>
          <w:rFonts w:ascii="Times New Roman" w:eastAsia="Times New Roman" w:hAnsi="Times New Roman"/>
          <w:sz w:val="28"/>
          <w:szCs w:val="28"/>
          <w:lang w:eastAsia="ru-RU"/>
        </w:rPr>
        <w:t>в виде прикрепленного файла (форматы .doc, .xls, .pdf) либо по адресу: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77985CB4" w14:textId="4FF95166" w:rsidR="0039035B" w:rsidRPr="00595C00" w:rsidRDefault="0039035B" w:rsidP="0039035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5C00">
        <w:rPr>
          <w:rFonts w:ascii="Times New Roman" w:eastAsia="Times New Roman" w:hAnsi="Times New Roman"/>
          <w:sz w:val="28"/>
          <w:szCs w:val="28"/>
          <w:lang w:eastAsia="ru-RU"/>
        </w:rPr>
        <w:t>175310, Новгородская область, п. Демянск,  ул. Ленина, д.7, каб. 5</w:t>
      </w:r>
    </w:p>
    <w:p w14:paraId="5367F176" w14:textId="77777777" w:rsidR="00897383" w:rsidRPr="00255026" w:rsidRDefault="00897383" w:rsidP="00897383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Calibri"/>
          <w:sz w:val="24"/>
          <w:szCs w:val="24"/>
          <w:lang w:eastAsia="ru-RU"/>
        </w:rPr>
      </w:pPr>
      <w:r w:rsidRPr="00255026">
        <w:rPr>
          <w:rFonts w:ascii="Times New Roman" w:eastAsia="Times New Roman" w:hAnsi="Times New Roman"/>
          <w:sz w:val="24"/>
          <w:szCs w:val="24"/>
          <w:lang w:eastAsia="ru-RU"/>
        </w:rPr>
        <w:t>(индекс, местонахождение)</w:t>
      </w:r>
    </w:p>
    <w:p w14:paraId="55A718ED" w14:textId="77777777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6742CDE" w14:textId="03DDD0E1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5026">
        <w:rPr>
          <w:rFonts w:ascii="Times New Roman" w:eastAsia="Times New Roman" w:hAnsi="Times New Roman"/>
          <w:sz w:val="28"/>
          <w:szCs w:val="28"/>
          <w:lang w:eastAsia="ru-RU"/>
        </w:rPr>
        <w:t>Контактное лицо по вопросам заполнения формы опросного листа и его отправки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____</w:t>
      </w:r>
      <w:r w:rsidR="006A52B3" w:rsidRPr="006A52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A52B3" w:rsidRPr="00FF0659">
        <w:rPr>
          <w:rFonts w:ascii="Times New Roman" w:eastAsia="Times New Roman" w:hAnsi="Times New Roman"/>
          <w:sz w:val="28"/>
          <w:szCs w:val="28"/>
          <w:lang w:eastAsia="ru-RU"/>
        </w:rPr>
        <w:t>Гарина Наталья Сергеевна, начальник управления</w:t>
      </w:r>
      <w:r w:rsidR="006A52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</w:t>
      </w:r>
    </w:p>
    <w:p w14:paraId="31EA0249" w14:textId="77777777" w:rsidR="00897383" w:rsidRPr="00255026" w:rsidRDefault="00897383" w:rsidP="00897383">
      <w:pPr>
        <w:widowControl w:val="0"/>
        <w:autoSpaceDE w:val="0"/>
        <w:autoSpaceDN w:val="0"/>
        <w:spacing w:after="0" w:line="240" w:lineRule="auto"/>
        <w:ind w:left="354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55026">
        <w:rPr>
          <w:rFonts w:ascii="Times New Roman" w:eastAsia="Times New Roman" w:hAnsi="Times New Roman"/>
          <w:sz w:val="24"/>
          <w:szCs w:val="24"/>
          <w:lang w:eastAsia="ru-RU"/>
        </w:rPr>
        <w:t>(фамилия, имя, отчество, должность,</w:t>
      </w:r>
    </w:p>
    <w:p w14:paraId="3CB09918" w14:textId="77777777" w:rsidR="00BD299B" w:rsidRDefault="00BD299B" w:rsidP="00BD29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8CD8CCD" w14:textId="3FD07F4E" w:rsidR="00BD299B" w:rsidRPr="00A34F9F" w:rsidRDefault="00BD299B" w:rsidP="00BD29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F0659">
        <w:rPr>
          <w:rFonts w:ascii="Times New Roman" w:eastAsia="Times New Roman" w:hAnsi="Times New Roman"/>
          <w:sz w:val="28"/>
          <w:szCs w:val="28"/>
          <w:lang w:eastAsia="ru-RU"/>
        </w:rPr>
        <w:t>8-81651</w:t>
      </w:r>
      <w:r w:rsidRPr="00A34F9F">
        <w:rPr>
          <w:rFonts w:ascii="Times New Roman" w:eastAsia="Times New Roman" w:hAnsi="Times New Roman"/>
          <w:sz w:val="28"/>
          <w:szCs w:val="28"/>
          <w:lang w:eastAsia="ru-RU"/>
        </w:rPr>
        <w:t xml:space="preserve">-44012, доб. 6433, с 8.30 до 17.30, кроме перерыва с 13.00 до 14.00, </w:t>
      </w:r>
    </w:p>
    <w:p w14:paraId="409F7175" w14:textId="77777777" w:rsidR="00BD299B" w:rsidRPr="00A34F9F" w:rsidRDefault="00BD299B" w:rsidP="00BD29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34F9F">
        <w:rPr>
          <w:rFonts w:ascii="Times New Roman" w:eastAsia="Times New Roman" w:hAnsi="Times New Roman"/>
          <w:sz w:val="28"/>
          <w:szCs w:val="28"/>
          <w:lang w:eastAsia="ru-RU"/>
        </w:rPr>
        <w:t>с понедельника по пятницу</w:t>
      </w:r>
    </w:p>
    <w:p w14:paraId="6D9D0755" w14:textId="77777777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="Calibri"/>
          <w:szCs w:val="20"/>
          <w:lang w:eastAsia="ru-RU"/>
        </w:rPr>
      </w:pPr>
      <w:r>
        <w:rPr>
          <w:rFonts w:eastAsia="Times New Roman" w:cs="Calibri"/>
          <w:szCs w:val="20"/>
          <w:lang w:eastAsia="ru-RU"/>
        </w:rPr>
        <w:t>_____________________________________________________________________________________</w:t>
      </w:r>
    </w:p>
    <w:p w14:paraId="3C2F36B3" w14:textId="77777777" w:rsidR="00897383" w:rsidRPr="00255026" w:rsidRDefault="00897383" w:rsidP="00897383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Calibri"/>
          <w:sz w:val="24"/>
          <w:szCs w:val="24"/>
          <w:lang w:eastAsia="ru-RU"/>
        </w:rPr>
      </w:pPr>
      <w:r w:rsidRPr="00255026">
        <w:rPr>
          <w:rFonts w:ascii="Times New Roman" w:eastAsia="Times New Roman" w:hAnsi="Times New Roman"/>
          <w:sz w:val="24"/>
          <w:szCs w:val="24"/>
          <w:lang w:eastAsia="ru-RU"/>
        </w:rPr>
        <w:t>номер рабочего телефона, режим работы)</w:t>
      </w:r>
    </w:p>
    <w:p w14:paraId="7A523D60" w14:textId="77777777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eastAsia="Times New Roman" w:cs="Calibri"/>
          <w:szCs w:val="20"/>
          <w:lang w:eastAsia="ru-RU"/>
        </w:rPr>
      </w:pPr>
    </w:p>
    <w:p w14:paraId="40098F99" w14:textId="77777777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5026">
        <w:rPr>
          <w:rFonts w:ascii="Times New Roman" w:eastAsia="Times New Roman" w:hAnsi="Times New Roman"/>
          <w:sz w:val="28"/>
          <w:szCs w:val="28"/>
          <w:lang w:eastAsia="ru-RU"/>
        </w:rPr>
        <w:t>Прилагаемые документы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1D91E8E" w14:textId="77777777" w:rsidR="00FC22A1" w:rsidRPr="00A34F9F" w:rsidRDefault="00FC22A1" w:rsidP="00FC22A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34F9F">
        <w:rPr>
          <w:rFonts w:ascii="Times New Roman" w:eastAsia="Times New Roman" w:hAnsi="Times New Roman"/>
          <w:sz w:val="28"/>
          <w:szCs w:val="28"/>
          <w:lang w:eastAsia="ru-RU"/>
        </w:rPr>
        <w:t>1. Перечень вопросов</w:t>
      </w:r>
    </w:p>
    <w:p w14:paraId="717600FA" w14:textId="54115EBA" w:rsidR="00FC22A1" w:rsidRPr="00A34F9F" w:rsidRDefault="00FC22A1" w:rsidP="00FC22A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34F9F">
        <w:rPr>
          <w:rFonts w:ascii="Times New Roman" w:eastAsia="Times New Roman" w:hAnsi="Times New Roman"/>
          <w:sz w:val="28"/>
          <w:szCs w:val="28"/>
          <w:lang w:eastAsia="ru-RU"/>
        </w:rPr>
        <w:t xml:space="preserve">2. Проект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НПА</w:t>
      </w:r>
    </w:p>
    <w:p w14:paraId="57107D64" w14:textId="77777777" w:rsidR="00FC22A1" w:rsidRPr="00A34F9F" w:rsidRDefault="00FC22A1" w:rsidP="00FC22A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34F9F">
        <w:rPr>
          <w:rFonts w:ascii="Times New Roman" w:eastAsia="Times New Roman" w:hAnsi="Times New Roman"/>
          <w:sz w:val="28"/>
          <w:szCs w:val="28"/>
          <w:lang w:eastAsia="ru-RU"/>
        </w:rPr>
        <w:t>3. пояснительная записка</w:t>
      </w:r>
    </w:p>
    <w:p w14:paraId="67D8254D" w14:textId="55B3AC49" w:rsidR="00897383" w:rsidRPr="00255026" w:rsidRDefault="00FC22A1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 Сводный отчет</w:t>
      </w:r>
    </w:p>
    <w:p w14:paraId="6A1BE1C6" w14:textId="77777777" w:rsidR="00897383" w:rsidRPr="00255026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FD773A1" w14:textId="77777777" w:rsidR="00EE2937" w:rsidRDefault="00897383" w:rsidP="00EE2937">
      <w:pPr>
        <w:pStyle w:val="a3"/>
        <w:ind w:firstLine="709"/>
        <w:jc w:val="both"/>
      </w:pPr>
      <w:r w:rsidRPr="00255026">
        <w:rPr>
          <w:lang w:eastAsia="ru-RU"/>
        </w:rPr>
        <w:t>Проект</w:t>
      </w:r>
      <w:r>
        <w:rPr>
          <w:lang w:eastAsia="ru-RU"/>
        </w:rPr>
        <w:t xml:space="preserve"> </w:t>
      </w:r>
      <w:r w:rsidR="00240F80" w:rsidRPr="00A34F9F">
        <w:rPr>
          <w:bCs/>
        </w:rPr>
        <w:t>постановления Администрации Демянского муниципального округа «</w:t>
      </w:r>
      <w:r w:rsidR="00240F80" w:rsidRPr="00A34F9F">
        <w:t xml:space="preserve">Об утверждении </w:t>
      </w:r>
      <w:r w:rsidR="00240F80" w:rsidRPr="00A34F9F">
        <w:rPr>
          <w:bCs/>
        </w:rPr>
        <w:t xml:space="preserve">Порядка </w:t>
      </w:r>
      <w:r w:rsidR="00EE2937">
        <w:t>предоставления субсидии в 2025 году на</w:t>
      </w:r>
      <w:r w:rsidR="00EE2937">
        <w:rPr>
          <w:spacing w:val="-67"/>
        </w:rPr>
        <w:t xml:space="preserve"> </w:t>
      </w:r>
      <w:r w:rsidR="00EE2937">
        <w:t>возмещение части затрат за приобретение горюче-смазочных материалов</w:t>
      </w:r>
      <w:r w:rsidR="00EE2937">
        <w:rPr>
          <w:spacing w:val="1"/>
        </w:rPr>
        <w:t xml:space="preserve"> </w:t>
      </w:r>
      <w:r w:rsidR="00EE2937">
        <w:lastRenderedPageBreak/>
        <w:t>юридическим</w:t>
      </w:r>
      <w:r w:rsidR="00EE2937">
        <w:rPr>
          <w:spacing w:val="-3"/>
        </w:rPr>
        <w:t xml:space="preserve"> </w:t>
      </w:r>
      <w:r w:rsidR="00EE2937">
        <w:t>лицам</w:t>
      </w:r>
      <w:r w:rsidR="00EE2937">
        <w:rPr>
          <w:spacing w:val="-3"/>
        </w:rPr>
        <w:t xml:space="preserve"> </w:t>
      </w:r>
      <w:r w:rsidR="00EE2937">
        <w:t>(за</w:t>
      </w:r>
      <w:r w:rsidR="00EE2937">
        <w:rPr>
          <w:spacing w:val="-3"/>
        </w:rPr>
        <w:t xml:space="preserve"> </w:t>
      </w:r>
      <w:r w:rsidR="00EE2937">
        <w:t>исключением</w:t>
      </w:r>
      <w:r w:rsidR="00EE2937">
        <w:rPr>
          <w:spacing w:val="-2"/>
        </w:rPr>
        <w:t xml:space="preserve"> </w:t>
      </w:r>
      <w:r w:rsidR="00EE2937">
        <w:t>государственных</w:t>
      </w:r>
      <w:r w:rsidR="00EE2937">
        <w:rPr>
          <w:spacing w:val="-1"/>
        </w:rPr>
        <w:t xml:space="preserve"> </w:t>
      </w:r>
      <w:r w:rsidR="00EE2937">
        <w:t>(муниципальных) учреждений) и индивидуальным предпринимателям для обеспечения жителей</w:t>
      </w:r>
      <w:r w:rsidR="00EE2937">
        <w:rPr>
          <w:spacing w:val="-67"/>
        </w:rPr>
        <w:t xml:space="preserve"> </w:t>
      </w:r>
      <w:r w:rsidR="00EE2937">
        <w:t>отдалённых</w:t>
      </w:r>
      <w:r w:rsidR="00EE2937">
        <w:rPr>
          <w:spacing w:val="-1"/>
        </w:rPr>
        <w:t xml:space="preserve"> </w:t>
      </w:r>
      <w:r w:rsidR="00EE2937">
        <w:t>и</w:t>
      </w:r>
      <w:r w:rsidR="00EE2937">
        <w:rPr>
          <w:spacing w:val="-1"/>
        </w:rPr>
        <w:t xml:space="preserve"> </w:t>
      </w:r>
      <w:r w:rsidR="00EE2937">
        <w:t>(или)</w:t>
      </w:r>
      <w:r w:rsidR="00EE2937">
        <w:rPr>
          <w:spacing w:val="-4"/>
        </w:rPr>
        <w:t xml:space="preserve"> </w:t>
      </w:r>
      <w:r w:rsidR="00EE2937">
        <w:t>труднодоступных</w:t>
      </w:r>
      <w:r w:rsidR="00EE2937">
        <w:rPr>
          <w:spacing w:val="-1"/>
        </w:rPr>
        <w:t xml:space="preserve"> </w:t>
      </w:r>
      <w:r w:rsidR="00EE2937">
        <w:t>населённых пунктов</w:t>
      </w:r>
      <w:r w:rsidR="00EE2937">
        <w:rPr>
          <w:spacing w:val="-3"/>
        </w:rPr>
        <w:t xml:space="preserve"> </w:t>
      </w:r>
      <w:r w:rsidR="00EE2937">
        <w:t>Демянского муниципального</w:t>
      </w:r>
      <w:r w:rsidR="00EE2937">
        <w:rPr>
          <w:spacing w:val="-9"/>
        </w:rPr>
        <w:t xml:space="preserve"> </w:t>
      </w:r>
      <w:r w:rsidR="00EE2937">
        <w:t>округа</w:t>
      </w:r>
      <w:r w:rsidR="00EE2937">
        <w:rPr>
          <w:spacing w:val="-5"/>
        </w:rPr>
        <w:t xml:space="preserve"> </w:t>
      </w:r>
      <w:r w:rsidR="00EE2937">
        <w:t>услугами</w:t>
      </w:r>
      <w:r w:rsidR="00EE2937">
        <w:rPr>
          <w:spacing w:val="-6"/>
        </w:rPr>
        <w:t xml:space="preserve"> </w:t>
      </w:r>
      <w:r w:rsidR="00EE2937">
        <w:t>торговли</w:t>
      </w:r>
      <w:r w:rsidR="00EE2937">
        <w:rPr>
          <w:spacing w:val="-7"/>
        </w:rPr>
        <w:t xml:space="preserve"> </w:t>
      </w:r>
      <w:r w:rsidR="00EE2937">
        <w:t>посредством</w:t>
      </w:r>
      <w:r w:rsidR="00EE2937">
        <w:rPr>
          <w:spacing w:val="-6"/>
        </w:rPr>
        <w:t xml:space="preserve"> </w:t>
      </w:r>
      <w:r w:rsidR="00EE2937">
        <w:t>мобильных</w:t>
      </w:r>
      <w:r w:rsidR="00EE2937">
        <w:rPr>
          <w:spacing w:val="-6"/>
        </w:rPr>
        <w:t xml:space="preserve"> </w:t>
      </w:r>
      <w:r w:rsidR="00EE2937">
        <w:t>торговых</w:t>
      </w:r>
      <w:r w:rsidR="00EE2937">
        <w:rPr>
          <w:spacing w:val="-67"/>
        </w:rPr>
        <w:t xml:space="preserve"> </w:t>
      </w:r>
      <w:r w:rsidR="00EE2937">
        <w:t>объектов,</w:t>
      </w:r>
      <w:r w:rsidR="00EE2937">
        <w:rPr>
          <w:spacing w:val="-2"/>
        </w:rPr>
        <w:t xml:space="preserve"> </w:t>
      </w:r>
      <w:r w:rsidR="00EE2937">
        <w:t>осуществляющих</w:t>
      </w:r>
      <w:r w:rsidR="00EE2937">
        <w:rPr>
          <w:spacing w:val="-2"/>
        </w:rPr>
        <w:t xml:space="preserve"> </w:t>
      </w:r>
      <w:r w:rsidR="00EE2937">
        <w:t>доставку</w:t>
      </w:r>
      <w:r w:rsidR="00EE2937">
        <w:rPr>
          <w:spacing w:val="-4"/>
        </w:rPr>
        <w:t xml:space="preserve"> </w:t>
      </w:r>
      <w:r w:rsidR="00EE2937">
        <w:t>и реализацию</w:t>
      </w:r>
      <w:r w:rsidR="00EE2937">
        <w:rPr>
          <w:spacing w:val="-1"/>
        </w:rPr>
        <w:t xml:space="preserve"> </w:t>
      </w:r>
      <w:r w:rsidR="00EE2937">
        <w:t>товаров»</w:t>
      </w:r>
    </w:p>
    <w:p w14:paraId="4AB14ADC" w14:textId="26E10A39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</w:t>
      </w:r>
    </w:p>
    <w:p w14:paraId="0E91C346" w14:textId="01511F17" w:rsidR="00897383" w:rsidRPr="00255026" w:rsidRDefault="00897383" w:rsidP="00897383">
      <w:pPr>
        <w:widowControl w:val="0"/>
        <w:autoSpaceDE w:val="0"/>
        <w:autoSpaceDN w:val="0"/>
        <w:spacing w:after="0" w:line="240" w:lineRule="exact"/>
        <w:ind w:left="99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255026">
        <w:rPr>
          <w:rFonts w:ascii="Times New Roman" w:eastAsia="Times New Roman" w:hAnsi="Times New Roman"/>
          <w:sz w:val="24"/>
          <w:szCs w:val="24"/>
          <w:lang w:eastAsia="ru-RU"/>
        </w:rPr>
        <w:t xml:space="preserve">(наименование проекта нормативного правового акта </w:t>
      </w:r>
      <w:r w:rsidR="001919BF">
        <w:rPr>
          <w:rFonts w:ascii="Times New Roman" w:eastAsia="Times New Roman" w:hAnsi="Times New Roman"/>
          <w:sz w:val="24"/>
          <w:szCs w:val="24"/>
          <w:lang w:eastAsia="ru-RU"/>
        </w:rPr>
        <w:t>Демянского</w:t>
      </w:r>
      <w:r w:rsidRPr="00255026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</w:t>
      </w:r>
      <w:r w:rsidR="001919BF">
        <w:rPr>
          <w:rFonts w:ascii="Times New Roman" w:eastAsia="Times New Roman" w:hAnsi="Times New Roman"/>
          <w:sz w:val="24"/>
          <w:szCs w:val="24"/>
          <w:lang w:eastAsia="ru-RU"/>
        </w:rPr>
        <w:t>округ</w:t>
      </w:r>
      <w:r w:rsidRPr="00255026">
        <w:rPr>
          <w:rFonts w:ascii="Times New Roman" w:eastAsia="Times New Roman" w:hAnsi="Times New Roman"/>
          <w:sz w:val="24"/>
          <w:szCs w:val="24"/>
          <w:lang w:eastAsia="ru-RU"/>
        </w:rPr>
        <w:t>а)</w:t>
      </w:r>
    </w:p>
    <w:p w14:paraId="08FD16BF" w14:textId="77777777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F87D502" w14:textId="2AED908C" w:rsidR="001919BF" w:rsidRPr="00A34F9F" w:rsidRDefault="00897383" w:rsidP="001919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255026">
        <w:rPr>
          <w:rFonts w:ascii="Times New Roman" w:eastAsia="Times New Roman" w:hAnsi="Times New Roman"/>
          <w:sz w:val="28"/>
          <w:szCs w:val="28"/>
          <w:lang w:eastAsia="ru-RU"/>
        </w:rPr>
        <w:t>станавливает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919BF" w:rsidRPr="00A34F9F">
        <w:rPr>
          <w:rFonts w:ascii="Times New Roman" w:eastAsia="Times New Roman" w:hAnsi="Times New Roman"/>
          <w:sz w:val="28"/>
          <w:szCs w:val="28"/>
          <w:lang w:eastAsia="ru-RU"/>
        </w:rPr>
        <w:t>условия предоставления субсидии, порядок заключения Соглашения, порядок предоставления субсидии и осуществления контроля за соблюдением условий, целей и порядка предоставления Субсидии</w:t>
      </w:r>
    </w:p>
    <w:p w14:paraId="705E4758" w14:textId="69035DE7" w:rsidR="00897383" w:rsidRPr="00255026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</w:t>
      </w:r>
    </w:p>
    <w:p w14:paraId="6BE3F061" w14:textId="0095FA6F" w:rsidR="00897383" w:rsidRPr="00255026" w:rsidRDefault="001919BF" w:rsidP="001919BF">
      <w:pPr>
        <w:widowControl w:val="0"/>
        <w:autoSpaceDE w:val="0"/>
        <w:autoSpaceDN w:val="0"/>
        <w:spacing w:after="0" w:line="240" w:lineRule="exac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</w:t>
      </w:r>
      <w:r w:rsidR="00897383" w:rsidRPr="00255026">
        <w:rPr>
          <w:rFonts w:ascii="Times New Roman" w:eastAsia="Times New Roman" w:hAnsi="Times New Roman"/>
          <w:sz w:val="24"/>
          <w:szCs w:val="24"/>
          <w:lang w:eastAsia="ru-RU"/>
        </w:rPr>
        <w:t>(краткое описание вводимого проектом нормативного правового</w:t>
      </w:r>
    </w:p>
    <w:p w14:paraId="2289AB5B" w14:textId="7C1536D4" w:rsidR="00897383" w:rsidRDefault="001919BF" w:rsidP="001919BF">
      <w:pPr>
        <w:widowControl w:val="0"/>
        <w:autoSpaceDE w:val="0"/>
        <w:autoSpaceDN w:val="0"/>
        <w:spacing w:after="0" w:line="240" w:lineRule="exac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</w:t>
      </w:r>
      <w:r w:rsidR="00897383" w:rsidRPr="00255026">
        <w:rPr>
          <w:rFonts w:ascii="Times New Roman" w:eastAsia="Times New Roman" w:hAnsi="Times New Roman"/>
          <w:sz w:val="24"/>
          <w:szCs w:val="24"/>
          <w:lang w:eastAsia="ru-RU"/>
        </w:rPr>
        <w:t xml:space="preserve">акта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Демянского </w:t>
      </w:r>
      <w:r w:rsidR="00897383" w:rsidRPr="00255026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муниципального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округа</w:t>
      </w:r>
      <w:r w:rsidR="00897383" w:rsidRPr="00255026">
        <w:rPr>
          <w:rFonts w:ascii="Times New Roman" w:eastAsia="Times New Roman" w:hAnsi="Times New Roman"/>
          <w:sz w:val="24"/>
          <w:szCs w:val="24"/>
          <w:lang w:eastAsia="ru-RU"/>
        </w:rPr>
        <w:t xml:space="preserve"> правового регулирования)</w:t>
      </w:r>
    </w:p>
    <w:p w14:paraId="64293EDF" w14:textId="77777777" w:rsidR="000D7159" w:rsidRDefault="000D7159" w:rsidP="0089738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A5A59A8" w14:textId="505BE848" w:rsidR="005572A6" w:rsidRDefault="00897383" w:rsidP="0089738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5026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проведения публичных консультаций по проекту акта и выявления в нем положений, вводящих избыточные обязанности, запреты и ограничения для субъектов предпринимательской и иной экономической деятельности либо способствующих их введению, влекущих возникновение у субъектов предпринимательской и иной экономической деятельности необоснованных расходов, возникновение необоснованных расходов  бюджета </w:t>
      </w:r>
      <w:r w:rsidR="005572A6">
        <w:rPr>
          <w:rFonts w:ascii="Times New Roman" w:eastAsia="Times New Roman" w:hAnsi="Times New Roman"/>
          <w:sz w:val="28"/>
          <w:szCs w:val="28"/>
          <w:lang w:eastAsia="ru-RU"/>
        </w:rPr>
        <w:t xml:space="preserve">Демянского </w:t>
      </w:r>
      <w:r w:rsidRPr="00255026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</w:t>
      </w:r>
      <w:r w:rsidR="005572A6">
        <w:rPr>
          <w:rFonts w:ascii="Times New Roman" w:eastAsia="Times New Roman" w:hAnsi="Times New Roman"/>
          <w:sz w:val="28"/>
          <w:szCs w:val="28"/>
          <w:lang w:eastAsia="ru-RU"/>
        </w:rPr>
        <w:t>округ</w:t>
      </w:r>
      <w:r w:rsidRPr="00255026">
        <w:rPr>
          <w:rFonts w:ascii="Times New Roman" w:eastAsia="Times New Roman" w:hAnsi="Times New Roman"/>
          <w:sz w:val="28"/>
          <w:szCs w:val="28"/>
          <w:lang w:eastAsia="ru-RU"/>
        </w:rPr>
        <w:t>а</w:t>
      </w:r>
    </w:p>
    <w:p w14:paraId="7C2A8AF3" w14:textId="77777777" w:rsidR="005572A6" w:rsidRDefault="005572A6" w:rsidP="005572A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272E64CA" w14:textId="1939A623" w:rsidR="005572A6" w:rsidRPr="00A34F9F" w:rsidRDefault="005572A6" w:rsidP="005572A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34F9F">
        <w:rPr>
          <w:rFonts w:ascii="Times New Roman" w:eastAsia="Times New Roman" w:hAnsi="Times New Roman"/>
          <w:sz w:val="28"/>
          <w:szCs w:val="24"/>
          <w:lang w:eastAsia="ru-RU"/>
        </w:rPr>
        <w:t>Управление по экономическому развитию и сельскому хоз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яйс</w:t>
      </w:r>
      <w:r w:rsidRPr="00A34F9F">
        <w:rPr>
          <w:rFonts w:ascii="Times New Roman" w:eastAsia="Times New Roman" w:hAnsi="Times New Roman"/>
          <w:sz w:val="28"/>
          <w:szCs w:val="24"/>
          <w:lang w:eastAsia="ru-RU"/>
        </w:rPr>
        <w:t>тву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Pr="00A34F9F">
        <w:rPr>
          <w:rFonts w:ascii="Times New Roman" w:eastAsia="Times New Roman" w:hAnsi="Times New Roman"/>
          <w:sz w:val="28"/>
          <w:szCs w:val="24"/>
          <w:lang w:eastAsia="ru-RU"/>
        </w:rPr>
        <w:t xml:space="preserve">Администрации Демянского муниципального округа, Гарина Н.С. </w:t>
      </w:r>
    </w:p>
    <w:p w14:paraId="421CA694" w14:textId="49234D54" w:rsidR="00897383" w:rsidRDefault="00897383" w:rsidP="00897383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</w:t>
      </w:r>
    </w:p>
    <w:p w14:paraId="6A3B22F2" w14:textId="77777777" w:rsidR="005572A6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________</w:t>
      </w:r>
    </w:p>
    <w:p w14:paraId="602F51C8" w14:textId="696F346D" w:rsidR="00897383" w:rsidRDefault="00897383" w:rsidP="008973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</w:t>
      </w:r>
    </w:p>
    <w:p w14:paraId="12615394" w14:textId="77777777" w:rsidR="00897383" w:rsidRPr="00255026" w:rsidRDefault="00897383" w:rsidP="0089738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255026">
        <w:rPr>
          <w:rFonts w:ascii="Times New Roman" w:eastAsia="Times New Roman" w:hAnsi="Times New Roman"/>
          <w:sz w:val="24"/>
          <w:szCs w:val="24"/>
          <w:lang w:eastAsia="ru-RU"/>
        </w:rPr>
        <w:t>(наименование разработчика, Ф.И.О. должностного лица)</w:t>
      </w:r>
    </w:p>
    <w:p w14:paraId="3AD01A26" w14:textId="77777777" w:rsidR="00897383" w:rsidRDefault="00897383" w:rsidP="0089738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51B489D" w14:textId="77777777" w:rsidR="005A1FFA" w:rsidRDefault="005A1FFA" w:rsidP="005A1FF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34F9F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Порядком проведения оценки регулирующего воздействия проектов нормативных правовых актов Демянского муниципального округа и экспертизы нормативных правовых актов Демянского муниципального округа, утвержденным постановлением Администрации Демянского муниципального округа от 26.02.2024 № 210, проводит публичные консультации. </w:t>
      </w:r>
    </w:p>
    <w:p w14:paraId="693FA76B" w14:textId="19F2BACE" w:rsidR="00897383" w:rsidRPr="00255026" w:rsidRDefault="005A1FFA" w:rsidP="005A1FF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34F9F">
        <w:rPr>
          <w:rFonts w:ascii="Times New Roman" w:eastAsia="Times New Roman" w:hAnsi="Times New Roman"/>
          <w:sz w:val="28"/>
          <w:szCs w:val="28"/>
          <w:lang w:eastAsia="ru-RU"/>
        </w:rPr>
        <w:t xml:space="preserve">В рамках указанных консультаций все заинтересованные лица могут направлять свои замечания и предложения по данному проекту нормативного правового </w:t>
      </w:r>
      <w:r w:rsidRPr="00C132F2">
        <w:rPr>
          <w:rFonts w:ascii="Times New Roman" w:eastAsia="Times New Roman" w:hAnsi="Times New Roman"/>
          <w:sz w:val="28"/>
          <w:szCs w:val="28"/>
          <w:lang w:eastAsia="ru-RU"/>
        </w:rPr>
        <w:t>акта Демянского муниципального округа.</w:t>
      </w:r>
    </w:p>
    <w:p w14:paraId="4A06B546" w14:textId="77777777" w:rsidR="00897383" w:rsidRPr="00353477" w:rsidRDefault="00897383" w:rsidP="0089738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eastAsia="Times New Roman" w:cs="Calibri"/>
          <w:szCs w:val="20"/>
          <w:lang w:eastAsia="ru-RU"/>
        </w:rPr>
      </w:pPr>
    </w:p>
    <w:tbl>
      <w:tblPr>
        <w:tblW w:w="9943" w:type="dxa"/>
        <w:tblCellSpacing w:w="15" w:type="dxa"/>
        <w:tblInd w:w="-28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03"/>
        <w:gridCol w:w="50"/>
      </w:tblGrid>
      <w:tr w:rsidR="006137D8" w:rsidRPr="00B61DFF" w14:paraId="21A9A031" w14:textId="77777777" w:rsidTr="0038615D">
        <w:trPr>
          <w:tblHeader/>
          <w:tblCellSpacing w:w="15" w:type="dxa"/>
        </w:trPr>
        <w:tc>
          <w:tcPr>
            <w:tcW w:w="9883" w:type="dxa"/>
            <w:gridSpan w:val="2"/>
            <w:tcBorders>
              <w:top w:val="single" w:sz="2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F9F9F9"/>
            <w:noWrap/>
            <w:tcMar>
              <w:top w:w="120" w:type="dxa"/>
              <w:left w:w="144" w:type="dxa"/>
              <w:bottom w:w="120" w:type="dxa"/>
              <w:right w:w="144" w:type="dxa"/>
            </w:tcMar>
            <w:vAlign w:val="bottom"/>
            <w:hideMark/>
          </w:tcPr>
          <w:p w14:paraId="79392E14" w14:textId="77777777" w:rsidR="006137D8" w:rsidRPr="00B61DFF" w:rsidRDefault="006137D8" w:rsidP="00E92B6B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hyperlink r:id="rId4" w:history="1">
              <w:r w:rsidRPr="00B61DFF">
                <w:rPr>
                  <w:rFonts w:ascii="Times New Roman" w:eastAsia="Times New Roman" w:hAnsi="Times New Roman"/>
                  <w:sz w:val="28"/>
                  <w:szCs w:val="28"/>
                  <w:u w:val="single"/>
                  <w:lang w:eastAsia="ru-RU"/>
                </w:rPr>
                <w:t>Вопрос</w:t>
              </w:r>
            </w:hyperlink>
          </w:p>
        </w:tc>
      </w:tr>
      <w:tr w:rsidR="006137D8" w:rsidRPr="00B61DFF" w14:paraId="0BC8F741" w14:textId="77777777" w:rsidTr="0038615D">
        <w:trPr>
          <w:tblCellSpacing w:w="15" w:type="dxa"/>
        </w:trPr>
        <w:tc>
          <w:tcPr>
            <w:tcW w:w="9883" w:type="dxa"/>
            <w:gridSpan w:val="2"/>
            <w:tcBorders>
              <w:top w:val="single" w:sz="6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00B0FF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  <w:hideMark/>
          </w:tcPr>
          <w:p w14:paraId="03733313" w14:textId="77777777" w:rsidR="006137D8" w:rsidRPr="00B61DFF" w:rsidRDefault="006137D8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решение какой проблемы, на Ваш взгляд, направлено предлагаемое государственное регулирование?</w:t>
            </w:r>
          </w:p>
          <w:p w14:paraId="757B0703" w14:textId="77777777" w:rsidR="006137D8" w:rsidRPr="00B61DFF" w:rsidRDefault="006137D8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Актуальна ли данная проблема сегодня?</w:t>
            </w:r>
          </w:p>
        </w:tc>
      </w:tr>
      <w:tr w:rsidR="006137D8" w:rsidRPr="00B61DFF" w14:paraId="2D7E92E9" w14:textId="77777777" w:rsidTr="0038615D">
        <w:trPr>
          <w:tblCellSpacing w:w="15" w:type="dxa"/>
        </w:trPr>
        <w:tc>
          <w:tcPr>
            <w:tcW w:w="9883" w:type="dxa"/>
            <w:gridSpan w:val="2"/>
            <w:tcBorders>
              <w:top w:val="single" w:sz="6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FFFFFF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  <w:hideMark/>
          </w:tcPr>
          <w:p w14:paraId="37C22126" w14:textId="77777777" w:rsidR="006137D8" w:rsidRPr="00B61DFF" w:rsidRDefault="006137D8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Насколько корректно разработчик обосновал необходимость государственного вмешательства? Насколько цель предлагаемого государственного регулирования соотносится с проблемой, на решение которой оно направлено? Достигнет ли, на Ваш взгляд, предлагаемое государственное регулирование тех целей, на...</w:t>
            </w:r>
          </w:p>
        </w:tc>
      </w:tr>
      <w:tr w:rsidR="006137D8" w:rsidRPr="00B61DFF" w14:paraId="28D95272" w14:textId="77777777" w:rsidTr="0038615D">
        <w:trPr>
          <w:tblCellSpacing w:w="15" w:type="dxa"/>
        </w:trPr>
        <w:tc>
          <w:tcPr>
            <w:tcW w:w="9883" w:type="dxa"/>
            <w:gridSpan w:val="2"/>
            <w:tcBorders>
              <w:top w:val="single" w:sz="6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auto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  <w:hideMark/>
          </w:tcPr>
          <w:p w14:paraId="6BD6C1E5" w14:textId="77777777" w:rsidR="006137D8" w:rsidRPr="00B61DFF" w:rsidRDefault="006137D8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Является ли выбранный вариант решения проблемы оптимальным (в том числе с точки зрения выгод и издержек для общества в целом)? Существуют ли иные варианты достижения заявленных целей государственного регулирования? Если да - выделите те из них, которые, по Вашему мнению, были бы менее затратны...</w:t>
            </w:r>
          </w:p>
        </w:tc>
      </w:tr>
      <w:tr w:rsidR="006137D8" w:rsidRPr="00B61DFF" w14:paraId="18D541B4" w14:textId="77777777" w:rsidTr="0038615D">
        <w:trPr>
          <w:tblCellSpacing w:w="15" w:type="dxa"/>
        </w:trPr>
        <w:tc>
          <w:tcPr>
            <w:tcW w:w="9883" w:type="dxa"/>
            <w:gridSpan w:val="2"/>
            <w:tcBorders>
              <w:top w:val="single" w:sz="6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FFFFFF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  <w:hideMark/>
          </w:tcPr>
          <w:p w14:paraId="343CBAC1" w14:textId="77777777" w:rsidR="006137D8" w:rsidRPr="00B61DFF" w:rsidRDefault="006137D8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Какие, по Вашей оценке, субъекты предпринимательской и инвестиционной деятельности будут затронуты предлагаемым государственным регулированием? (по видам субъектов, по отраслям, по количеству таких субъектов в Вашем районе или городе и прочее).</w:t>
            </w:r>
          </w:p>
        </w:tc>
      </w:tr>
      <w:tr w:rsidR="006137D8" w:rsidRPr="00B61DFF" w14:paraId="4AA0E5ED" w14:textId="77777777" w:rsidTr="0038615D">
        <w:trPr>
          <w:tblCellSpacing w:w="15" w:type="dxa"/>
        </w:trPr>
        <w:tc>
          <w:tcPr>
            <w:tcW w:w="9883" w:type="dxa"/>
            <w:gridSpan w:val="2"/>
            <w:tcBorders>
              <w:top w:val="single" w:sz="6" w:space="0" w:color="E5E5E5"/>
              <w:left w:val="single" w:sz="2" w:space="0" w:color="E5E5E5"/>
              <w:bottom w:val="single" w:sz="6" w:space="0" w:color="E5E5E5"/>
              <w:right w:val="single" w:sz="2" w:space="0" w:color="E5E5E5"/>
            </w:tcBorders>
            <w:shd w:val="clear" w:color="auto" w:fill="auto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  <w:hideMark/>
          </w:tcPr>
          <w:p w14:paraId="484643B9" w14:textId="77777777" w:rsidR="006137D8" w:rsidRPr="00B61DFF" w:rsidRDefault="006137D8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Повлияет ли введение предлагаемого государственного регулирования конкурентную среду в отрасли, будет ли способствовать необоснованному изменению расстановки сил в отрасли? Если да, то как? Приведите, по возможности, количественные оценки.</w:t>
            </w:r>
          </w:p>
        </w:tc>
      </w:tr>
      <w:tr w:rsidR="0038615D" w:rsidRPr="00B61DFF" w14:paraId="5280534F" w14:textId="77777777" w:rsidTr="0038615D">
        <w:trPr>
          <w:tblCellSpacing w:w="15" w:type="dxa"/>
        </w:trPr>
        <w:tc>
          <w:tcPr>
            <w:tcW w:w="9883" w:type="dxa"/>
            <w:gridSpan w:val="2"/>
            <w:tcBorders>
              <w:top w:val="single" w:sz="6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auto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</w:tcPr>
          <w:p w14:paraId="6D1B7C66" w14:textId="2B36BA82" w:rsidR="0038615D" w:rsidRPr="00B61DFF" w:rsidRDefault="0038615D" w:rsidP="0038615D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Оцените, насколько полно и точно отражены обязанности, ответственность субъектов государственного регулирования, а также насколько понятно прописаны административные процедуры, реализуемые ответственными исполнительными органами государственной власти, насколько точно и недвусмысленно прописаны...</w:t>
            </w:r>
          </w:p>
        </w:tc>
      </w:tr>
      <w:tr w:rsidR="0038615D" w:rsidRPr="00F521DB" w14:paraId="0136F5EB" w14:textId="77777777" w:rsidTr="0038615D">
        <w:trPr>
          <w:gridAfter w:val="1"/>
          <w:wAfter w:w="5" w:type="dxa"/>
          <w:tblCellSpacing w:w="15" w:type="dxa"/>
        </w:trPr>
        <w:tc>
          <w:tcPr>
            <w:tcW w:w="9878" w:type="dxa"/>
            <w:tcBorders>
              <w:top w:val="single" w:sz="6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FFFFFF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  <w:hideMark/>
          </w:tcPr>
          <w:p w14:paraId="4D48E99C" w14:textId="77777777" w:rsidR="0038615D" w:rsidRPr="00B61DFF" w:rsidRDefault="0038615D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 каким последствиям может привести принятие нового государственного регулирования в части невозможности исполнения физическими и юридическими лицами дополнительных обязанностей, возникновения избыточных административных и иных ограничений и обязанностей для физических и юридических лиц в...</w:t>
            </w:r>
          </w:p>
        </w:tc>
      </w:tr>
      <w:tr w:rsidR="0038615D" w:rsidRPr="00F521DB" w14:paraId="6AE86F09" w14:textId="77777777" w:rsidTr="0038615D">
        <w:trPr>
          <w:gridAfter w:val="1"/>
          <w:wAfter w:w="5" w:type="dxa"/>
          <w:tblCellSpacing w:w="15" w:type="dxa"/>
        </w:trPr>
        <w:tc>
          <w:tcPr>
            <w:tcW w:w="9878" w:type="dxa"/>
            <w:tcBorders>
              <w:top w:val="single" w:sz="6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auto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  <w:hideMark/>
          </w:tcPr>
          <w:p w14:paraId="3484EF98" w14:textId="77777777" w:rsidR="0038615D" w:rsidRPr="00B61DFF" w:rsidRDefault="0038615D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Оцените издержки (упущенную выгоду (прямого, административного характера) физических и юридических лиц в сфере предпринимательской и </w:t>
            </w: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инвестиционной деятельности, возникающие при введении предлагаемого регулирования. Отдельно укажите временные издержки, которые понесут физические и...</w:t>
            </w:r>
          </w:p>
        </w:tc>
      </w:tr>
      <w:tr w:rsidR="0038615D" w:rsidRPr="00F521DB" w14:paraId="6B83453C" w14:textId="77777777" w:rsidTr="0038615D">
        <w:trPr>
          <w:gridAfter w:val="1"/>
          <w:wAfter w:w="5" w:type="dxa"/>
          <w:tblCellSpacing w:w="15" w:type="dxa"/>
        </w:trPr>
        <w:tc>
          <w:tcPr>
            <w:tcW w:w="9878" w:type="dxa"/>
            <w:tcBorders>
              <w:top w:val="single" w:sz="6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FFFFFF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  <w:hideMark/>
          </w:tcPr>
          <w:p w14:paraId="71F8A949" w14:textId="77777777" w:rsidR="0038615D" w:rsidRPr="00B61DFF" w:rsidRDefault="0038615D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Какие, на Ваш взгляд, могут возникнуть проблемы и трудности с контролем соблюдения требований и норм, вводимых данным нормативным правовым актом? Является ли предлагаемое государственное регулирование недискриминационным по отношению ко всем его адресатам, то есть все ли потенциальные...</w:t>
            </w:r>
          </w:p>
        </w:tc>
      </w:tr>
      <w:tr w:rsidR="0038615D" w:rsidRPr="00F521DB" w14:paraId="03C35022" w14:textId="77777777" w:rsidTr="0038615D">
        <w:trPr>
          <w:gridAfter w:val="1"/>
          <w:wAfter w:w="5" w:type="dxa"/>
          <w:tblCellSpacing w:w="15" w:type="dxa"/>
        </w:trPr>
        <w:tc>
          <w:tcPr>
            <w:tcW w:w="9878" w:type="dxa"/>
            <w:tcBorders>
              <w:top w:val="single" w:sz="6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auto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  <w:hideMark/>
          </w:tcPr>
          <w:p w14:paraId="26040868" w14:textId="77777777" w:rsidR="0038615D" w:rsidRPr="00B61DFF" w:rsidRDefault="0038615D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Требуется ли переходный период для вступления в силу предлагаемого государственного регулирования (если да, какова его продолжительность), какие ограничения по срокам введения нового государственного регулирования необходимо учесть?</w:t>
            </w:r>
          </w:p>
        </w:tc>
      </w:tr>
      <w:tr w:rsidR="0038615D" w:rsidRPr="00F521DB" w14:paraId="69045EA5" w14:textId="77777777" w:rsidTr="0038615D">
        <w:trPr>
          <w:gridAfter w:val="1"/>
          <w:wAfter w:w="5" w:type="dxa"/>
          <w:tblCellSpacing w:w="15" w:type="dxa"/>
        </w:trPr>
        <w:tc>
          <w:tcPr>
            <w:tcW w:w="9878" w:type="dxa"/>
            <w:tcBorders>
              <w:top w:val="single" w:sz="6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FFFFFF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  <w:hideMark/>
          </w:tcPr>
          <w:p w14:paraId="76E5CD5D" w14:textId="77777777" w:rsidR="0038615D" w:rsidRPr="00B61DFF" w:rsidRDefault="0038615D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1DF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Какие, на Ваш взгляд, целесообразно применить исключения по введению государственного регулирования в отношении отдельных групп лиц? Приведите соответствующее обоснование.</w:t>
            </w:r>
          </w:p>
        </w:tc>
      </w:tr>
      <w:tr w:rsidR="0038615D" w:rsidRPr="00F521DB" w14:paraId="5F9E8F7A" w14:textId="77777777" w:rsidTr="0038615D">
        <w:trPr>
          <w:gridAfter w:val="1"/>
          <w:wAfter w:w="5" w:type="dxa"/>
          <w:tblCellSpacing w:w="15" w:type="dxa"/>
        </w:trPr>
        <w:tc>
          <w:tcPr>
            <w:tcW w:w="9878" w:type="dxa"/>
            <w:tcBorders>
              <w:top w:val="single" w:sz="6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auto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  <w:hideMark/>
          </w:tcPr>
          <w:p w14:paraId="67AFD580" w14:textId="77777777" w:rsidR="0038615D" w:rsidRPr="00F521DB" w:rsidRDefault="0038615D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521D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Специальные вопросы, касающиеся конкретных положений и норм рассматриваемого проекта, отношение к которым разработчику необходимо прояснить?</w:t>
            </w:r>
          </w:p>
        </w:tc>
      </w:tr>
      <w:tr w:rsidR="0038615D" w:rsidRPr="00F521DB" w14:paraId="69E40787" w14:textId="77777777" w:rsidTr="0038615D">
        <w:trPr>
          <w:gridAfter w:val="1"/>
          <w:wAfter w:w="5" w:type="dxa"/>
          <w:tblCellSpacing w:w="15" w:type="dxa"/>
        </w:trPr>
        <w:tc>
          <w:tcPr>
            <w:tcW w:w="9878" w:type="dxa"/>
            <w:tcBorders>
              <w:top w:val="single" w:sz="6" w:space="0" w:color="E5E5E5"/>
              <w:left w:val="single" w:sz="2" w:space="0" w:color="E5E5E5"/>
              <w:bottom w:val="single" w:sz="2" w:space="0" w:color="E5E5E5"/>
              <w:right w:val="single" w:sz="2" w:space="0" w:color="E5E5E5"/>
            </w:tcBorders>
            <w:shd w:val="clear" w:color="auto" w:fill="FFFFFF"/>
            <w:tcMar>
              <w:top w:w="223" w:type="dxa"/>
              <w:left w:w="309" w:type="dxa"/>
              <w:bottom w:w="223" w:type="dxa"/>
              <w:right w:w="309" w:type="dxa"/>
            </w:tcMar>
            <w:vAlign w:val="center"/>
            <w:hideMark/>
          </w:tcPr>
          <w:p w14:paraId="60F31E73" w14:textId="77777777" w:rsidR="0038615D" w:rsidRPr="00F521DB" w:rsidRDefault="0038615D" w:rsidP="00E92B6B">
            <w:pPr>
              <w:spacing w:after="0" w:line="384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F521D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 предложения и замечания, которые, по Вашему мнению, целесообразно учесть в рамках оценки регулирующего воздействия.</w:t>
            </w:r>
          </w:p>
        </w:tc>
      </w:tr>
    </w:tbl>
    <w:p w14:paraId="08E66E4C" w14:textId="77777777" w:rsidR="0038615D" w:rsidRDefault="0038615D" w:rsidP="00876E12">
      <w:pPr>
        <w:spacing w:after="0"/>
      </w:pPr>
    </w:p>
    <w:sectPr w:rsidR="0038615D" w:rsidSect="00876E12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383"/>
    <w:rsid w:val="000D7159"/>
    <w:rsid w:val="000E1D77"/>
    <w:rsid w:val="00174EC6"/>
    <w:rsid w:val="001919BF"/>
    <w:rsid w:val="00240F80"/>
    <w:rsid w:val="002B4AC1"/>
    <w:rsid w:val="00307326"/>
    <w:rsid w:val="0038615D"/>
    <w:rsid w:val="0039035B"/>
    <w:rsid w:val="004E193F"/>
    <w:rsid w:val="00514A00"/>
    <w:rsid w:val="005572A6"/>
    <w:rsid w:val="005A1FFA"/>
    <w:rsid w:val="006137D8"/>
    <w:rsid w:val="006A52B3"/>
    <w:rsid w:val="007A7BDB"/>
    <w:rsid w:val="007E724F"/>
    <w:rsid w:val="0086316B"/>
    <w:rsid w:val="00876E12"/>
    <w:rsid w:val="00897383"/>
    <w:rsid w:val="009019E1"/>
    <w:rsid w:val="009A31FD"/>
    <w:rsid w:val="009C4689"/>
    <w:rsid w:val="00BD299B"/>
    <w:rsid w:val="00BD423E"/>
    <w:rsid w:val="00C344FA"/>
    <w:rsid w:val="00CF3264"/>
    <w:rsid w:val="00D0591F"/>
    <w:rsid w:val="00D12C0C"/>
    <w:rsid w:val="00E766CC"/>
    <w:rsid w:val="00EB7859"/>
    <w:rsid w:val="00EE2937"/>
    <w:rsid w:val="00EE414E"/>
    <w:rsid w:val="00EE52CC"/>
    <w:rsid w:val="00FC2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21EADF"/>
  <w15:chartTrackingRefBased/>
  <w15:docId w15:val="{6E9EE0E7-567F-40CD-8459-F50030C73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7383"/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D12C0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D12C0C"/>
    <w:rPr>
      <w:rFonts w:ascii="Times New Roman" w:eastAsia="Times New Roman" w:hAnsi="Times New Roman" w:cs="Times New Roman"/>
      <w:kern w:val="0"/>
      <w:sz w:val="28"/>
      <w:szCs w:val="2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egulation.novreg.ru/Standart/KendoUI_CollectionRead/12386?mnemonic=NpaQuestion&amp;_dialogid=dialog_acd34b49ac6347729bcb74d179f5c093&amp;_widgetid=widget_563494e3a506410bb2fd16b6b5f4684c&amp;_dialogtype=Modal&amp;widget_38dd22bf01da4069be186d28e0031a09-sort=Title-as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1121</Words>
  <Characters>6396</Characters>
  <Application>Microsoft Office Word</Application>
  <DocSecurity>0</DocSecurity>
  <Lines>53</Lines>
  <Paragraphs>15</Paragraphs>
  <ScaleCrop>false</ScaleCrop>
  <Company/>
  <LinksUpToDate>false</LinksUpToDate>
  <CharactersWithSpaces>7502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Васильева Наталья Сергеевна</dc:creator>
  <cp:keywords/>
  <dc:description/>
  <cp:lastModifiedBy>Гарина Наталья Сергеевна</cp:lastModifiedBy>
  <cp:revision>37</cp:revision>
  <dcterms:created xsi:type="dcterms:W3CDTF">2024-01-17T09:48:00Z</dcterms:created>
  <dcterms:modified xsi:type="dcterms:W3CDTF">2024-12-09T13:17:00Z</dcterms:modified>
</cp:coreProperties>
</file>